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4369C" w14:textId="381E138D" w:rsidR="00BB54E4" w:rsidRDefault="008B0B37">
      <w:pPr>
        <w:pStyle w:val="Title"/>
      </w:pPr>
      <w:r>
        <w:t>Complaints</w:t>
      </w:r>
      <w:r>
        <w:rPr>
          <w:spacing w:val="-5"/>
        </w:rPr>
        <w:t xml:space="preserve"> </w:t>
      </w:r>
      <w:r>
        <w:rPr>
          <w:spacing w:val="-2"/>
        </w:rPr>
        <w:t>Procedure</w:t>
      </w:r>
    </w:p>
    <w:p w14:paraId="574FCE9F" w14:textId="42099FB4" w:rsidR="00BB54E4" w:rsidRDefault="008B0B37">
      <w:pPr>
        <w:spacing w:before="122" w:line="427" w:lineRule="auto"/>
        <w:ind w:left="86" w:right="6990"/>
        <w:rPr>
          <w:sz w:val="28"/>
        </w:rPr>
      </w:pPr>
      <w:r>
        <w:rPr>
          <w:sz w:val="28"/>
        </w:rPr>
        <w:t>Dorset</w:t>
      </w:r>
      <w:r>
        <w:rPr>
          <w:spacing w:val="-16"/>
          <w:sz w:val="28"/>
        </w:rPr>
        <w:t xml:space="preserve"> </w:t>
      </w:r>
      <w:r>
        <w:rPr>
          <w:sz w:val="28"/>
        </w:rPr>
        <w:t>Studio</w:t>
      </w:r>
      <w:r>
        <w:rPr>
          <w:spacing w:val="-16"/>
          <w:sz w:val="28"/>
        </w:rPr>
        <w:t xml:space="preserve"> </w:t>
      </w:r>
      <w:r>
        <w:rPr>
          <w:sz w:val="28"/>
        </w:rPr>
        <w:t>School June 202</w:t>
      </w:r>
      <w:r w:rsidR="001702CE">
        <w:rPr>
          <w:sz w:val="28"/>
        </w:rPr>
        <w:t>4</w:t>
      </w:r>
    </w:p>
    <w:p w14:paraId="2BB687D6" w14:textId="77777777" w:rsidR="00BB54E4" w:rsidRDefault="008B0B37">
      <w:pPr>
        <w:pStyle w:val="BodyText"/>
        <w:spacing w:before="117"/>
        <w:rPr>
          <w:sz w:val="20"/>
        </w:rPr>
      </w:pPr>
      <w:r>
        <w:rPr>
          <w:noProof/>
          <w:sz w:val="20"/>
        </w:rPr>
        <w:drawing>
          <wp:anchor distT="0" distB="0" distL="0" distR="0" simplePos="0" relativeHeight="487587840" behindDoc="1" locked="0" layoutInCell="1" allowOverlap="1" wp14:anchorId="7AA5F0FB" wp14:editId="4B1AC54B">
            <wp:simplePos x="0" y="0"/>
            <wp:positionH relativeFrom="page">
              <wp:posOffset>913130</wp:posOffset>
            </wp:positionH>
            <wp:positionV relativeFrom="paragraph">
              <wp:posOffset>244859</wp:posOffset>
            </wp:positionV>
            <wp:extent cx="1371599" cy="1905000"/>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371599" cy="1905000"/>
                    </a:xfrm>
                    <a:prstGeom prst="rect">
                      <a:avLst/>
                    </a:prstGeom>
                  </pic:spPr>
                </pic:pic>
              </a:graphicData>
            </a:graphic>
          </wp:anchor>
        </w:drawing>
      </w:r>
    </w:p>
    <w:p w14:paraId="1485E547" w14:textId="77777777" w:rsidR="00BB54E4" w:rsidRDefault="00BB54E4">
      <w:pPr>
        <w:pStyle w:val="BodyText"/>
        <w:rPr>
          <w:sz w:val="20"/>
        </w:rPr>
      </w:pPr>
    </w:p>
    <w:p w14:paraId="6FB981AC" w14:textId="77777777" w:rsidR="00BB54E4" w:rsidRDefault="00BB54E4">
      <w:pPr>
        <w:pStyle w:val="BodyText"/>
        <w:rPr>
          <w:sz w:val="20"/>
        </w:rPr>
      </w:pPr>
    </w:p>
    <w:p w14:paraId="3AB09C1F" w14:textId="77777777" w:rsidR="00BB54E4" w:rsidRDefault="00BB54E4">
      <w:pPr>
        <w:pStyle w:val="BodyText"/>
        <w:rPr>
          <w:sz w:val="20"/>
        </w:rPr>
      </w:pPr>
    </w:p>
    <w:p w14:paraId="246215D3" w14:textId="77777777" w:rsidR="00BB54E4" w:rsidRDefault="00BB54E4">
      <w:pPr>
        <w:pStyle w:val="BodyText"/>
        <w:rPr>
          <w:sz w:val="20"/>
        </w:rPr>
      </w:pPr>
    </w:p>
    <w:p w14:paraId="61EBFAD8" w14:textId="77777777" w:rsidR="00BB54E4" w:rsidRDefault="00BB54E4">
      <w:pPr>
        <w:pStyle w:val="BodyText"/>
        <w:rPr>
          <w:sz w:val="20"/>
        </w:rPr>
      </w:pPr>
    </w:p>
    <w:p w14:paraId="35031D57" w14:textId="77777777" w:rsidR="00BB54E4" w:rsidRDefault="00BB54E4">
      <w:pPr>
        <w:pStyle w:val="BodyText"/>
        <w:rPr>
          <w:sz w:val="20"/>
        </w:rPr>
      </w:pPr>
    </w:p>
    <w:p w14:paraId="53896985" w14:textId="77777777" w:rsidR="00BB54E4" w:rsidRDefault="00BB54E4">
      <w:pPr>
        <w:pStyle w:val="BodyText"/>
        <w:rPr>
          <w:sz w:val="20"/>
        </w:rPr>
      </w:pPr>
    </w:p>
    <w:p w14:paraId="59A20821" w14:textId="77777777" w:rsidR="00BB54E4" w:rsidRDefault="00BB54E4">
      <w:pPr>
        <w:pStyle w:val="BodyText"/>
        <w:rPr>
          <w:sz w:val="20"/>
        </w:rPr>
      </w:pPr>
    </w:p>
    <w:p w14:paraId="381EBAA6" w14:textId="77777777" w:rsidR="00BB54E4" w:rsidRDefault="00BB54E4">
      <w:pPr>
        <w:pStyle w:val="BodyText"/>
        <w:rPr>
          <w:sz w:val="20"/>
        </w:rPr>
      </w:pPr>
    </w:p>
    <w:p w14:paraId="0DEB31EC" w14:textId="77777777" w:rsidR="00BB54E4" w:rsidRDefault="00BB54E4">
      <w:pPr>
        <w:pStyle w:val="BodyText"/>
        <w:rPr>
          <w:sz w:val="20"/>
        </w:rPr>
      </w:pPr>
    </w:p>
    <w:p w14:paraId="12E6E661" w14:textId="77777777" w:rsidR="00BB54E4" w:rsidRDefault="00BB54E4">
      <w:pPr>
        <w:pStyle w:val="BodyText"/>
        <w:rPr>
          <w:sz w:val="20"/>
        </w:rPr>
      </w:pPr>
    </w:p>
    <w:p w14:paraId="3F20E131" w14:textId="77777777" w:rsidR="00BB54E4" w:rsidRDefault="00BB54E4">
      <w:pPr>
        <w:pStyle w:val="BodyText"/>
        <w:rPr>
          <w:sz w:val="20"/>
        </w:rPr>
      </w:pPr>
    </w:p>
    <w:p w14:paraId="6B6BF95A" w14:textId="77777777" w:rsidR="00BB54E4" w:rsidRDefault="00BB54E4">
      <w:pPr>
        <w:pStyle w:val="BodyText"/>
        <w:rPr>
          <w:sz w:val="20"/>
        </w:rPr>
      </w:pPr>
    </w:p>
    <w:p w14:paraId="2849E8C2" w14:textId="77777777" w:rsidR="00BB54E4" w:rsidRDefault="00BB54E4">
      <w:pPr>
        <w:pStyle w:val="BodyText"/>
        <w:rPr>
          <w:sz w:val="20"/>
        </w:rPr>
      </w:pPr>
    </w:p>
    <w:p w14:paraId="36732615" w14:textId="77777777" w:rsidR="00BB54E4" w:rsidRDefault="00BB54E4">
      <w:pPr>
        <w:pStyle w:val="BodyText"/>
        <w:rPr>
          <w:sz w:val="20"/>
        </w:rPr>
      </w:pPr>
    </w:p>
    <w:p w14:paraId="7A88B1AB" w14:textId="77777777" w:rsidR="00BB54E4" w:rsidRDefault="00BB54E4">
      <w:pPr>
        <w:pStyle w:val="BodyText"/>
        <w:rPr>
          <w:sz w:val="20"/>
        </w:rPr>
      </w:pPr>
    </w:p>
    <w:p w14:paraId="6914D63E" w14:textId="77777777" w:rsidR="00BB54E4" w:rsidRDefault="00BB54E4">
      <w:pPr>
        <w:pStyle w:val="BodyText"/>
        <w:rPr>
          <w:sz w:val="20"/>
        </w:rPr>
      </w:pPr>
    </w:p>
    <w:p w14:paraId="5F6C02BB" w14:textId="77777777" w:rsidR="00BB54E4" w:rsidRDefault="00BB54E4">
      <w:pPr>
        <w:pStyle w:val="BodyText"/>
        <w:rPr>
          <w:sz w:val="20"/>
        </w:rPr>
      </w:pPr>
    </w:p>
    <w:p w14:paraId="4DB1A396" w14:textId="77777777" w:rsidR="00BB54E4" w:rsidRDefault="00BB54E4">
      <w:pPr>
        <w:pStyle w:val="BodyText"/>
        <w:rPr>
          <w:sz w:val="20"/>
        </w:rPr>
      </w:pPr>
    </w:p>
    <w:p w14:paraId="32DDA1A9" w14:textId="77777777" w:rsidR="00BB54E4" w:rsidRDefault="00BB54E4">
      <w:pPr>
        <w:pStyle w:val="BodyText"/>
        <w:rPr>
          <w:sz w:val="20"/>
        </w:rPr>
      </w:pPr>
    </w:p>
    <w:p w14:paraId="7B8FA702" w14:textId="77777777" w:rsidR="00BB54E4" w:rsidRDefault="00BB54E4">
      <w:pPr>
        <w:pStyle w:val="BodyText"/>
        <w:rPr>
          <w:sz w:val="20"/>
        </w:rPr>
      </w:pPr>
    </w:p>
    <w:p w14:paraId="5106F707" w14:textId="77777777" w:rsidR="00BB54E4" w:rsidRDefault="00BB54E4">
      <w:pPr>
        <w:pStyle w:val="BodyText"/>
        <w:rPr>
          <w:sz w:val="20"/>
        </w:rPr>
      </w:pPr>
    </w:p>
    <w:p w14:paraId="133FB8C3" w14:textId="77777777" w:rsidR="00BB54E4" w:rsidRDefault="00BB54E4">
      <w:pPr>
        <w:pStyle w:val="BodyText"/>
        <w:rPr>
          <w:sz w:val="20"/>
        </w:rPr>
      </w:pPr>
    </w:p>
    <w:p w14:paraId="0E9FD5ED" w14:textId="77777777" w:rsidR="00BB54E4" w:rsidRDefault="00BB54E4">
      <w:pPr>
        <w:pStyle w:val="BodyText"/>
        <w:rPr>
          <w:sz w:val="20"/>
        </w:rPr>
      </w:pPr>
    </w:p>
    <w:p w14:paraId="24DEAAB5" w14:textId="77777777" w:rsidR="00BB54E4" w:rsidRDefault="00BB54E4">
      <w:pPr>
        <w:pStyle w:val="BodyText"/>
        <w:rPr>
          <w:sz w:val="20"/>
        </w:rPr>
      </w:pPr>
    </w:p>
    <w:p w14:paraId="0D47B1C8" w14:textId="77777777" w:rsidR="00BB54E4" w:rsidRDefault="00BB54E4">
      <w:pPr>
        <w:pStyle w:val="BodyText"/>
        <w:rPr>
          <w:sz w:val="20"/>
        </w:rPr>
      </w:pPr>
    </w:p>
    <w:p w14:paraId="127BF8D6" w14:textId="77777777" w:rsidR="00BB54E4" w:rsidRDefault="00BB54E4">
      <w:pPr>
        <w:pStyle w:val="BodyText"/>
        <w:rPr>
          <w:sz w:val="20"/>
        </w:rPr>
      </w:pPr>
    </w:p>
    <w:p w14:paraId="3905DF8B" w14:textId="77777777" w:rsidR="00BB54E4" w:rsidRDefault="00BB54E4">
      <w:pPr>
        <w:pStyle w:val="BodyText"/>
        <w:rPr>
          <w:sz w:val="20"/>
        </w:rPr>
      </w:pPr>
    </w:p>
    <w:p w14:paraId="315D9B02" w14:textId="77777777" w:rsidR="00BB54E4" w:rsidRDefault="00BB54E4">
      <w:pPr>
        <w:pStyle w:val="BodyText"/>
        <w:rPr>
          <w:sz w:val="20"/>
        </w:rPr>
      </w:pPr>
    </w:p>
    <w:p w14:paraId="6F106873" w14:textId="77777777" w:rsidR="00BB54E4" w:rsidRDefault="00BB54E4">
      <w:pPr>
        <w:pStyle w:val="BodyText"/>
        <w:rPr>
          <w:sz w:val="20"/>
        </w:rPr>
      </w:pPr>
    </w:p>
    <w:p w14:paraId="638403FA" w14:textId="77777777" w:rsidR="00BB54E4" w:rsidRDefault="00BB54E4">
      <w:pPr>
        <w:pStyle w:val="BodyText"/>
        <w:rPr>
          <w:sz w:val="20"/>
        </w:rPr>
      </w:pPr>
    </w:p>
    <w:p w14:paraId="5A9985EE" w14:textId="77777777" w:rsidR="00BB54E4" w:rsidRDefault="00BB54E4">
      <w:pPr>
        <w:pStyle w:val="BodyText"/>
        <w:rPr>
          <w:sz w:val="20"/>
        </w:rPr>
      </w:pPr>
    </w:p>
    <w:p w14:paraId="4EB3DBD1" w14:textId="77777777" w:rsidR="00BB54E4" w:rsidRDefault="00BB54E4">
      <w:pPr>
        <w:pStyle w:val="BodyText"/>
        <w:rPr>
          <w:sz w:val="20"/>
        </w:rPr>
      </w:pPr>
    </w:p>
    <w:p w14:paraId="6504D164" w14:textId="77777777" w:rsidR="00BB54E4" w:rsidRDefault="00BB54E4">
      <w:pPr>
        <w:pStyle w:val="BodyText"/>
        <w:rPr>
          <w:sz w:val="20"/>
        </w:rPr>
      </w:pPr>
    </w:p>
    <w:p w14:paraId="04E1DBD3" w14:textId="77777777" w:rsidR="00BB54E4" w:rsidRDefault="00BB54E4">
      <w:pPr>
        <w:pStyle w:val="BodyText"/>
        <w:rPr>
          <w:sz w:val="20"/>
        </w:rPr>
      </w:pPr>
    </w:p>
    <w:p w14:paraId="67BACFBE" w14:textId="77777777" w:rsidR="00BB54E4" w:rsidRDefault="00BB54E4">
      <w:pPr>
        <w:pStyle w:val="BodyText"/>
        <w:rPr>
          <w:sz w:val="20"/>
        </w:rPr>
      </w:pPr>
    </w:p>
    <w:p w14:paraId="04C09EAB" w14:textId="77777777" w:rsidR="00BB54E4" w:rsidRDefault="008B0B37">
      <w:pPr>
        <w:pStyle w:val="BodyText"/>
        <w:spacing w:before="53"/>
        <w:rPr>
          <w:sz w:val="20"/>
        </w:rPr>
      </w:pPr>
      <w:r>
        <w:rPr>
          <w:noProof/>
          <w:sz w:val="20"/>
        </w:rPr>
        <mc:AlternateContent>
          <mc:Choice Requires="wps">
            <w:drawing>
              <wp:anchor distT="0" distB="0" distL="0" distR="0" simplePos="0" relativeHeight="487588352" behindDoc="1" locked="0" layoutInCell="1" allowOverlap="1" wp14:anchorId="5D0FAEAD" wp14:editId="3DAD1A49">
                <wp:simplePos x="0" y="0"/>
                <wp:positionH relativeFrom="page">
                  <wp:posOffset>684580</wp:posOffset>
                </wp:positionH>
                <wp:positionV relativeFrom="paragraph">
                  <wp:posOffset>204011</wp:posOffset>
                </wp:positionV>
                <wp:extent cx="6211570" cy="1270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1570" cy="12700"/>
                        </a:xfrm>
                        <a:custGeom>
                          <a:avLst/>
                          <a:gdLst/>
                          <a:ahLst/>
                          <a:cxnLst/>
                          <a:rect l="l" t="t" r="r" b="b"/>
                          <a:pathLst>
                            <a:path w="6211570" h="12700">
                              <a:moveTo>
                                <a:pt x="4063555" y="0"/>
                              </a:moveTo>
                              <a:lnTo>
                                <a:pt x="4051427" y="0"/>
                              </a:lnTo>
                              <a:lnTo>
                                <a:pt x="0" y="0"/>
                              </a:lnTo>
                              <a:lnTo>
                                <a:pt x="0" y="12179"/>
                              </a:lnTo>
                              <a:lnTo>
                                <a:pt x="4051376" y="12179"/>
                              </a:lnTo>
                              <a:lnTo>
                                <a:pt x="4063555" y="12179"/>
                              </a:lnTo>
                              <a:lnTo>
                                <a:pt x="4063555" y="0"/>
                              </a:lnTo>
                              <a:close/>
                            </a:path>
                            <a:path w="6211570" h="12700">
                              <a:moveTo>
                                <a:pt x="6211519" y="0"/>
                              </a:moveTo>
                              <a:lnTo>
                                <a:pt x="4063568" y="0"/>
                              </a:lnTo>
                              <a:lnTo>
                                <a:pt x="4063568" y="12179"/>
                              </a:lnTo>
                              <a:lnTo>
                                <a:pt x="6211519" y="12179"/>
                              </a:lnTo>
                              <a:lnTo>
                                <a:pt x="6211519" y="0"/>
                              </a:lnTo>
                              <a:close/>
                            </a:path>
                          </a:pathLst>
                        </a:custGeom>
                        <a:solidFill>
                          <a:srgbClr val="FF1F63"/>
                        </a:solidFill>
                      </wps:spPr>
                      <wps:bodyPr wrap="square" lIns="0" tIns="0" rIns="0" bIns="0" rtlCol="0">
                        <a:prstTxWarp prst="textNoShape">
                          <a:avLst/>
                        </a:prstTxWarp>
                        <a:noAutofit/>
                      </wps:bodyPr>
                    </wps:wsp>
                  </a:graphicData>
                </a:graphic>
              </wp:anchor>
            </w:drawing>
          </mc:Choice>
          <mc:Fallback>
            <w:pict>
              <v:shape w14:anchorId="24A452C9" id="Graphic 3" o:spid="_x0000_s1026" style="position:absolute;margin-left:53.9pt;margin-top:16.05pt;width:489.1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62115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" path="m4063555,r-12128,l,,,12179r4051376,l4063555,12179r,-12179xem6211519,l4063568,r,12179l6211519,12179r,-12179xe" fillcolor="#ff1f63" stroked="f">
                <v:path arrowok="t"/>
                <w10:wrap type="topAndBottom" anchorx="page"/>
              </v:shape>
            </w:pict>
          </mc:Fallback>
        </mc:AlternateContent>
      </w:r>
    </w:p>
    <w:p w14:paraId="6C93B626" w14:textId="77777777" w:rsidR="00BB54E4" w:rsidRDefault="00BB54E4">
      <w:pPr>
        <w:pStyle w:val="BodyText"/>
        <w:rPr>
          <w:sz w:val="20"/>
        </w:rPr>
        <w:sectPr w:rsidR="00BB54E4">
          <w:footerReference w:type="default" r:id="rId8"/>
          <w:type w:val="continuous"/>
          <w:pgSz w:w="11900" w:h="16850"/>
          <w:pgMar w:top="1640" w:right="992" w:bottom="580" w:left="992" w:header="0" w:footer="380" w:gutter="0"/>
          <w:pgNumType w:start="1"/>
          <w:cols w:space="720"/>
        </w:sectPr>
      </w:pPr>
    </w:p>
    <w:p w14:paraId="79BFBA33" w14:textId="77777777" w:rsidR="00BB54E4" w:rsidRDefault="00BB54E4">
      <w:pPr>
        <w:pStyle w:val="BodyText"/>
        <w:rPr>
          <w:sz w:val="20"/>
        </w:rPr>
      </w:pPr>
    </w:p>
    <w:p w14:paraId="4B573408" w14:textId="77777777" w:rsidR="00BB54E4" w:rsidRDefault="00BB54E4">
      <w:pPr>
        <w:pStyle w:val="BodyText"/>
        <w:rPr>
          <w:sz w:val="20"/>
        </w:rPr>
      </w:pPr>
    </w:p>
    <w:p w14:paraId="6B73FA55" w14:textId="77777777" w:rsidR="00BB54E4" w:rsidRDefault="00BB54E4">
      <w:pPr>
        <w:pStyle w:val="BodyText"/>
        <w:rPr>
          <w:sz w:val="20"/>
        </w:rPr>
      </w:pPr>
    </w:p>
    <w:p w14:paraId="5B579081" w14:textId="77777777" w:rsidR="00BB54E4" w:rsidRDefault="00BB54E4">
      <w:pPr>
        <w:pStyle w:val="BodyText"/>
        <w:rPr>
          <w:sz w:val="20"/>
        </w:rPr>
      </w:pPr>
    </w:p>
    <w:p w14:paraId="494F87FE" w14:textId="77777777" w:rsidR="00BB54E4" w:rsidRDefault="00BB54E4">
      <w:pPr>
        <w:pStyle w:val="BodyText"/>
        <w:spacing w:before="9"/>
        <w:rPr>
          <w:sz w:val="20"/>
        </w:rPr>
      </w:pPr>
    </w:p>
    <w:tbl>
      <w:tblPr>
        <w:tblW w:w="0" w:type="auto"/>
        <w:tblInd w:w="93" w:type="dxa"/>
        <w:tblLayout w:type="fixed"/>
        <w:tblCellMar>
          <w:left w:w="0" w:type="dxa"/>
          <w:right w:w="0" w:type="dxa"/>
        </w:tblCellMar>
        <w:tblLook w:val="01E0" w:firstRow="1" w:lastRow="1" w:firstColumn="1" w:lastColumn="1" w:noHBand="0" w:noVBand="0"/>
      </w:tblPr>
      <w:tblGrid>
        <w:gridCol w:w="2318"/>
        <w:gridCol w:w="2583"/>
        <w:gridCol w:w="4879"/>
      </w:tblGrid>
      <w:tr w:rsidR="00BB54E4" w14:paraId="3C9D7D68" w14:textId="77777777">
        <w:trPr>
          <w:trHeight w:val="503"/>
        </w:trPr>
        <w:tc>
          <w:tcPr>
            <w:tcW w:w="2318" w:type="dxa"/>
            <w:tcBorders>
              <w:bottom w:val="single" w:sz="18" w:space="0" w:color="FFFFFF"/>
            </w:tcBorders>
            <w:shd w:val="clear" w:color="auto" w:fill="D7DFDE"/>
          </w:tcPr>
          <w:p w14:paraId="0B210108" w14:textId="77777777" w:rsidR="00BB54E4" w:rsidRDefault="008B0B37">
            <w:pPr>
              <w:pStyle w:val="TableParagraph"/>
              <w:spacing w:before="57"/>
              <w:rPr>
                <w:b/>
              </w:rPr>
            </w:pPr>
            <w:r>
              <w:rPr>
                <w:b/>
              </w:rPr>
              <w:t>Approved</w:t>
            </w:r>
            <w:r>
              <w:rPr>
                <w:b/>
                <w:spacing w:val="-6"/>
              </w:rPr>
              <w:t xml:space="preserve"> </w:t>
            </w:r>
            <w:r>
              <w:rPr>
                <w:b/>
                <w:spacing w:val="-5"/>
              </w:rPr>
              <w:t>by:</w:t>
            </w:r>
          </w:p>
        </w:tc>
        <w:tc>
          <w:tcPr>
            <w:tcW w:w="2583" w:type="dxa"/>
            <w:tcBorders>
              <w:bottom w:val="single" w:sz="18" w:space="0" w:color="FFFFFF"/>
            </w:tcBorders>
            <w:shd w:val="clear" w:color="auto" w:fill="D7DFDE"/>
          </w:tcPr>
          <w:p w14:paraId="0C3136A6" w14:textId="77777777" w:rsidR="00BB54E4" w:rsidRDefault="008B0B37">
            <w:pPr>
              <w:pStyle w:val="TableParagraph"/>
              <w:spacing w:before="57"/>
              <w:ind w:left="375"/>
            </w:pPr>
            <w:r>
              <w:rPr>
                <w:spacing w:val="-2"/>
              </w:rPr>
              <w:t>GOVERNORS</w:t>
            </w:r>
          </w:p>
        </w:tc>
        <w:tc>
          <w:tcPr>
            <w:tcW w:w="4879" w:type="dxa"/>
            <w:tcBorders>
              <w:bottom w:val="single" w:sz="18" w:space="0" w:color="FFFFFF"/>
            </w:tcBorders>
            <w:shd w:val="clear" w:color="auto" w:fill="D7DFDE"/>
          </w:tcPr>
          <w:p w14:paraId="570A2E42" w14:textId="77777777" w:rsidR="00BB54E4" w:rsidRDefault="008B0B37">
            <w:pPr>
              <w:pStyle w:val="TableParagraph"/>
              <w:spacing w:before="57"/>
              <w:ind w:left="1061"/>
            </w:pPr>
            <w:r>
              <w:rPr>
                <w:b/>
              </w:rPr>
              <w:t>Date:</w:t>
            </w:r>
            <w:r>
              <w:rPr>
                <w:b/>
                <w:spacing w:val="47"/>
              </w:rPr>
              <w:t xml:space="preserve"> </w:t>
            </w:r>
            <w:r>
              <w:t>[JUN</w:t>
            </w:r>
            <w:r>
              <w:rPr>
                <w:spacing w:val="-2"/>
              </w:rPr>
              <w:t xml:space="preserve"> 2022]</w:t>
            </w:r>
          </w:p>
        </w:tc>
      </w:tr>
      <w:tr w:rsidR="00BB54E4" w14:paraId="4184AE06" w14:textId="77777777">
        <w:trPr>
          <w:trHeight w:val="502"/>
        </w:trPr>
        <w:tc>
          <w:tcPr>
            <w:tcW w:w="2318" w:type="dxa"/>
            <w:tcBorders>
              <w:top w:val="single" w:sz="18" w:space="0" w:color="FFFFFF"/>
              <w:bottom w:val="single" w:sz="18" w:space="0" w:color="FFFFFF"/>
            </w:tcBorders>
            <w:shd w:val="clear" w:color="auto" w:fill="D7DFDE"/>
          </w:tcPr>
          <w:p w14:paraId="00E0DA0C" w14:textId="77777777" w:rsidR="00BB54E4" w:rsidRDefault="008B0B37">
            <w:pPr>
              <w:pStyle w:val="TableParagraph"/>
              <w:rPr>
                <w:b/>
              </w:rPr>
            </w:pPr>
            <w:r>
              <w:rPr>
                <w:b/>
              </w:rPr>
              <w:t>Last</w:t>
            </w:r>
            <w:r>
              <w:rPr>
                <w:b/>
                <w:spacing w:val="-6"/>
              </w:rPr>
              <w:t xml:space="preserve"> </w:t>
            </w:r>
            <w:r>
              <w:rPr>
                <w:b/>
              </w:rPr>
              <w:t>reviewed</w:t>
            </w:r>
            <w:r>
              <w:rPr>
                <w:b/>
                <w:spacing w:val="-5"/>
              </w:rPr>
              <w:t xml:space="preserve"> on:</w:t>
            </w:r>
          </w:p>
        </w:tc>
        <w:tc>
          <w:tcPr>
            <w:tcW w:w="2583" w:type="dxa"/>
            <w:tcBorders>
              <w:top w:val="single" w:sz="18" w:space="0" w:color="FFFFFF"/>
              <w:bottom w:val="single" w:sz="18" w:space="0" w:color="FFFFFF"/>
            </w:tcBorders>
            <w:shd w:val="clear" w:color="auto" w:fill="D7DFDE"/>
          </w:tcPr>
          <w:p w14:paraId="4D19BAFA" w14:textId="77777777" w:rsidR="00BB54E4" w:rsidRDefault="008B0B37">
            <w:pPr>
              <w:pStyle w:val="TableParagraph"/>
              <w:ind w:left="375"/>
            </w:pPr>
            <w:r>
              <w:t>[JUN</w:t>
            </w:r>
            <w:r>
              <w:rPr>
                <w:spacing w:val="-5"/>
              </w:rPr>
              <w:t xml:space="preserve"> </w:t>
            </w:r>
            <w:r>
              <w:rPr>
                <w:spacing w:val="-2"/>
              </w:rPr>
              <w:t>2022]</w:t>
            </w:r>
          </w:p>
        </w:tc>
        <w:tc>
          <w:tcPr>
            <w:tcW w:w="4879" w:type="dxa"/>
            <w:tcBorders>
              <w:top w:val="single" w:sz="18" w:space="0" w:color="FFFFFF"/>
              <w:bottom w:val="single" w:sz="18" w:space="0" w:color="FFFFFF"/>
            </w:tcBorders>
            <w:shd w:val="clear" w:color="auto" w:fill="D7DFDE"/>
          </w:tcPr>
          <w:p w14:paraId="6F26E0A3" w14:textId="77777777" w:rsidR="00BB54E4" w:rsidRDefault="00BB54E4">
            <w:pPr>
              <w:pStyle w:val="TableParagraph"/>
              <w:spacing w:before="0"/>
              <w:ind w:left="0"/>
              <w:rPr>
                <w:rFonts w:ascii="Times New Roman"/>
                <w:sz w:val="18"/>
              </w:rPr>
            </w:pPr>
          </w:p>
        </w:tc>
      </w:tr>
      <w:tr w:rsidR="00BB54E4" w14:paraId="1E059072" w14:textId="77777777">
        <w:trPr>
          <w:trHeight w:val="503"/>
        </w:trPr>
        <w:tc>
          <w:tcPr>
            <w:tcW w:w="2318" w:type="dxa"/>
            <w:tcBorders>
              <w:top w:val="single" w:sz="18" w:space="0" w:color="FFFFFF"/>
            </w:tcBorders>
            <w:shd w:val="clear" w:color="auto" w:fill="D7DFDE"/>
          </w:tcPr>
          <w:p w14:paraId="1A14E9BC" w14:textId="77777777" w:rsidR="00BB54E4" w:rsidRDefault="008B0B37">
            <w:pPr>
              <w:pStyle w:val="TableParagraph"/>
              <w:rPr>
                <w:b/>
              </w:rPr>
            </w:pPr>
            <w:r>
              <w:rPr>
                <w:b/>
              </w:rPr>
              <w:t>Next</w:t>
            </w:r>
            <w:r>
              <w:rPr>
                <w:b/>
                <w:spacing w:val="-4"/>
              </w:rPr>
              <w:t xml:space="preserve"> </w:t>
            </w:r>
            <w:r>
              <w:rPr>
                <w:b/>
              </w:rPr>
              <w:t>review</w:t>
            </w:r>
            <w:r>
              <w:rPr>
                <w:b/>
                <w:spacing w:val="-3"/>
              </w:rPr>
              <w:t xml:space="preserve"> </w:t>
            </w:r>
            <w:r>
              <w:rPr>
                <w:b/>
              </w:rPr>
              <w:t>due</w:t>
            </w:r>
            <w:r>
              <w:rPr>
                <w:b/>
                <w:spacing w:val="-4"/>
              </w:rPr>
              <w:t xml:space="preserve"> </w:t>
            </w:r>
            <w:r>
              <w:rPr>
                <w:b/>
                <w:spacing w:val="-5"/>
              </w:rPr>
              <w:t>by:</w:t>
            </w:r>
          </w:p>
        </w:tc>
        <w:tc>
          <w:tcPr>
            <w:tcW w:w="2583" w:type="dxa"/>
            <w:tcBorders>
              <w:top w:val="single" w:sz="18" w:space="0" w:color="FFFFFF"/>
            </w:tcBorders>
            <w:shd w:val="clear" w:color="auto" w:fill="D7DFDE"/>
          </w:tcPr>
          <w:p w14:paraId="2F5784B3" w14:textId="77777777" w:rsidR="00BB54E4" w:rsidRDefault="008B0B37">
            <w:pPr>
              <w:pStyle w:val="TableParagraph"/>
              <w:ind w:left="375"/>
            </w:pPr>
            <w:r>
              <w:t>[JUN</w:t>
            </w:r>
            <w:r>
              <w:rPr>
                <w:spacing w:val="-5"/>
              </w:rPr>
              <w:t xml:space="preserve"> </w:t>
            </w:r>
            <w:r>
              <w:rPr>
                <w:spacing w:val="-2"/>
              </w:rPr>
              <w:t>2025]</w:t>
            </w:r>
          </w:p>
        </w:tc>
        <w:tc>
          <w:tcPr>
            <w:tcW w:w="4879" w:type="dxa"/>
            <w:tcBorders>
              <w:top w:val="single" w:sz="18" w:space="0" w:color="FFFFFF"/>
            </w:tcBorders>
            <w:shd w:val="clear" w:color="auto" w:fill="D7DFDE"/>
          </w:tcPr>
          <w:p w14:paraId="4B8A91BB" w14:textId="77777777" w:rsidR="00BB54E4" w:rsidRDefault="00BB54E4">
            <w:pPr>
              <w:pStyle w:val="TableParagraph"/>
              <w:spacing w:before="0"/>
              <w:ind w:left="0"/>
              <w:rPr>
                <w:rFonts w:ascii="Times New Roman"/>
                <w:sz w:val="18"/>
              </w:rPr>
            </w:pPr>
          </w:p>
        </w:tc>
      </w:tr>
    </w:tbl>
    <w:p w14:paraId="56833343" w14:textId="77777777" w:rsidR="00BB54E4" w:rsidRDefault="00BB54E4">
      <w:pPr>
        <w:pStyle w:val="BodyText"/>
        <w:rPr>
          <w:sz w:val="20"/>
        </w:rPr>
      </w:pPr>
    </w:p>
    <w:p w14:paraId="025286FB" w14:textId="77777777" w:rsidR="00BB54E4" w:rsidRDefault="00BB54E4">
      <w:pPr>
        <w:pStyle w:val="BodyText"/>
        <w:rPr>
          <w:sz w:val="20"/>
        </w:rPr>
      </w:pPr>
    </w:p>
    <w:p w14:paraId="33110567" w14:textId="77777777" w:rsidR="00BB54E4" w:rsidRDefault="00BB54E4">
      <w:pPr>
        <w:pStyle w:val="BodyText"/>
        <w:rPr>
          <w:sz w:val="20"/>
        </w:rPr>
      </w:pPr>
    </w:p>
    <w:p w14:paraId="2F091F6E" w14:textId="77777777" w:rsidR="00BB54E4" w:rsidRDefault="00BB54E4">
      <w:pPr>
        <w:pStyle w:val="BodyText"/>
        <w:rPr>
          <w:sz w:val="20"/>
        </w:rPr>
      </w:pPr>
    </w:p>
    <w:p w14:paraId="0C0795BB" w14:textId="77777777" w:rsidR="00BB54E4" w:rsidRDefault="00BB54E4">
      <w:pPr>
        <w:pStyle w:val="BodyText"/>
        <w:rPr>
          <w:sz w:val="20"/>
        </w:rPr>
      </w:pPr>
    </w:p>
    <w:p w14:paraId="1A07E773" w14:textId="77777777" w:rsidR="00BB54E4" w:rsidRDefault="00BB54E4">
      <w:pPr>
        <w:pStyle w:val="BodyText"/>
        <w:rPr>
          <w:sz w:val="20"/>
        </w:rPr>
      </w:pPr>
    </w:p>
    <w:p w14:paraId="3C46E950" w14:textId="77777777" w:rsidR="00BB54E4" w:rsidRDefault="00BB54E4">
      <w:pPr>
        <w:pStyle w:val="BodyText"/>
        <w:rPr>
          <w:sz w:val="20"/>
        </w:rPr>
      </w:pPr>
    </w:p>
    <w:p w14:paraId="0771874B" w14:textId="77777777" w:rsidR="00BB54E4" w:rsidRDefault="00BB54E4">
      <w:pPr>
        <w:pStyle w:val="BodyText"/>
        <w:rPr>
          <w:sz w:val="20"/>
        </w:rPr>
      </w:pPr>
    </w:p>
    <w:p w14:paraId="29600AEF" w14:textId="77777777" w:rsidR="00BB54E4" w:rsidRDefault="00BB54E4">
      <w:pPr>
        <w:pStyle w:val="BodyText"/>
        <w:rPr>
          <w:sz w:val="20"/>
        </w:rPr>
      </w:pPr>
    </w:p>
    <w:p w14:paraId="64903FA0" w14:textId="77777777" w:rsidR="00BB54E4" w:rsidRDefault="00BB54E4">
      <w:pPr>
        <w:pStyle w:val="BodyText"/>
        <w:rPr>
          <w:sz w:val="20"/>
        </w:rPr>
      </w:pPr>
    </w:p>
    <w:p w14:paraId="0CE5BDF0" w14:textId="77777777" w:rsidR="00BB54E4" w:rsidRDefault="00BB54E4">
      <w:pPr>
        <w:pStyle w:val="BodyText"/>
        <w:rPr>
          <w:sz w:val="20"/>
        </w:rPr>
      </w:pPr>
    </w:p>
    <w:p w14:paraId="64B44760" w14:textId="77777777" w:rsidR="00BB54E4" w:rsidRDefault="00BB54E4">
      <w:pPr>
        <w:pStyle w:val="BodyText"/>
        <w:rPr>
          <w:sz w:val="20"/>
        </w:rPr>
      </w:pPr>
    </w:p>
    <w:p w14:paraId="732307A3" w14:textId="77777777" w:rsidR="00BB54E4" w:rsidRDefault="00BB54E4">
      <w:pPr>
        <w:pStyle w:val="BodyText"/>
        <w:rPr>
          <w:sz w:val="20"/>
        </w:rPr>
      </w:pPr>
    </w:p>
    <w:p w14:paraId="21E8E949" w14:textId="77777777" w:rsidR="00BB54E4" w:rsidRDefault="00BB54E4">
      <w:pPr>
        <w:pStyle w:val="BodyText"/>
        <w:rPr>
          <w:sz w:val="20"/>
        </w:rPr>
      </w:pPr>
    </w:p>
    <w:p w14:paraId="7F4A4CBD" w14:textId="77777777" w:rsidR="00BB54E4" w:rsidRDefault="00BB54E4">
      <w:pPr>
        <w:pStyle w:val="BodyText"/>
        <w:rPr>
          <w:sz w:val="20"/>
        </w:rPr>
      </w:pPr>
    </w:p>
    <w:p w14:paraId="606EE9D7" w14:textId="77777777" w:rsidR="00BB54E4" w:rsidRDefault="00BB54E4">
      <w:pPr>
        <w:pStyle w:val="BodyText"/>
        <w:rPr>
          <w:sz w:val="20"/>
        </w:rPr>
      </w:pPr>
    </w:p>
    <w:p w14:paraId="1A0DCEA0" w14:textId="77777777" w:rsidR="00BB54E4" w:rsidRDefault="00BB54E4">
      <w:pPr>
        <w:pStyle w:val="BodyText"/>
        <w:rPr>
          <w:sz w:val="20"/>
        </w:rPr>
      </w:pPr>
    </w:p>
    <w:p w14:paraId="1EBC8AB9" w14:textId="77777777" w:rsidR="00BB54E4" w:rsidRDefault="00BB54E4">
      <w:pPr>
        <w:pStyle w:val="BodyText"/>
        <w:rPr>
          <w:sz w:val="20"/>
        </w:rPr>
      </w:pPr>
    </w:p>
    <w:p w14:paraId="42229055" w14:textId="77777777" w:rsidR="00BB54E4" w:rsidRDefault="00BB54E4">
      <w:pPr>
        <w:pStyle w:val="BodyText"/>
        <w:rPr>
          <w:sz w:val="20"/>
        </w:rPr>
      </w:pPr>
    </w:p>
    <w:p w14:paraId="4307DE67" w14:textId="77777777" w:rsidR="00BB54E4" w:rsidRDefault="00BB54E4">
      <w:pPr>
        <w:pStyle w:val="BodyText"/>
        <w:rPr>
          <w:sz w:val="20"/>
        </w:rPr>
      </w:pPr>
    </w:p>
    <w:p w14:paraId="1FEBE0DF" w14:textId="77777777" w:rsidR="00BB54E4" w:rsidRDefault="00BB54E4">
      <w:pPr>
        <w:pStyle w:val="BodyText"/>
        <w:rPr>
          <w:sz w:val="20"/>
        </w:rPr>
      </w:pPr>
    </w:p>
    <w:p w14:paraId="371EA17B" w14:textId="77777777" w:rsidR="00BB54E4" w:rsidRDefault="00BB54E4">
      <w:pPr>
        <w:pStyle w:val="BodyText"/>
        <w:rPr>
          <w:sz w:val="20"/>
        </w:rPr>
      </w:pPr>
    </w:p>
    <w:p w14:paraId="2D25B6B0" w14:textId="77777777" w:rsidR="00BB54E4" w:rsidRDefault="00BB54E4">
      <w:pPr>
        <w:pStyle w:val="BodyText"/>
        <w:rPr>
          <w:sz w:val="20"/>
        </w:rPr>
      </w:pPr>
    </w:p>
    <w:p w14:paraId="1ADE50F6" w14:textId="77777777" w:rsidR="00BB54E4" w:rsidRDefault="00BB54E4">
      <w:pPr>
        <w:pStyle w:val="BodyText"/>
        <w:rPr>
          <w:sz w:val="20"/>
        </w:rPr>
      </w:pPr>
    </w:p>
    <w:p w14:paraId="5DD4AABB" w14:textId="77777777" w:rsidR="00BB54E4" w:rsidRDefault="00BB54E4">
      <w:pPr>
        <w:pStyle w:val="BodyText"/>
        <w:rPr>
          <w:sz w:val="20"/>
        </w:rPr>
      </w:pPr>
    </w:p>
    <w:p w14:paraId="42A6BF12" w14:textId="77777777" w:rsidR="00BB54E4" w:rsidRDefault="00BB54E4">
      <w:pPr>
        <w:pStyle w:val="BodyText"/>
        <w:rPr>
          <w:sz w:val="20"/>
        </w:rPr>
      </w:pPr>
    </w:p>
    <w:p w14:paraId="11FCE80A" w14:textId="77777777" w:rsidR="00BB54E4" w:rsidRDefault="00BB54E4">
      <w:pPr>
        <w:pStyle w:val="BodyText"/>
        <w:rPr>
          <w:sz w:val="20"/>
        </w:rPr>
      </w:pPr>
    </w:p>
    <w:p w14:paraId="2E5E7A96" w14:textId="77777777" w:rsidR="00BB54E4" w:rsidRDefault="00BB54E4">
      <w:pPr>
        <w:pStyle w:val="BodyText"/>
        <w:rPr>
          <w:sz w:val="20"/>
        </w:rPr>
      </w:pPr>
    </w:p>
    <w:p w14:paraId="799193BF" w14:textId="77777777" w:rsidR="00BB54E4" w:rsidRDefault="00BB54E4">
      <w:pPr>
        <w:pStyle w:val="BodyText"/>
        <w:rPr>
          <w:sz w:val="20"/>
        </w:rPr>
      </w:pPr>
    </w:p>
    <w:p w14:paraId="60DDFC9F" w14:textId="77777777" w:rsidR="00BB54E4" w:rsidRDefault="00BB54E4">
      <w:pPr>
        <w:pStyle w:val="BodyText"/>
        <w:rPr>
          <w:sz w:val="20"/>
        </w:rPr>
      </w:pPr>
    </w:p>
    <w:p w14:paraId="3F3151E1" w14:textId="77777777" w:rsidR="00BB54E4" w:rsidRDefault="00BB54E4">
      <w:pPr>
        <w:pStyle w:val="BodyText"/>
        <w:rPr>
          <w:sz w:val="20"/>
        </w:rPr>
      </w:pPr>
    </w:p>
    <w:p w14:paraId="621EF0B7" w14:textId="77777777" w:rsidR="00BB54E4" w:rsidRDefault="00BB54E4">
      <w:pPr>
        <w:pStyle w:val="BodyText"/>
        <w:rPr>
          <w:sz w:val="20"/>
        </w:rPr>
      </w:pPr>
    </w:p>
    <w:p w14:paraId="58057D5D" w14:textId="77777777" w:rsidR="00BB54E4" w:rsidRDefault="00BB54E4">
      <w:pPr>
        <w:pStyle w:val="BodyText"/>
        <w:rPr>
          <w:sz w:val="20"/>
        </w:rPr>
      </w:pPr>
    </w:p>
    <w:p w14:paraId="65A72D4D" w14:textId="77777777" w:rsidR="00BB54E4" w:rsidRDefault="00BB54E4">
      <w:pPr>
        <w:pStyle w:val="BodyText"/>
        <w:rPr>
          <w:sz w:val="20"/>
        </w:rPr>
      </w:pPr>
    </w:p>
    <w:p w14:paraId="5981DEFA" w14:textId="77777777" w:rsidR="00BB54E4" w:rsidRDefault="00BB54E4">
      <w:pPr>
        <w:pStyle w:val="BodyText"/>
        <w:rPr>
          <w:sz w:val="20"/>
        </w:rPr>
      </w:pPr>
    </w:p>
    <w:p w14:paraId="66540E42" w14:textId="77777777" w:rsidR="00BB54E4" w:rsidRDefault="00BB54E4">
      <w:pPr>
        <w:pStyle w:val="BodyText"/>
        <w:rPr>
          <w:sz w:val="20"/>
        </w:rPr>
      </w:pPr>
    </w:p>
    <w:p w14:paraId="41B3FA54" w14:textId="77777777" w:rsidR="00BB54E4" w:rsidRDefault="00BB54E4">
      <w:pPr>
        <w:pStyle w:val="BodyText"/>
        <w:rPr>
          <w:sz w:val="20"/>
        </w:rPr>
      </w:pPr>
    </w:p>
    <w:p w14:paraId="30974820" w14:textId="77777777" w:rsidR="00BB54E4" w:rsidRDefault="00BB54E4">
      <w:pPr>
        <w:pStyle w:val="BodyText"/>
        <w:rPr>
          <w:sz w:val="20"/>
        </w:rPr>
      </w:pPr>
    </w:p>
    <w:p w14:paraId="36B6C4C6" w14:textId="77777777" w:rsidR="00BB54E4" w:rsidRDefault="00BB54E4">
      <w:pPr>
        <w:pStyle w:val="BodyText"/>
        <w:rPr>
          <w:sz w:val="20"/>
        </w:rPr>
      </w:pPr>
    </w:p>
    <w:p w14:paraId="1CA7AEE8" w14:textId="77777777" w:rsidR="00BB54E4" w:rsidRDefault="00BB54E4">
      <w:pPr>
        <w:pStyle w:val="BodyText"/>
        <w:rPr>
          <w:sz w:val="20"/>
        </w:rPr>
      </w:pPr>
    </w:p>
    <w:p w14:paraId="67EDBEFD" w14:textId="77777777" w:rsidR="00BB54E4" w:rsidRDefault="00BB54E4">
      <w:pPr>
        <w:pStyle w:val="BodyText"/>
        <w:rPr>
          <w:sz w:val="20"/>
        </w:rPr>
      </w:pPr>
    </w:p>
    <w:p w14:paraId="26C4DF68" w14:textId="77777777" w:rsidR="00BB54E4" w:rsidRDefault="00BB54E4">
      <w:pPr>
        <w:pStyle w:val="BodyText"/>
        <w:rPr>
          <w:sz w:val="20"/>
        </w:rPr>
      </w:pPr>
    </w:p>
    <w:p w14:paraId="69BB570B" w14:textId="77777777" w:rsidR="00BB54E4" w:rsidRDefault="00BB54E4">
      <w:pPr>
        <w:pStyle w:val="BodyText"/>
        <w:rPr>
          <w:sz w:val="20"/>
        </w:rPr>
      </w:pPr>
    </w:p>
    <w:p w14:paraId="53073F06" w14:textId="77777777" w:rsidR="00BB54E4" w:rsidRDefault="00BB54E4">
      <w:pPr>
        <w:pStyle w:val="BodyText"/>
        <w:rPr>
          <w:sz w:val="20"/>
        </w:rPr>
      </w:pPr>
    </w:p>
    <w:p w14:paraId="5809B6F3" w14:textId="77777777" w:rsidR="00BB54E4" w:rsidRDefault="008B0B37">
      <w:pPr>
        <w:pStyle w:val="BodyText"/>
        <w:spacing w:before="53"/>
        <w:rPr>
          <w:sz w:val="20"/>
        </w:rPr>
      </w:pPr>
      <w:r>
        <w:rPr>
          <w:noProof/>
          <w:sz w:val="20"/>
        </w:rPr>
        <mc:AlternateContent>
          <mc:Choice Requires="wps">
            <w:drawing>
              <wp:anchor distT="0" distB="0" distL="0" distR="0" simplePos="0" relativeHeight="487588864" behindDoc="1" locked="0" layoutInCell="1" allowOverlap="1" wp14:anchorId="34D62A87" wp14:editId="172A45E0">
                <wp:simplePos x="0" y="0"/>
                <wp:positionH relativeFrom="page">
                  <wp:posOffset>684580</wp:posOffset>
                </wp:positionH>
                <wp:positionV relativeFrom="paragraph">
                  <wp:posOffset>204058</wp:posOffset>
                </wp:positionV>
                <wp:extent cx="6211570" cy="1270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1570" cy="12700"/>
                        </a:xfrm>
                        <a:custGeom>
                          <a:avLst/>
                          <a:gdLst/>
                          <a:ahLst/>
                          <a:cxnLst/>
                          <a:rect l="l" t="t" r="r" b="b"/>
                          <a:pathLst>
                            <a:path w="6211570" h="12700">
                              <a:moveTo>
                                <a:pt x="4063555" y="0"/>
                              </a:moveTo>
                              <a:lnTo>
                                <a:pt x="4051427" y="0"/>
                              </a:lnTo>
                              <a:lnTo>
                                <a:pt x="0" y="0"/>
                              </a:lnTo>
                              <a:lnTo>
                                <a:pt x="0" y="12179"/>
                              </a:lnTo>
                              <a:lnTo>
                                <a:pt x="4051376" y="12179"/>
                              </a:lnTo>
                              <a:lnTo>
                                <a:pt x="4063555" y="12179"/>
                              </a:lnTo>
                              <a:lnTo>
                                <a:pt x="4063555" y="0"/>
                              </a:lnTo>
                              <a:close/>
                            </a:path>
                            <a:path w="6211570" h="12700">
                              <a:moveTo>
                                <a:pt x="6211519" y="0"/>
                              </a:moveTo>
                              <a:lnTo>
                                <a:pt x="4063568" y="0"/>
                              </a:lnTo>
                              <a:lnTo>
                                <a:pt x="4063568" y="12179"/>
                              </a:lnTo>
                              <a:lnTo>
                                <a:pt x="6211519" y="12179"/>
                              </a:lnTo>
                              <a:lnTo>
                                <a:pt x="6211519" y="0"/>
                              </a:lnTo>
                              <a:close/>
                            </a:path>
                          </a:pathLst>
                        </a:custGeom>
                        <a:solidFill>
                          <a:srgbClr val="FF1F63"/>
                        </a:solidFill>
                      </wps:spPr>
                      <wps:bodyPr wrap="square" lIns="0" tIns="0" rIns="0" bIns="0" rtlCol="0">
                        <a:prstTxWarp prst="textNoShape">
                          <a:avLst/>
                        </a:prstTxWarp>
                        <a:noAutofit/>
                      </wps:bodyPr>
                    </wps:wsp>
                  </a:graphicData>
                </a:graphic>
              </wp:anchor>
            </w:drawing>
          </mc:Choice>
          <mc:Fallback>
            <w:pict>
              <v:shape w14:anchorId="01265068" id="Graphic 5" o:spid="_x0000_s1026" style="position:absolute;margin-left:53.9pt;margin-top:16.05pt;width:489.1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62115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" path="m4063555,r-12128,l,,,12179r4051376,l4063555,12179r,-12179xem6211519,l4063568,r,12179l6211519,12179r,-12179xe" fillcolor="#ff1f63" stroked="f">
                <v:path arrowok="t"/>
                <w10:wrap type="topAndBottom" anchorx="page"/>
              </v:shape>
            </w:pict>
          </mc:Fallback>
        </mc:AlternateContent>
      </w:r>
    </w:p>
    <w:p w14:paraId="07BC6617" w14:textId="77777777" w:rsidR="00BB54E4" w:rsidRDefault="00BB54E4">
      <w:pPr>
        <w:pStyle w:val="BodyText"/>
        <w:rPr>
          <w:sz w:val="20"/>
        </w:rPr>
        <w:sectPr w:rsidR="00BB54E4">
          <w:footerReference w:type="default" r:id="rId9"/>
          <w:pgSz w:w="11900" w:h="16850"/>
          <w:pgMar w:top="1940" w:right="992" w:bottom="580" w:left="992" w:header="0" w:footer="380" w:gutter="0"/>
          <w:pgNumType w:start="2"/>
          <w:cols w:space="720"/>
        </w:sectPr>
      </w:pPr>
    </w:p>
    <w:p w14:paraId="61A543B7" w14:textId="77777777" w:rsidR="00BB54E4" w:rsidRDefault="008B0B37">
      <w:pPr>
        <w:pStyle w:val="Heading1"/>
        <w:spacing w:before="65"/>
        <w:ind w:left="86" w:firstLine="0"/>
      </w:pPr>
      <w:r>
        <w:rPr>
          <w:color w:val="0D1C2E"/>
          <w:spacing w:val="-2"/>
        </w:rPr>
        <w:lastRenderedPageBreak/>
        <w:t>Contents</w:t>
      </w:r>
    </w:p>
    <w:sdt>
      <w:sdtPr>
        <w:id w:val="1160888521"/>
        <w:docPartObj>
          <w:docPartGallery w:val="Table of Contents"/>
          <w:docPartUnique/>
        </w:docPartObj>
      </w:sdtPr>
      <w:sdtEndPr/>
      <w:sdtContent>
        <w:p w14:paraId="1C23A8A3" w14:textId="77777777" w:rsidR="00BB54E4" w:rsidRDefault="008B0B37">
          <w:pPr>
            <w:pStyle w:val="TOC1"/>
            <w:numPr>
              <w:ilvl w:val="0"/>
              <w:numId w:val="4"/>
            </w:numPr>
            <w:tabs>
              <w:tab w:val="left" w:pos="303"/>
              <w:tab w:val="right" w:leader="dot" w:pos="9826"/>
            </w:tabs>
            <w:spacing w:before="139"/>
            <w:ind w:left="303" w:hanging="217"/>
          </w:pPr>
          <w:hyperlink w:anchor="_bookmark0" w:history="1">
            <w:r>
              <w:rPr>
                <w:spacing w:val="-4"/>
              </w:rPr>
              <w:t>Aims</w:t>
            </w:r>
            <w:r>
              <w:tab/>
            </w:r>
            <w:r>
              <w:rPr>
                <w:spacing w:val="-10"/>
              </w:rPr>
              <w:t>3</w:t>
            </w:r>
          </w:hyperlink>
        </w:p>
        <w:p w14:paraId="1F0930EF" w14:textId="77777777" w:rsidR="00BB54E4" w:rsidRDefault="008B0B37">
          <w:pPr>
            <w:pStyle w:val="TOC1"/>
            <w:numPr>
              <w:ilvl w:val="0"/>
              <w:numId w:val="4"/>
            </w:numPr>
            <w:tabs>
              <w:tab w:val="left" w:pos="303"/>
              <w:tab w:val="right" w:leader="dot" w:pos="9826"/>
            </w:tabs>
            <w:spacing w:before="102"/>
            <w:ind w:left="303" w:hanging="217"/>
          </w:pPr>
          <w:hyperlink w:anchor="_bookmark1" w:history="1">
            <w:r>
              <w:t>Legislation</w:t>
            </w:r>
            <w:r>
              <w:rPr>
                <w:spacing w:val="-9"/>
              </w:rPr>
              <w:t xml:space="preserve"> </w:t>
            </w:r>
            <w:r>
              <w:t>and</w:t>
            </w:r>
            <w:r>
              <w:rPr>
                <w:spacing w:val="-7"/>
              </w:rPr>
              <w:t xml:space="preserve"> </w:t>
            </w:r>
            <w:r>
              <w:rPr>
                <w:spacing w:val="-2"/>
              </w:rPr>
              <w:t>guidance</w:t>
            </w:r>
            <w:r>
              <w:tab/>
            </w:r>
            <w:r>
              <w:rPr>
                <w:spacing w:val="-10"/>
              </w:rPr>
              <w:t>4</w:t>
            </w:r>
          </w:hyperlink>
        </w:p>
        <w:p w14:paraId="3EA711BF" w14:textId="77777777" w:rsidR="00BB54E4" w:rsidRDefault="008B0B37">
          <w:pPr>
            <w:pStyle w:val="TOC1"/>
            <w:numPr>
              <w:ilvl w:val="0"/>
              <w:numId w:val="4"/>
            </w:numPr>
            <w:tabs>
              <w:tab w:val="left" w:pos="303"/>
              <w:tab w:val="right" w:leader="dot" w:pos="9826"/>
            </w:tabs>
            <w:ind w:left="303" w:hanging="217"/>
          </w:pPr>
          <w:hyperlink w:anchor="_bookmark2" w:history="1">
            <w:r>
              <w:t>Definitions</w:t>
            </w:r>
            <w:r>
              <w:rPr>
                <w:spacing w:val="-9"/>
              </w:rPr>
              <w:t xml:space="preserve"> </w:t>
            </w:r>
            <w:r>
              <w:t>and</w:t>
            </w:r>
            <w:r>
              <w:rPr>
                <w:spacing w:val="-8"/>
              </w:rPr>
              <w:t xml:space="preserve"> </w:t>
            </w:r>
            <w:r>
              <w:rPr>
                <w:spacing w:val="-4"/>
              </w:rPr>
              <w:t>scope</w:t>
            </w:r>
            <w:r>
              <w:tab/>
            </w:r>
            <w:r>
              <w:rPr>
                <w:spacing w:val="-10"/>
              </w:rPr>
              <w:t>4</w:t>
            </w:r>
          </w:hyperlink>
        </w:p>
        <w:p w14:paraId="2A60ACD2" w14:textId="77777777" w:rsidR="00BB54E4" w:rsidRDefault="008B0B37">
          <w:pPr>
            <w:pStyle w:val="TOC1"/>
            <w:numPr>
              <w:ilvl w:val="0"/>
              <w:numId w:val="4"/>
            </w:numPr>
            <w:tabs>
              <w:tab w:val="left" w:pos="303"/>
              <w:tab w:val="right" w:leader="dot" w:pos="9826"/>
            </w:tabs>
            <w:spacing w:before="98"/>
            <w:ind w:left="303" w:hanging="217"/>
          </w:pPr>
          <w:hyperlink w:anchor="_bookmark3" w:history="1">
            <w:r>
              <w:t>Roles</w:t>
            </w:r>
            <w:r>
              <w:rPr>
                <w:spacing w:val="-3"/>
              </w:rPr>
              <w:t xml:space="preserve"> </w:t>
            </w:r>
            <w:r>
              <w:t>and</w:t>
            </w:r>
            <w:r>
              <w:rPr>
                <w:spacing w:val="-3"/>
              </w:rPr>
              <w:t xml:space="preserve"> </w:t>
            </w:r>
            <w:r>
              <w:rPr>
                <w:spacing w:val="-2"/>
              </w:rPr>
              <w:t>responsibilities</w:t>
            </w:r>
            <w:r>
              <w:tab/>
            </w:r>
            <w:r>
              <w:rPr>
                <w:spacing w:val="-10"/>
              </w:rPr>
              <w:t>5</w:t>
            </w:r>
          </w:hyperlink>
        </w:p>
        <w:p w14:paraId="59D2C55C" w14:textId="77777777" w:rsidR="00BB54E4" w:rsidRDefault="008B0B37">
          <w:pPr>
            <w:pStyle w:val="TOC1"/>
            <w:numPr>
              <w:ilvl w:val="0"/>
              <w:numId w:val="4"/>
            </w:numPr>
            <w:tabs>
              <w:tab w:val="left" w:pos="303"/>
              <w:tab w:val="right" w:leader="dot" w:pos="9826"/>
            </w:tabs>
            <w:ind w:left="303" w:hanging="217"/>
          </w:pPr>
          <w:hyperlink w:anchor="_bookmark4" w:history="1">
            <w:r>
              <w:t>Principles</w:t>
            </w:r>
            <w:r>
              <w:rPr>
                <w:spacing w:val="-6"/>
              </w:rPr>
              <w:t xml:space="preserve"> </w:t>
            </w:r>
            <w:r>
              <w:t>for</w:t>
            </w:r>
            <w:r>
              <w:rPr>
                <w:spacing w:val="-6"/>
              </w:rPr>
              <w:t xml:space="preserve"> </w:t>
            </w:r>
            <w:r>
              <w:rPr>
                <w:spacing w:val="-2"/>
              </w:rPr>
              <w:t>investigation</w:t>
            </w:r>
            <w:r>
              <w:tab/>
            </w:r>
            <w:r>
              <w:rPr>
                <w:spacing w:val="-10"/>
              </w:rPr>
              <w:t>6</w:t>
            </w:r>
          </w:hyperlink>
        </w:p>
        <w:p w14:paraId="05EA48CC" w14:textId="77777777" w:rsidR="00BB54E4" w:rsidRDefault="008B0B37">
          <w:pPr>
            <w:pStyle w:val="TOC1"/>
            <w:numPr>
              <w:ilvl w:val="0"/>
              <w:numId w:val="4"/>
            </w:numPr>
            <w:tabs>
              <w:tab w:val="left" w:pos="303"/>
              <w:tab w:val="right" w:leader="dot" w:pos="9826"/>
            </w:tabs>
            <w:spacing w:before="99"/>
            <w:ind w:left="303" w:hanging="217"/>
          </w:pPr>
          <w:hyperlink w:anchor="_bookmark5" w:history="1">
            <w:r>
              <w:t>Stages</w:t>
            </w:r>
            <w:r>
              <w:rPr>
                <w:spacing w:val="-8"/>
              </w:rPr>
              <w:t xml:space="preserve"> </w:t>
            </w:r>
            <w:r>
              <w:t>of</w:t>
            </w:r>
            <w:r>
              <w:rPr>
                <w:spacing w:val="-6"/>
              </w:rPr>
              <w:t xml:space="preserve"> </w:t>
            </w:r>
            <w:r>
              <w:t>complaint</w:t>
            </w:r>
            <w:r>
              <w:rPr>
                <w:spacing w:val="-5"/>
              </w:rPr>
              <w:t xml:space="preserve"> </w:t>
            </w:r>
            <w:r>
              <w:t>(not</w:t>
            </w:r>
            <w:r>
              <w:rPr>
                <w:spacing w:val="-7"/>
              </w:rPr>
              <w:t xml:space="preserve"> </w:t>
            </w:r>
            <w:r>
              <w:t>complaints</w:t>
            </w:r>
            <w:r>
              <w:rPr>
                <w:spacing w:val="-2"/>
              </w:rPr>
              <w:t xml:space="preserve"> </w:t>
            </w:r>
            <w:r>
              <w:t>against</w:t>
            </w:r>
            <w:r>
              <w:rPr>
                <w:spacing w:val="-6"/>
              </w:rPr>
              <w:t xml:space="preserve"> </w:t>
            </w:r>
            <w:r>
              <w:t>the</w:t>
            </w:r>
            <w:r>
              <w:rPr>
                <w:spacing w:val="-2"/>
              </w:rPr>
              <w:t xml:space="preserve"> </w:t>
            </w:r>
            <w:proofErr w:type="gramStart"/>
            <w:r>
              <w:t>Principal</w:t>
            </w:r>
            <w:proofErr w:type="gramEnd"/>
            <w:r>
              <w:rPr>
                <w:spacing w:val="-3"/>
              </w:rPr>
              <w:t xml:space="preserve"> </w:t>
            </w:r>
            <w:r>
              <w:t>or</w:t>
            </w:r>
            <w:r>
              <w:rPr>
                <w:spacing w:val="-3"/>
              </w:rPr>
              <w:t xml:space="preserve"> </w:t>
            </w:r>
            <w:r>
              <w:rPr>
                <w:spacing w:val="-2"/>
              </w:rPr>
              <w:t>governors)</w:t>
            </w:r>
            <w:r>
              <w:tab/>
            </w:r>
            <w:r>
              <w:rPr>
                <w:spacing w:val="-10"/>
              </w:rPr>
              <w:t>7</w:t>
            </w:r>
          </w:hyperlink>
        </w:p>
        <w:p w14:paraId="07F75C95" w14:textId="77777777" w:rsidR="00BB54E4" w:rsidRDefault="008B0B37">
          <w:pPr>
            <w:pStyle w:val="TOC1"/>
            <w:numPr>
              <w:ilvl w:val="0"/>
              <w:numId w:val="4"/>
            </w:numPr>
            <w:tabs>
              <w:tab w:val="left" w:pos="303"/>
              <w:tab w:val="right" w:leader="dot" w:pos="9826"/>
            </w:tabs>
            <w:ind w:left="303" w:hanging="217"/>
          </w:pPr>
          <w:hyperlink w:anchor="_bookmark6" w:history="1">
            <w:r>
              <w:t>Complaints</w:t>
            </w:r>
            <w:r>
              <w:rPr>
                <w:spacing w:val="-9"/>
              </w:rPr>
              <w:t xml:space="preserve"> </w:t>
            </w:r>
            <w:r>
              <w:t>against</w:t>
            </w:r>
            <w:r>
              <w:rPr>
                <w:spacing w:val="-3"/>
              </w:rPr>
              <w:t xml:space="preserve"> </w:t>
            </w:r>
            <w:r>
              <w:t>the</w:t>
            </w:r>
            <w:r>
              <w:rPr>
                <w:spacing w:val="-6"/>
              </w:rPr>
              <w:t xml:space="preserve"> </w:t>
            </w:r>
            <w:r>
              <w:t>Principal,</w:t>
            </w:r>
            <w:r>
              <w:rPr>
                <w:spacing w:val="-4"/>
              </w:rPr>
              <w:t xml:space="preserve"> </w:t>
            </w:r>
            <w:r>
              <w:t>a</w:t>
            </w:r>
            <w:r>
              <w:rPr>
                <w:spacing w:val="-4"/>
              </w:rPr>
              <w:t xml:space="preserve"> </w:t>
            </w:r>
            <w:r>
              <w:t>governor</w:t>
            </w:r>
            <w:r>
              <w:rPr>
                <w:spacing w:val="-7"/>
              </w:rPr>
              <w:t xml:space="preserve"> </w:t>
            </w:r>
            <w:r>
              <w:t>or</w:t>
            </w:r>
            <w:r>
              <w:rPr>
                <w:spacing w:val="-4"/>
              </w:rPr>
              <w:t xml:space="preserve"> </w:t>
            </w:r>
            <w:r>
              <w:t>the</w:t>
            </w:r>
            <w:r>
              <w:rPr>
                <w:spacing w:val="-6"/>
              </w:rPr>
              <w:t xml:space="preserve"> </w:t>
            </w:r>
            <w:r>
              <w:t>governing</w:t>
            </w:r>
            <w:r>
              <w:rPr>
                <w:spacing w:val="-5"/>
              </w:rPr>
              <w:t xml:space="preserve"> </w:t>
            </w:r>
            <w:r>
              <w:rPr>
                <w:spacing w:val="-2"/>
              </w:rPr>
              <w:t>board</w:t>
            </w:r>
            <w:r>
              <w:tab/>
            </w:r>
            <w:r>
              <w:rPr>
                <w:spacing w:val="-10"/>
              </w:rPr>
              <w:t>9</w:t>
            </w:r>
          </w:hyperlink>
        </w:p>
        <w:p w14:paraId="37A76286" w14:textId="77777777" w:rsidR="00BB54E4" w:rsidRDefault="008B0B37">
          <w:pPr>
            <w:pStyle w:val="TOC2"/>
            <w:numPr>
              <w:ilvl w:val="0"/>
              <w:numId w:val="4"/>
            </w:numPr>
            <w:tabs>
              <w:tab w:val="left" w:pos="303"/>
              <w:tab w:val="left" w:leader="dot" w:pos="7136"/>
            </w:tabs>
            <w:ind w:left="303" w:hanging="217"/>
            <w:rPr>
              <w:i w:val="0"/>
            </w:rPr>
          </w:pPr>
          <w:proofErr w:type="gramStart"/>
          <w:r>
            <w:rPr>
              <w:b w:val="0"/>
              <w:i w:val="0"/>
            </w:rPr>
            <w:t>Referring</w:t>
          </w:r>
          <w:proofErr w:type="gramEnd"/>
          <w:r>
            <w:rPr>
              <w:b w:val="0"/>
              <w:i w:val="0"/>
              <w:spacing w:val="-5"/>
            </w:rPr>
            <w:t xml:space="preserve"> </w:t>
          </w:r>
          <w:r>
            <w:rPr>
              <w:b w:val="0"/>
              <w:i w:val="0"/>
            </w:rPr>
            <w:t>complaints</w:t>
          </w:r>
          <w:r>
            <w:rPr>
              <w:b w:val="0"/>
              <w:i w:val="0"/>
              <w:spacing w:val="-6"/>
            </w:rPr>
            <w:t xml:space="preserve"> </w:t>
          </w:r>
          <w:proofErr w:type="gramStart"/>
          <w:r>
            <w:rPr>
              <w:b w:val="0"/>
              <w:i w:val="0"/>
            </w:rPr>
            <w:t>on</w:t>
          </w:r>
          <w:r>
            <w:rPr>
              <w:b w:val="0"/>
              <w:i w:val="0"/>
              <w:spacing w:val="-8"/>
            </w:rPr>
            <w:t xml:space="preserve"> </w:t>
          </w:r>
          <w:r>
            <w:rPr>
              <w:b w:val="0"/>
              <w:i w:val="0"/>
            </w:rPr>
            <w:t>completion</w:t>
          </w:r>
          <w:proofErr w:type="gramEnd"/>
          <w:r>
            <w:rPr>
              <w:b w:val="0"/>
              <w:i w:val="0"/>
              <w:spacing w:val="-6"/>
            </w:rPr>
            <w:t xml:space="preserve"> </w:t>
          </w:r>
          <w:r>
            <w:rPr>
              <w:b w:val="0"/>
              <w:i w:val="0"/>
            </w:rPr>
            <w:t>of</w:t>
          </w:r>
          <w:r>
            <w:rPr>
              <w:b w:val="0"/>
              <w:i w:val="0"/>
              <w:spacing w:val="-4"/>
            </w:rPr>
            <w:t xml:space="preserve"> </w:t>
          </w:r>
          <w:r>
            <w:rPr>
              <w:b w:val="0"/>
              <w:i w:val="0"/>
            </w:rPr>
            <w:t>the</w:t>
          </w:r>
          <w:r>
            <w:rPr>
              <w:b w:val="0"/>
              <w:i w:val="0"/>
              <w:spacing w:val="-5"/>
            </w:rPr>
            <w:t xml:space="preserve"> </w:t>
          </w:r>
          <w:r>
            <w:rPr>
              <w:b w:val="0"/>
              <w:i w:val="0"/>
            </w:rPr>
            <w:t>school’s</w:t>
          </w:r>
          <w:r>
            <w:rPr>
              <w:b w:val="0"/>
              <w:i w:val="0"/>
              <w:spacing w:val="-8"/>
            </w:rPr>
            <w:t xml:space="preserve"> </w:t>
          </w:r>
          <w:r>
            <w:rPr>
              <w:b w:val="0"/>
              <w:i w:val="0"/>
              <w:spacing w:val="-2"/>
            </w:rPr>
            <w:t>procedure</w:t>
          </w:r>
          <w:r>
            <w:rPr>
              <w:rFonts w:ascii="Times New Roman" w:hAnsi="Times New Roman"/>
              <w:b w:val="0"/>
              <w:i w:val="0"/>
            </w:rPr>
            <w:tab/>
          </w:r>
          <w:r>
            <w:rPr>
              <w:i w:val="0"/>
            </w:rPr>
            <w:t>Error!</w:t>
          </w:r>
          <w:r>
            <w:rPr>
              <w:i w:val="0"/>
              <w:spacing w:val="-6"/>
            </w:rPr>
            <w:t xml:space="preserve"> </w:t>
          </w:r>
          <w:r>
            <w:rPr>
              <w:i w:val="0"/>
            </w:rPr>
            <w:t>Bookmark</w:t>
          </w:r>
          <w:r>
            <w:rPr>
              <w:i w:val="0"/>
              <w:spacing w:val="-6"/>
            </w:rPr>
            <w:t xml:space="preserve"> </w:t>
          </w:r>
          <w:r>
            <w:rPr>
              <w:i w:val="0"/>
            </w:rPr>
            <w:t>not</w:t>
          </w:r>
          <w:r>
            <w:rPr>
              <w:i w:val="0"/>
              <w:spacing w:val="-3"/>
            </w:rPr>
            <w:t xml:space="preserve"> </w:t>
          </w:r>
          <w:r>
            <w:rPr>
              <w:i w:val="0"/>
              <w:spacing w:val="-2"/>
            </w:rPr>
            <w:t>defined.</w:t>
          </w:r>
        </w:p>
        <w:p w14:paraId="2B7B7078" w14:textId="77777777" w:rsidR="00BB54E4" w:rsidRDefault="008B0B37">
          <w:pPr>
            <w:pStyle w:val="TOC1"/>
            <w:numPr>
              <w:ilvl w:val="0"/>
              <w:numId w:val="4"/>
            </w:numPr>
            <w:tabs>
              <w:tab w:val="left" w:pos="303"/>
              <w:tab w:val="right" w:leader="dot" w:pos="9827"/>
            </w:tabs>
            <w:ind w:left="303" w:hanging="217"/>
          </w:pPr>
          <w:hyperlink w:anchor="_bookmark7" w:history="1">
            <w:r>
              <w:t>Persistent</w:t>
            </w:r>
            <w:r>
              <w:rPr>
                <w:spacing w:val="-6"/>
              </w:rPr>
              <w:t xml:space="preserve"> </w:t>
            </w:r>
            <w:r>
              <w:rPr>
                <w:spacing w:val="-2"/>
              </w:rPr>
              <w:t>complaints</w:t>
            </w:r>
            <w:r>
              <w:tab/>
            </w:r>
            <w:r>
              <w:rPr>
                <w:spacing w:val="-5"/>
              </w:rPr>
              <w:t>10</w:t>
            </w:r>
          </w:hyperlink>
        </w:p>
        <w:p w14:paraId="39967181" w14:textId="77777777" w:rsidR="00BB54E4" w:rsidRDefault="008B0B37">
          <w:pPr>
            <w:pStyle w:val="TOC1"/>
            <w:numPr>
              <w:ilvl w:val="0"/>
              <w:numId w:val="4"/>
            </w:numPr>
            <w:tabs>
              <w:tab w:val="left" w:pos="415"/>
              <w:tab w:val="right" w:leader="dot" w:pos="9827"/>
            </w:tabs>
            <w:spacing w:before="99"/>
            <w:ind w:left="415" w:hanging="329"/>
          </w:pPr>
          <w:hyperlink w:anchor="_bookmark8" w:history="1">
            <w:r>
              <w:t>Record</w:t>
            </w:r>
            <w:r>
              <w:rPr>
                <w:spacing w:val="-6"/>
              </w:rPr>
              <w:t xml:space="preserve"> </w:t>
            </w:r>
            <w:r>
              <w:rPr>
                <w:spacing w:val="-2"/>
              </w:rPr>
              <w:t>keeping</w:t>
            </w:r>
            <w:r>
              <w:tab/>
            </w:r>
            <w:r>
              <w:rPr>
                <w:spacing w:val="-5"/>
              </w:rPr>
              <w:t>11</w:t>
            </w:r>
          </w:hyperlink>
        </w:p>
        <w:p w14:paraId="5B8D2765" w14:textId="77777777" w:rsidR="00BB54E4" w:rsidRDefault="008B0B37">
          <w:pPr>
            <w:pStyle w:val="TOC1"/>
            <w:numPr>
              <w:ilvl w:val="0"/>
              <w:numId w:val="4"/>
            </w:numPr>
            <w:tabs>
              <w:tab w:val="left" w:pos="412"/>
              <w:tab w:val="right" w:leader="dot" w:pos="9827"/>
            </w:tabs>
            <w:ind w:left="412" w:hanging="326"/>
          </w:pPr>
          <w:hyperlink w:anchor="_bookmark9" w:history="1">
            <w:r>
              <w:t>Learning</w:t>
            </w:r>
            <w:r>
              <w:rPr>
                <w:spacing w:val="-8"/>
              </w:rPr>
              <w:t xml:space="preserve"> </w:t>
            </w:r>
            <w:r>
              <w:rPr>
                <w:spacing w:val="-2"/>
              </w:rPr>
              <w:t>lessons</w:t>
            </w:r>
            <w:r>
              <w:tab/>
            </w:r>
            <w:r>
              <w:rPr>
                <w:spacing w:val="-5"/>
              </w:rPr>
              <w:t>12</w:t>
            </w:r>
          </w:hyperlink>
        </w:p>
        <w:p w14:paraId="512D3D1C" w14:textId="77777777" w:rsidR="00BB54E4" w:rsidRDefault="008B0B37">
          <w:pPr>
            <w:pStyle w:val="TOC1"/>
            <w:numPr>
              <w:ilvl w:val="0"/>
              <w:numId w:val="4"/>
            </w:numPr>
            <w:tabs>
              <w:tab w:val="left" w:pos="412"/>
              <w:tab w:val="right" w:leader="dot" w:pos="9827"/>
            </w:tabs>
            <w:ind w:left="412" w:hanging="326"/>
          </w:pPr>
          <w:hyperlink w:anchor="_bookmark10" w:history="1">
            <w:r>
              <w:t>Monitoring</w:t>
            </w:r>
            <w:r>
              <w:rPr>
                <w:spacing w:val="-8"/>
              </w:rPr>
              <w:t xml:space="preserve"> </w:t>
            </w:r>
            <w:r>
              <w:rPr>
                <w:spacing w:val="-2"/>
              </w:rPr>
              <w:t>arrangements</w:t>
            </w:r>
            <w:r>
              <w:tab/>
            </w:r>
            <w:r>
              <w:rPr>
                <w:spacing w:val="-5"/>
              </w:rPr>
              <w:t>12</w:t>
            </w:r>
          </w:hyperlink>
        </w:p>
        <w:p w14:paraId="4F8E38D5" w14:textId="77777777" w:rsidR="00BB54E4" w:rsidRDefault="008B0B37">
          <w:pPr>
            <w:pStyle w:val="TOC1"/>
            <w:numPr>
              <w:ilvl w:val="0"/>
              <w:numId w:val="4"/>
            </w:numPr>
            <w:tabs>
              <w:tab w:val="left" w:pos="412"/>
              <w:tab w:val="right" w:leader="dot" w:pos="9827"/>
            </w:tabs>
            <w:spacing w:before="99"/>
            <w:ind w:left="412" w:hanging="326"/>
          </w:pPr>
          <w:hyperlink w:anchor="_bookmark11" w:history="1">
            <w:r>
              <w:t>Links</w:t>
            </w:r>
            <w:r>
              <w:rPr>
                <w:spacing w:val="-5"/>
              </w:rPr>
              <w:t xml:space="preserve"> </w:t>
            </w:r>
            <w:r>
              <w:t>with</w:t>
            </w:r>
            <w:r>
              <w:rPr>
                <w:spacing w:val="-4"/>
              </w:rPr>
              <w:t xml:space="preserve"> </w:t>
            </w:r>
            <w:r>
              <w:t>other</w:t>
            </w:r>
            <w:r>
              <w:rPr>
                <w:spacing w:val="-4"/>
              </w:rPr>
              <w:t xml:space="preserve"> </w:t>
            </w:r>
            <w:r>
              <w:rPr>
                <w:spacing w:val="-2"/>
              </w:rPr>
              <w:t>policies</w:t>
            </w:r>
            <w:r>
              <w:tab/>
            </w:r>
            <w:r>
              <w:rPr>
                <w:spacing w:val="-5"/>
              </w:rPr>
              <w:t>12</w:t>
            </w:r>
          </w:hyperlink>
        </w:p>
      </w:sdtContent>
    </w:sdt>
    <w:p w14:paraId="1E271F2B" w14:textId="77777777" w:rsidR="00BB54E4" w:rsidRDefault="008B0B37">
      <w:pPr>
        <w:pStyle w:val="BodyText"/>
        <w:spacing w:before="220"/>
        <w:rPr>
          <w:sz w:val="20"/>
        </w:rPr>
      </w:pPr>
      <w:r>
        <w:rPr>
          <w:noProof/>
          <w:sz w:val="20"/>
        </w:rPr>
        <mc:AlternateContent>
          <mc:Choice Requires="wps">
            <w:drawing>
              <wp:anchor distT="0" distB="0" distL="0" distR="0" simplePos="0" relativeHeight="487589376" behindDoc="1" locked="0" layoutInCell="1" allowOverlap="1" wp14:anchorId="4BC76B21" wp14:editId="3C65B924">
                <wp:simplePos x="0" y="0"/>
                <wp:positionH relativeFrom="page">
                  <wp:posOffset>683894</wp:posOffset>
                </wp:positionH>
                <wp:positionV relativeFrom="paragraph">
                  <wp:posOffset>310155</wp:posOffset>
                </wp:positionV>
                <wp:extent cx="615886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8865" cy="1270"/>
                        </a:xfrm>
                        <a:custGeom>
                          <a:avLst/>
                          <a:gdLst/>
                          <a:ahLst/>
                          <a:cxnLst/>
                          <a:rect l="l" t="t" r="r" b="b"/>
                          <a:pathLst>
                            <a:path w="6158865">
                              <a:moveTo>
                                <a:pt x="0" y="0"/>
                              </a:moveTo>
                              <a:lnTo>
                                <a:pt x="6158864" y="0"/>
                              </a:lnTo>
                            </a:path>
                          </a:pathLst>
                        </a:custGeom>
                        <a:ln w="12700">
                          <a:solidFill>
                            <a:srgbClr val="12253E"/>
                          </a:solidFill>
                          <a:prstDash val="solid"/>
                        </a:ln>
                      </wps:spPr>
                      <wps:bodyPr wrap="square" lIns="0" tIns="0" rIns="0" bIns="0" rtlCol="0">
                        <a:prstTxWarp prst="textNoShape">
                          <a:avLst/>
                        </a:prstTxWarp>
                        <a:noAutofit/>
                      </wps:bodyPr>
                    </wps:wsp>
                  </a:graphicData>
                </a:graphic>
              </wp:anchor>
            </w:drawing>
          </mc:Choice>
          <mc:Fallback>
            <w:pict>
              <v:shape w14:anchorId="6A99CE90" id="Graphic 8" o:spid="_x0000_s1026" style="position:absolute;margin-left:53.85pt;margin-top:24.4pt;width:484.9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6158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" path="m,l6158864,e" filled="f" strokecolor="#12253e" strokeweight="1pt">
                <v:path arrowok="t"/>
                <w10:wrap type="topAndBottom" anchorx="page"/>
              </v:shape>
            </w:pict>
          </mc:Fallback>
        </mc:AlternateContent>
      </w:r>
    </w:p>
    <w:p w14:paraId="5DE37BA7" w14:textId="77777777" w:rsidR="00BB54E4" w:rsidRDefault="00BB54E4">
      <w:pPr>
        <w:pStyle w:val="BodyText"/>
        <w:spacing w:before="111"/>
      </w:pPr>
    </w:p>
    <w:p w14:paraId="7B0B96FF" w14:textId="77777777" w:rsidR="00BB54E4" w:rsidRDefault="008B0B37">
      <w:pPr>
        <w:pStyle w:val="Heading1"/>
        <w:numPr>
          <w:ilvl w:val="0"/>
          <w:numId w:val="3"/>
        </w:numPr>
        <w:tabs>
          <w:tab w:val="left" w:pos="305"/>
        </w:tabs>
        <w:ind w:left="305" w:hanging="219"/>
      </w:pPr>
      <w:bookmarkStart w:id="0" w:name="_bookmark0"/>
      <w:bookmarkEnd w:id="0"/>
      <w:r>
        <w:rPr>
          <w:color w:val="FF1F63"/>
          <w:spacing w:val="-4"/>
        </w:rPr>
        <w:t>Aims</w:t>
      </w:r>
    </w:p>
    <w:p w14:paraId="06ACB2F8" w14:textId="77777777" w:rsidR="00BB54E4" w:rsidRDefault="008B0B37">
      <w:pPr>
        <w:pStyle w:val="BodyText"/>
        <w:spacing w:before="118"/>
        <w:ind w:left="86" w:right="180"/>
      </w:pPr>
      <w:r>
        <w:t>Our</w:t>
      </w:r>
      <w:r>
        <w:rPr>
          <w:spacing w:val="-3"/>
        </w:rPr>
        <w:t xml:space="preserve"> </w:t>
      </w:r>
      <w:r>
        <w:t>school</w:t>
      </w:r>
      <w:r>
        <w:rPr>
          <w:spacing w:val="-2"/>
        </w:rPr>
        <w:t xml:space="preserve"> </w:t>
      </w:r>
      <w:r>
        <w:t>aims</w:t>
      </w:r>
      <w:r>
        <w:rPr>
          <w:spacing w:val="-4"/>
        </w:rPr>
        <w:t xml:space="preserve"> </w:t>
      </w:r>
      <w:r>
        <w:t>to</w:t>
      </w:r>
      <w:r>
        <w:rPr>
          <w:spacing w:val="-3"/>
        </w:rPr>
        <w:t xml:space="preserve"> </w:t>
      </w:r>
      <w:r>
        <w:t>meet</w:t>
      </w:r>
      <w:r>
        <w:rPr>
          <w:spacing w:val="-2"/>
        </w:rPr>
        <w:t xml:space="preserve"> </w:t>
      </w:r>
      <w:r>
        <w:t>its</w:t>
      </w:r>
      <w:r>
        <w:rPr>
          <w:spacing w:val="-5"/>
        </w:rPr>
        <w:t xml:space="preserve"> </w:t>
      </w:r>
      <w:r>
        <w:t>statutory</w:t>
      </w:r>
      <w:r>
        <w:rPr>
          <w:spacing w:val="-4"/>
        </w:rPr>
        <w:t xml:space="preserve"> </w:t>
      </w:r>
      <w:r>
        <w:t>obligations</w:t>
      </w:r>
      <w:r>
        <w:rPr>
          <w:spacing w:val="-4"/>
        </w:rPr>
        <w:t xml:space="preserve"> </w:t>
      </w:r>
      <w:r>
        <w:t>when</w:t>
      </w:r>
      <w:r>
        <w:rPr>
          <w:spacing w:val="-5"/>
        </w:rPr>
        <w:t xml:space="preserve"> </w:t>
      </w:r>
      <w:r>
        <w:t>responding</w:t>
      </w:r>
      <w:r>
        <w:rPr>
          <w:spacing w:val="-3"/>
        </w:rPr>
        <w:t xml:space="preserve"> </w:t>
      </w:r>
      <w:r>
        <w:t>to</w:t>
      </w:r>
      <w:r>
        <w:rPr>
          <w:spacing w:val="-1"/>
        </w:rPr>
        <w:t xml:space="preserve"> </w:t>
      </w:r>
      <w:r>
        <w:t>complaints</w:t>
      </w:r>
      <w:r>
        <w:rPr>
          <w:spacing w:val="-1"/>
        </w:rPr>
        <w:t xml:space="preserve"> </w:t>
      </w:r>
      <w:r>
        <w:t>from</w:t>
      </w:r>
      <w:r>
        <w:rPr>
          <w:spacing w:val="-4"/>
        </w:rPr>
        <w:t xml:space="preserve"> </w:t>
      </w:r>
      <w:r>
        <w:t>parents</w:t>
      </w:r>
      <w:r>
        <w:rPr>
          <w:spacing w:val="-4"/>
        </w:rPr>
        <w:t xml:space="preserve"> </w:t>
      </w:r>
      <w:r>
        <w:t>of</w:t>
      </w:r>
      <w:r>
        <w:rPr>
          <w:spacing w:val="-5"/>
        </w:rPr>
        <w:t xml:space="preserve"> </w:t>
      </w:r>
      <w:r>
        <w:t>pupils</w:t>
      </w:r>
      <w:r>
        <w:rPr>
          <w:spacing w:val="-2"/>
        </w:rPr>
        <w:t xml:space="preserve"> </w:t>
      </w:r>
      <w:r>
        <w:t>at the school, and others.</w:t>
      </w:r>
    </w:p>
    <w:p w14:paraId="2A5A9129" w14:textId="77777777" w:rsidR="00BB54E4" w:rsidRDefault="00BB54E4">
      <w:pPr>
        <w:pStyle w:val="BodyText"/>
        <w:spacing w:before="241"/>
      </w:pPr>
    </w:p>
    <w:p w14:paraId="6F7FAD28" w14:textId="77777777" w:rsidR="00BB54E4" w:rsidRDefault="008B0B37">
      <w:pPr>
        <w:pStyle w:val="BodyText"/>
        <w:ind w:left="86"/>
      </w:pPr>
      <w:r>
        <w:t>When</w:t>
      </w:r>
      <w:r>
        <w:rPr>
          <w:spacing w:val="-6"/>
        </w:rPr>
        <w:t xml:space="preserve"> </w:t>
      </w:r>
      <w:r>
        <w:t>responding</w:t>
      </w:r>
      <w:r>
        <w:rPr>
          <w:spacing w:val="-5"/>
        </w:rPr>
        <w:t xml:space="preserve"> </w:t>
      </w:r>
      <w:r>
        <w:t>to</w:t>
      </w:r>
      <w:r>
        <w:rPr>
          <w:spacing w:val="-6"/>
        </w:rPr>
        <w:t xml:space="preserve"> </w:t>
      </w:r>
      <w:r>
        <w:t>complaints,</w:t>
      </w:r>
      <w:r>
        <w:rPr>
          <w:spacing w:val="-4"/>
        </w:rPr>
        <w:t xml:space="preserve"> </w:t>
      </w:r>
      <w:r>
        <w:t>we</w:t>
      </w:r>
      <w:r>
        <w:rPr>
          <w:spacing w:val="-4"/>
        </w:rPr>
        <w:t xml:space="preserve"> </w:t>
      </w:r>
      <w:r>
        <w:t>aim</w:t>
      </w:r>
      <w:r>
        <w:rPr>
          <w:spacing w:val="-3"/>
        </w:rPr>
        <w:t xml:space="preserve"> </w:t>
      </w:r>
      <w:r>
        <w:rPr>
          <w:spacing w:val="-5"/>
        </w:rPr>
        <w:t>to:</w:t>
      </w:r>
    </w:p>
    <w:p w14:paraId="1022BA84" w14:textId="77777777" w:rsidR="00BB54E4" w:rsidRDefault="008B0B37">
      <w:pPr>
        <w:pStyle w:val="BodyText"/>
        <w:spacing w:before="120"/>
        <w:ind w:left="263"/>
      </w:pPr>
      <w:r>
        <w:rPr>
          <w:noProof/>
        </w:rPr>
        <w:drawing>
          <wp:inline distT="0" distB="0" distL="0" distR="0" wp14:anchorId="257C5FFD" wp14:editId="2F7B3272">
            <wp:extent cx="66971" cy="114300"/>
            <wp:effectExtent l="0" t="0" r="0" b="0"/>
            <wp:docPr id="9" name="Image 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Be impartial and</w:t>
      </w:r>
      <w:r>
        <w:rPr>
          <w:spacing w:val="-1"/>
        </w:rPr>
        <w:t xml:space="preserve"> </w:t>
      </w:r>
      <w:r>
        <w:t>non-adversarial</w:t>
      </w:r>
    </w:p>
    <w:p w14:paraId="1F5A0B7C" w14:textId="77777777" w:rsidR="00BB54E4" w:rsidRDefault="008B0B37">
      <w:pPr>
        <w:pStyle w:val="BodyText"/>
        <w:spacing w:before="121" w:line="348" w:lineRule="auto"/>
        <w:ind w:left="263" w:right="1422"/>
      </w:pPr>
      <w:r>
        <w:rPr>
          <w:noProof/>
        </w:rPr>
        <w:drawing>
          <wp:inline distT="0" distB="0" distL="0" distR="0" wp14:anchorId="244B0879" wp14:editId="6D90C140">
            <wp:extent cx="66971" cy="114300"/>
            <wp:effectExtent l="0" t="0" r="0" b="0"/>
            <wp:docPr id="10" name="Image 1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Facilitate</w:t>
      </w:r>
      <w:r>
        <w:rPr>
          <w:spacing w:val="-4"/>
        </w:rPr>
        <w:t xml:space="preserve"> </w:t>
      </w:r>
      <w:r>
        <w:t>a</w:t>
      </w:r>
      <w:r>
        <w:rPr>
          <w:spacing w:val="-2"/>
        </w:rPr>
        <w:t xml:space="preserve"> </w:t>
      </w:r>
      <w:r>
        <w:t>full</w:t>
      </w:r>
      <w:r>
        <w:rPr>
          <w:spacing w:val="-2"/>
        </w:rPr>
        <w:t xml:space="preserve"> </w:t>
      </w:r>
      <w:r>
        <w:t>and</w:t>
      </w:r>
      <w:r>
        <w:rPr>
          <w:spacing w:val="-3"/>
        </w:rPr>
        <w:t xml:space="preserve"> </w:t>
      </w:r>
      <w:r>
        <w:t>fair</w:t>
      </w:r>
      <w:r>
        <w:rPr>
          <w:spacing w:val="-2"/>
        </w:rPr>
        <w:t xml:space="preserve"> </w:t>
      </w:r>
      <w:r>
        <w:t>investigation</w:t>
      </w:r>
      <w:r>
        <w:rPr>
          <w:spacing w:val="-3"/>
        </w:rPr>
        <w:t xml:space="preserve"> </w:t>
      </w:r>
      <w:r>
        <w:t>by</w:t>
      </w:r>
      <w:r>
        <w:rPr>
          <w:spacing w:val="-1"/>
        </w:rPr>
        <w:t xml:space="preserve"> </w:t>
      </w:r>
      <w:r>
        <w:t>an</w:t>
      </w:r>
      <w:r>
        <w:rPr>
          <w:spacing w:val="-6"/>
        </w:rPr>
        <w:t xml:space="preserve"> </w:t>
      </w:r>
      <w:r>
        <w:t>independent</w:t>
      </w:r>
      <w:r>
        <w:rPr>
          <w:spacing w:val="-2"/>
        </w:rPr>
        <w:t xml:space="preserve"> </w:t>
      </w:r>
      <w:r>
        <w:t>person</w:t>
      </w:r>
      <w:r>
        <w:rPr>
          <w:spacing w:val="-6"/>
        </w:rPr>
        <w:t xml:space="preserve"> </w:t>
      </w:r>
      <w:r>
        <w:t>or</w:t>
      </w:r>
      <w:r>
        <w:rPr>
          <w:spacing w:val="-5"/>
        </w:rPr>
        <w:t xml:space="preserve"> </w:t>
      </w:r>
      <w:r>
        <w:t>panel,</w:t>
      </w:r>
      <w:r>
        <w:rPr>
          <w:spacing w:val="-4"/>
        </w:rPr>
        <w:t xml:space="preserve"> </w:t>
      </w:r>
      <w:r>
        <w:t>where</w:t>
      </w:r>
      <w:r>
        <w:rPr>
          <w:spacing w:val="-1"/>
        </w:rPr>
        <w:t xml:space="preserve"> </w:t>
      </w:r>
      <w:r>
        <w:t xml:space="preserve">necessary </w:t>
      </w:r>
      <w:r>
        <w:rPr>
          <w:noProof/>
        </w:rPr>
        <w:drawing>
          <wp:inline distT="0" distB="0" distL="0" distR="0" wp14:anchorId="6552B666" wp14:editId="312C5487">
            <wp:extent cx="66971" cy="114300"/>
            <wp:effectExtent l="0" t="0" r="0" b="0"/>
            <wp:docPr id="11" name="Image 1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rPr>
        <w:t xml:space="preserve"> </w:t>
      </w:r>
      <w:r>
        <w:t>Address all the points at issue and provide an effective and prompt response</w:t>
      </w:r>
    </w:p>
    <w:p w14:paraId="5C7749FE" w14:textId="77777777" w:rsidR="00BB54E4" w:rsidRDefault="008B0B37">
      <w:pPr>
        <w:pStyle w:val="BodyText"/>
        <w:spacing w:line="267" w:lineRule="exact"/>
        <w:ind w:left="263"/>
      </w:pPr>
      <w:r>
        <w:rPr>
          <w:noProof/>
        </w:rPr>
        <w:drawing>
          <wp:inline distT="0" distB="0" distL="0" distR="0" wp14:anchorId="0CB380FC" wp14:editId="5D67F107">
            <wp:extent cx="66971" cy="114300"/>
            <wp:effectExtent l="0" t="0" r="0" b="0"/>
            <wp:docPr id="12" name="Image 1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hAnsi="Times New Roman"/>
          <w:sz w:val="20"/>
        </w:rPr>
        <w:t xml:space="preserve"> </w:t>
      </w:r>
      <w:r>
        <w:t>Respect</w:t>
      </w:r>
      <w:r>
        <w:rPr>
          <w:spacing w:val="-1"/>
        </w:rPr>
        <w:t xml:space="preserve"> </w:t>
      </w:r>
      <w:r>
        <w:t>complainants’</w:t>
      </w:r>
      <w:r>
        <w:rPr>
          <w:spacing w:val="-1"/>
        </w:rPr>
        <w:t xml:space="preserve"> </w:t>
      </w:r>
      <w:r>
        <w:t>desire</w:t>
      </w:r>
      <w:r>
        <w:rPr>
          <w:spacing w:val="-1"/>
        </w:rPr>
        <w:t xml:space="preserve"> </w:t>
      </w:r>
      <w:r>
        <w:t>for</w:t>
      </w:r>
      <w:r>
        <w:rPr>
          <w:spacing w:val="-4"/>
        </w:rPr>
        <w:t xml:space="preserve"> </w:t>
      </w:r>
      <w:r>
        <w:t>confidentiality</w:t>
      </w:r>
    </w:p>
    <w:p w14:paraId="675E8D15" w14:textId="77777777" w:rsidR="00BB54E4" w:rsidRDefault="008B0B37">
      <w:pPr>
        <w:pStyle w:val="BodyText"/>
        <w:spacing w:before="120"/>
        <w:ind w:left="263"/>
      </w:pPr>
      <w:r>
        <w:rPr>
          <w:noProof/>
        </w:rPr>
        <w:drawing>
          <wp:inline distT="0" distB="0" distL="0" distR="0" wp14:anchorId="77967D32" wp14:editId="634DD754">
            <wp:extent cx="66971" cy="114300"/>
            <wp:effectExtent l="0" t="0" r="0" b="0"/>
            <wp:docPr id="13" name="Image 1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Treat</w:t>
      </w:r>
      <w:r>
        <w:rPr>
          <w:spacing w:val="-3"/>
        </w:rPr>
        <w:t xml:space="preserve"> </w:t>
      </w:r>
      <w:r>
        <w:t>complainants</w:t>
      </w:r>
      <w:r>
        <w:rPr>
          <w:spacing w:val="-3"/>
        </w:rPr>
        <w:t xml:space="preserve"> </w:t>
      </w:r>
      <w:r>
        <w:t>with</w:t>
      </w:r>
      <w:r>
        <w:rPr>
          <w:spacing w:val="-1"/>
        </w:rPr>
        <w:t xml:space="preserve"> </w:t>
      </w:r>
      <w:r>
        <w:t>respect and</w:t>
      </w:r>
      <w:r>
        <w:rPr>
          <w:spacing w:val="-2"/>
        </w:rPr>
        <w:t xml:space="preserve"> </w:t>
      </w:r>
      <w:r>
        <w:t>courtesy</w:t>
      </w:r>
    </w:p>
    <w:p w14:paraId="3157497A" w14:textId="77777777" w:rsidR="00BB54E4" w:rsidRDefault="008B0B37">
      <w:pPr>
        <w:pStyle w:val="BodyText"/>
        <w:spacing w:before="118"/>
        <w:ind w:left="426" w:right="180" w:hanging="164"/>
      </w:pPr>
      <w:r>
        <w:rPr>
          <w:noProof/>
        </w:rPr>
        <w:drawing>
          <wp:inline distT="0" distB="0" distL="0" distR="0" wp14:anchorId="3C4AAE92" wp14:editId="1817F6F3">
            <wp:extent cx="66971" cy="114300"/>
            <wp:effectExtent l="0" t="0" r="0" b="0"/>
            <wp:docPr id="14" name="Image 1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Make</w:t>
      </w:r>
      <w:r>
        <w:rPr>
          <w:spacing w:val="-3"/>
        </w:rPr>
        <w:t xml:space="preserve"> </w:t>
      </w:r>
      <w:r>
        <w:t>sure</w:t>
      </w:r>
      <w:r>
        <w:rPr>
          <w:spacing w:val="-4"/>
        </w:rPr>
        <w:t xml:space="preserve"> </w:t>
      </w:r>
      <w:r>
        <w:t>that</w:t>
      </w:r>
      <w:r>
        <w:rPr>
          <w:spacing w:val="-2"/>
        </w:rPr>
        <w:t xml:space="preserve"> </w:t>
      </w:r>
      <w:r>
        <w:t>any</w:t>
      </w:r>
      <w:r>
        <w:rPr>
          <w:spacing w:val="-2"/>
        </w:rPr>
        <w:t xml:space="preserve"> </w:t>
      </w:r>
      <w:r>
        <w:t>decisions</w:t>
      </w:r>
      <w:r>
        <w:rPr>
          <w:spacing w:val="-2"/>
        </w:rPr>
        <w:t xml:space="preserve"> </w:t>
      </w:r>
      <w:r>
        <w:t>we</w:t>
      </w:r>
      <w:r>
        <w:rPr>
          <w:spacing w:val="-4"/>
        </w:rPr>
        <w:t xml:space="preserve"> </w:t>
      </w:r>
      <w:r>
        <w:t>make</w:t>
      </w:r>
      <w:r>
        <w:rPr>
          <w:spacing w:val="-2"/>
        </w:rPr>
        <w:t xml:space="preserve"> </w:t>
      </w:r>
      <w:r>
        <w:t>are</w:t>
      </w:r>
      <w:r>
        <w:rPr>
          <w:spacing w:val="-2"/>
        </w:rPr>
        <w:t xml:space="preserve"> </w:t>
      </w:r>
      <w:r>
        <w:t>lawful,</w:t>
      </w:r>
      <w:r>
        <w:rPr>
          <w:spacing w:val="-2"/>
        </w:rPr>
        <w:t xml:space="preserve"> </w:t>
      </w:r>
      <w:r>
        <w:t>rational,</w:t>
      </w:r>
      <w:r>
        <w:rPr>
          <w:spacing w:val="-2"/>
        </w:rPr>
        <w:t xml:space="preserve"> </w:t>
      </w:r>
      <w:r>
        <w:t>reasonable,</w:t>
      </w:r>
      <w:r>
        <w:rPr>
          <w:spacing w:val="-5"/>
        </w:rPr>
        <w:t xml:space="preserve"> </w:t>
      </w:r>
      <w:r>
        <w:t>fair</w:t>
      </w:r>
      <w:r>
        <w:rPr>
          <w:spacing w:val="-1"/>
        </w:rPr>
        <w:t xml:space="preserve"> </w:t>
      </w:r>
      <w:r>
        <w:t>and</w:t>
      </w:r>
      <w:r>
        <w:rPr>
          <w:spacing w:val="-3"/>
        </w:rPr>
        <w:t xml:space="preserve"> </w:t>
      </w:r>
      <w:r>
        <w:t>proportionate,</w:t>
      </w:r>
      <w:r>
        <w:rPr>
          <w:spacing w:val="-2"/>
        </w:rPr>
        <w:t xml:space="preserve"> </w:t>
      </w:r>
      <w:r>
        <w:t>in</w:t>
      </w:r>
      <w:r>
        <w:rPr>
          <w:spacing w:val="-4"/>
        </w:rPr>
        <w:t xml:space="preserve"> </w:t>
      </w:r>
      <w:r>
        <w:t>line with the principles of administrative law</w:t>
      </w:r>
    </w:p>
    <w:p w14:paraId="7CAAA7E8" w14:textId="77777777" w:rsidR="00BB54E4" w:rsidRDefault="008B0B37">
      <w:pPr>
        <w:pStyle w:val="BodyText"/>
        <w:spacing w:before="120"/>
        <w:ind w:left="263"/>
      </w:pPr>
      <w:r>
        <w:rPr>
          <w:noProof/>
        </w:rPr>
        <w:drawing>
          <wp:inline distT="0" distB="0" distL="0" distR="0" wp14:anchorId="6A698EEF" wp14:editId="6E9D4BAD">
            <wp:extent cx="66971" cy="114298"/>
            <wp:effectExtent l="0" t="0" r="0" b="0"/>
            <wp:docPr id="15" name="Image 1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pacing w:val="5"/>
          <w:sz w:val="20"/>
        </w:rPr>
        <w:t xml:space="preserve"> </w:t>
      </w:r>
      <w:r>
        <w:t>Keep</w:t>
      </w:r>
      <w:r>
        <w:rPr>
          <w:spacing w:val="-2"/>
        </w:rPr>
        <w:t xml:space="preserve"> </w:t>
      </w:r>
      <w:r>
        <w:t>complainants</w:t>
      </w:r>
      <w:r>
        <w:rPr>
          <w:spacing w:val="-1"/>
        </w:rPr>
        <w:t xml:space="preserve"> </w:t>
      </w:r>
      <w:r>
        <w:t>informed</w:t>
      </w:r>
      <w:r>
        <w:rPr>
          <w:spacing w:val="-2"/>
        </w:rPr>
        <w:t xml:space="preserve"> </w:t>
      </w:r>
      <w:r>
        <w:t>of</w:t>
      </w:r>
      <w:r>
        <w:rPr>
          <w:spacing w:val="-4"/>
        </w:rPr>
        <w:t xml:space="preserve"> </w:t>
      </w:r>
      <w:r>
        <w:t>the</w:t>
      </w:r>
      <w:r>
        <w:rPr>
          <w:spacing w:val="-2"/>
        </w:rPr>
        <w:t xml:space="preserve"> </w:t>
      </w:r>
      <w:r>
        <w:t>progress</w:t>
      </w:r>
      <w:r>
        <w:rPr>
          <w:spacing w:val="-4"/>
        </w:rPr>
        <w:t xml:space="preserve"> </w:t>
      </w:r>
      <w:r>
        <w:t>of</w:t>
      </w:r>
      <w:r>
        <w:rPr>
          <w:spacing w:val="-5"/>
        </w:rPr>
        <w:t xml:space="preserve"> </w:t>
      </w:r>
      <w:r>
        <w:t>the</w:t>
      </w:r>
      <w:r>
        <w:rPr>
          <w:spacing w:val="-4"/>
        </w:rPr>
        <w:t xml:space="preserve"> </w:t>
      </w:r>
      <w:r>
        <w:t>complaints</w:t>
      </w:r>
      <w:r>
        <w:rPr>
          <w:spacing w:val="-2"/>
        </w:rPr>
        <w:t xml:space="preserve"> </w:t>
      </w:r>
      <w:r>
        <w:t>process</w:t>
      </w:r>
    </w:p>
    <w:p w14:paraId="39F86046" w14:textId="77777777" w:rsidR="00BB54E4" w:rsidRDefault="008B0B37">
      <w:pPr>
        <w:pStyle w:val="BodyText"/>
        <w:spacing w:before="121"/>
        <w:ind w:left="263"/>
      </w:pPr>
      <w:r>
        <w:rPr>
          <w:noProof/>
        </w:rPr>
        <w:drawing>
          <wp:inline distT="0" distB="0" distL="0" distR="0" wp14:anchorId="236D186C" wp14:editId="2B4EA25B">
            <wp:extent cx="66971" cy="114298"/>
            <wp:effectExtent l="0" t="0" r="0" b="0"/>
            <wp:docPr id="16" name="Image 1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pacing w:val="4"/>
          <w:sz w:val="20"/>
        </w:rPr>
        <w:t xml:space="preserve"> </w:t>
      </w:r>
      <w:r>
        <w:t>Consider</w:t>
      </w:r>
      <w:r>
        <w:rPr>
          <w:spacing w:val="-2"/>
        </w:rPr>
        <w:t xml:space="preserve"> </w:t>
      </w:r>
      <w:r>
        <w:t>how</w:t>
      </w:r>
      <w:r>
        <w:rPr>
          <w:spacing w:val="-4"/>
        </w:rPr>
        <w:t xml:space="preserve"> </w:t>
      </w:r>
      <w:r>
        <w:t>the</w:t>
      </w:r>
      <w:r>
        <w:rPr>
          <w:spacing w:val="-4"/>
        </w:rPr>
        <w:t xml:space="preserve"> </w:t>
      </w:r>
      <w:r>
        <w:t>complaint</w:t>
      </w:r>
      <w:r>
        <w:rPr>
          <w:spacing w:val="-2"/>
        </w:rPr>
        <w:t xml:space="preserve"> </w:t>
      </w:r>
      <w:r>
        <w:t>can</w:t>
      </w:r>
      <w:r>
        <w:rPr>
          <w:spacing w:val="-3"/>
        </w:rPr>
        <w:t xml:space="preserve"> </w:t>
      </w:r>
      <w:r>
        <w:t>feed</w:t>
      </w:r>
      <w:r>
        <w:rPr>
          <w:spacing w:val="-2"/>
        </w:rPr>
        <w:t xml:space="preserve"> </w:t>
      </w:r>
      <w:r>
        <w:t>into</w:t>
      </w:r>
      <w:r>
        <w:rPr>
          <w:spacing w:val="-1"/>
        </w:rPr>
        <w:t xml:space="preserve"> </w:t>
      </w:r>
      <w:r>
        <w:t>school</w:t>
      </w:r>
      <w:r>
        <w:rPr>
          <w:spacing w:val="-5"/>
        </w:rPr>
        <w:t xml:space="preserve"> </w:t>
      </w:r>
      <w:r>
        <w:t>improvement</w:t>
      </w:r>
      <w:r>
        <w:rPr>
          <w:spacing w:val="-4"/>
        </w:rPr>
        <w:t xml:space="preserve"> </w:t>
      </w:r>
      <w:r>
        <w:t>evaluation</w:t>
      </w:r>
      <w:r>
        <w:rPr>
          <w:spacing w:val="-3"/>
        </w:rPr>
        <w:t xml:space="preserve"> </w:t>
      </w:r>
      <w:r>
        <w:t>processes</w:t>
      </w:r>
    </w:p>
    <w:p w14:paraId="089233FA" w14:textId="77777777" w:rsidR="00BB54E4" w:rsidRDefault="008B0B37">
      <w:pPr>
        <w:pStyle w:val="BodyText"/>
        <w:spacing w:before="120"/>
        <w:ind w:left="86"/>
      </w:pPr>
      <w:r>
        <w:t>We</w:t>
      </w:r>
      <w:r>
        <w:rPr>
          <w:spacing w:val="-2"/>
        </w:rPr>
        <w:t xml:space="preserve"> </w:t>
      </w:r>
      <w:r>
        <w:t>try</w:t>
      </w:r>
      <w:r>
        <w:rPr>
          <w:spacing w:val="-4"/>
        </w:rPr>
        <w:t xml:space="preserve"> </w:t>
      </w:r>
      <w:r>
        <w:t>to</w:t>
      </w:r>
      <w:r>
        <w:rPr>
          <w:spacing w:val="-1"/>
        </w:rPr>
        <w:t xml:space="preserve"> </w:t>
      </w:r>
      <w:r>
        <w:t>resolve</w:t>
      </w:r>
      <w:r>
        <w:rPr>
          <w:spacing w:val="-2"/>
        </w:rPr>
        <w:t xml:space="preserve"> </w:t>
      </w:r>
      <w:r>
        <w:t>concerns</w:t>
      </w:r>
      <w:r>
        <w:rPr>
          <w:spacing w:val="-6"/>
        </w:rPr>
        <w:t xml:space="preserve"> </w:t>
      </w:r>
      <w:r>
        <w:t>or</w:t>
      </w:r>
      <w:r>
        <w:rPr>
          <w:spacing w:val="-2"/>
        </w:rPr>
        <w:t xml:space="preserve"> </w:t>
      </w:r>
      <w:r>
        <w:t>complaints</w:t>
      </w:r>
      <w:r>
        <w:rPr>
          <w:spacing w:val="-1"/>
        </w:rPr>
        <w:t xml:space="preserve"> </w:t>
      </w:r>
      <w:r>
        <w:t>by</w:t>
      </w:r>
      <w:r>
        <w:rPr>
          <w:spacing w:val="-4"/>
        </w:rPr>
        <w:t xml:space="preserve"> </w:t>
      </w:r>
      <w:r>
        <w:t>informal</w:t>
      </w:r>
      <w:r>
        <w:rPr>
          <w:spacing w:val="-5"/>
        </w:rPr>
        <w:t xml:space="preserve"> </w:t>
      </w:r>
      <w:r>
        <w:t>means</w:t>
      </w:r>
      <w:r>
        <w:rPr>
          <w:spacing w:val="-5"/>
        </w:rPr>
        <w:t xml:space="preserve"> </w:t>
      </w:r>
      <w:r>
        <w:t>wherever</w:t>
      </w:r>
      <w:r>
        <w:rPr>
          <w:spacing w:val="-2"/>
        </w:rPr>
        <w:t xml:space="preserve"> </w:t>
      </w:r>
      <w:r>
        <w:t>possible.</w:t>
      </w:r>
      <w:r>
        <w:rPr>
          <w:spacing w:val="-5"/>
        </w:rPr>
        <w:t xml:space="preserve"> </w:t>
      </w:r>
      <w:r>
        <w:t>Where</w:t>
      </w:r>
      <w:r>
        <w:rPr>
          <w:spacing w:val="-4"/>
        </w:rPr>
        <w:t xml:space="preserve"> </w:t>
      </w:r>
      <w:r>
        <w:t>this</w:t>
      </w:r>
      <w:r>
        <w:rPr>
          <w:spacing w:val="-2"/>
        </w:rPr>
        <w:t xml:space="preserve"> </w:t>
      </w:r>
      <w:r>
        <w:t>is</w:t>
      </w:r>
      <w:r>
        <w:rPr>
          <w:spacing w:val="-2"/>
        </w:rPr>
        <w:t xml:space="preserve"> </w:t>
      </w:r>
      <w:r>
        <w:t>not</w:t>
      </w:r>
      <w:r>
        <w:rPr>
          <w:spacing w:val="-2"/>
        </w:rPr>
        <w:t xml:space="preserve"> </w:t>
      </w:r>
      <w:r>
        <w:t>possible, formal procedures will be followed.</w:t>
      </w:r>
    </w:p>
    <w:p w14:paraId="6BE0A96D" w14:textId="77777777" w:rsidR="00BB54E4" w:rsidRDefault="008B0B37">
      <w:pPr>
        <w:pStyle w:val="BodyText"/>
        <w:spacing w:before="121"/>
        <w:ind w:left="86"/>
      </w:pPr>
      <w:r>
        <w:t>The</w:t>
      </w:r>
      <w:r>
        <w:rPr>
          <w:spacing w:val="-6"/>
        </w:rPr>
        <w:t xml:space="preserve"> </w:t>
      </w:r>
      <w:r>
        <w:t>school</w:t>
      </w:r>
      <w:r>
        <w:rPr>
          <w:spacing w:val="-6"/>
        </w:rPr>
        <w:t xml:space="preserve"> </w:t>
      </w:r>
      <w:r>
        <w:t>will</w:t>
      </w:r>
      <w:r>
        <w:rPr>
          <w:spacing w:val="-4"/>
        </w:rPr>
        <w:t xml:space="preserve"> </w:t>
      </w:r>
      <w:r>
        <w:t>aim</w:t>
      </w:r>
      <w:r>
        <w:rPr>
          <w:spacing w:val="-4"/>
        </w:rPr>
        <w:t xml:space="preserve"> </w:t>
      </w:r>
      <w:r>
        <w:t>to</w:t>
      </w:r>
      <w:r>
        <w:rPr>
          <w:spacing w:val="-4"/>
        </w:rPr>
        <w:t xml:space="preserve"> </w:t>
      </w:r>
      <w:r>
        <w:t>give</w:t>
      </w:r>
      <w:r>
        <w:rPr>
          <w:spacing w:val="-7"/>
        </w:rPr>
        <w:t xml:space="preserve"> </w:t>
      </w:r>
      <w:r>
        <w:t>the</w:t>
      </w:r>
      <w:r>
        <w:rPr>
          <w:spacing w:val="-4"/>
        </w:rPr>
        <w:t xml:space="preserve"> </w:t>
      </w:r>
      <w:r>
        <w:t>complainant</w:t>
      </w:r>
      <w:r>
        <w:rPr>
          <w:spacing w:val="-5"/>
        </w:rPr>
        <w:t xml:space="preserve"> </w:t>
      </w:r>
      <w:r>
        <w:t>the</w:t>
      </w:r>
      <w:r>
        <w:rPr>
          <w:spacing w:val="-5"/>
        </w:rPr>
        <w:t xml:space="preserve"> </w:t>
      </w:r>
      <w:r>
        <w:t>opportunity</w:t>
      </w:r>
      <w:r>
        <w:rPr>
          <w:spacing w:val="-4"/>
        </w:rPr>
        <w:t xml:space="preserve"> </w:t>
      </w:r>
      <w:r>
        <w:t>to</w:t>
      </w:r>
      <w:r>
        <w:rPr>
          <w:spacing w:val="-2"/>
        </w:rPr>
        <w:t xml:space="preserve"> </w:t>
      </w:r>
      <w:r>
        <w:t>complete</w:t>
      </w:r>
      <w:r>
        <w:rPr>
          <w:spacing w:val="-4"/>
        </w:rPr>
        <w:t xml:space="preserve"> </w:t>
      </w:r>
      <w:r>
        <w:t>the</w:t>
      </w:r>
      <w:r>
        <w:rPr>
          <w:spacing w:val="-3"/>
        </w:rPr>
        <w:t xml:space="preserve"> </w:t>
      </w:r>
      <w:r>
        <w:t>complaints</w:t>
      </w:r>
      <w:r>
        <w:rPr>
          <w:spacing w:val="-3"/>
        </w:rPr>
        <w:t xml:space="preserve"> </w:t>
      </w:r>
      <w:r>
        <w:t>procedure</w:t>
      </w:r>
      <w:r>
        <w:rPr>
          <w:spacing w:val="-3"/>
        </w:rPr>
        <w:t xml:space="preserve"> </w:t>
      </w:r>
      <w:r>
        <w:t>in</w:t>
      </w:r>
      <w:r>
        <w:rPr>
          <w:spacing w:val="-5"/>
        </w:rPr>
        <w:t xml:space="preserve"> </w:t>
      </w:r>
      <w:r>
        <w:rPr>
          <w:spacing w:val="-2"/>
        </w:rPr>
        <w:t>full.</w:t>
      </w:r>
    </w:p>
    <w:p w14:paraId="24D0AFDD" w14:textId="77777777" w:rsidR="00BB54E4" w:rsidRDefault="008B0B37">
      <w:pPr>
        <w:pStyle w:val="BodyText"/>
        <w:spacing w:before="120"/>
        <w:ind w:left="86" w:right="136"/>
      </w:pPr>
      <w:r>
        <w:t>To support</w:t>
      </w:r>
      <w:r>
        <w:rPr>
          <w:spacing w:val="-1"/>
        </w:rPr>
        <w:t xml:space="preserve"> </w:t>
      </w:r>
      <w:r>
        <w:t>this,</w:t>
      </w:r>
      <w:r>
        <w:rPr>
          <w:spacing w:val="-1"/>
        </w:rPr>
        <w:t xml:space="preserve"> </w:t>
      </w:r>
      <w:r>
        <w:t>we</w:t>
      </w:r>
      <w:r>
        <w:rPr>
          <w:spacing w:val="-1"/>
        </w:rPr>
        <w:t xml:space="preserve"> </w:t>
      </w:r>
      <w:r>
        <w:t>will</w:t>
      </w:r>
      <w:r>
        <w:rPr>
          <w:spacing w:val="-3"/>
        </w:rPr>
        <w:t xml:space="preserve"> </w:t>
      </w:r>
      <w:r>
        <w:t>make sure</w:t>
      </w:r>
      <w:r>
        <w:rPr>
          <w:spacing w:val="-3"/>
        </w:rPr>
        <w:t xml:space="preserve"> </w:t>
      </w:r>
      <w:r>
        <w:t>we</w:t>
      </w:r>
      <w:r>
        <w:rPr>
          <w:spacing w:val="-1"/>
        </w:rPr>
        <w:t xml:space="preserve"> </w:t>
      </w:r>
      <w:proofErr w:type="spellStart"/>
      <w:r>
        <w:t>publicise</w:t>
      </w:r>
      <w:proofErr w:type="spellEnd"/>
      <w:r>
        <w:rPr>
          <w:spacing w:val="-3"/>
        </w:rPr>
        <w:t xml:space="preserve"> </w:t>
      </w:r>
      <w:r>
        <w:t>the</w:t>
      </w:r>
      <w:r>
        <w:rPr>
          <w:spacing w:val="-1"/>
        </w:rPr>
        <w:t xml:space="preserve"> </w:t>
      </w:r>
      <w:r>
        <w:t>existence</w:t>
      </w:r>
      <w:r>
        <w:rPr>
          <w:spacing w:val="-3"/>
        </w:rPr>
        <w:t xml:space="preserve"> </w:t>
      </w:r>
      <w:r>
        <w:t>of</w:t>
      </w:r>
      <w:r>
        <w:rPr>
          <w:spacing w:val="-4"/>
        </w:rPr>
        <w:t xml:space="preserve"> </w:t>
      </w:r>
      <w:r>
        <w:t>this</w:t>
      </w:r>
      <w:r>
        <w:rPr>
          <w:spacing w:val="-1"/>
        </w:rPr>
        <w:t xml:space="preserve"> </w:t>
      </w:r>
      <w:r>
        <w:t>policy</w:t>
      </w:r>
      <w:r>
        <w:rPr>
          <w:spacing w:val="-3"/>
        </w:rPr>
        <w:t xml:space="preserve"> </w:t>
      </w:r>
      <w:r>
        <w:t>and</w:t>
      </w:r>
      <w:r>
        <w:rPr>
          <w:spacing w:val="-2"/>
        </w:rPr>
        <w:t xml:space="preserve"> </w:t>
      </w:r>
      <w:r>
        <w:t>make it</w:t>
      </w:r>
      <w:r>
        <w:rPr>
          <w:spacing w:val="-4"/>
        </w:rPr>
        <w:t xml:space="preserve"> </w:t>
      </w:r>
      <w:r>
        <w:t>available</w:t>
      </w:r>
      <w:r>
        <w:rPr>
          <w:spacing w:val="-3"/>
        </w:rPr>
        <w:t xml:space="preserve"> </w:t>
      </w:r>
      <w:r>
        <w:t>on</w:t>
      </w:r>
      <w:r>
        <w:rPr>
          <w:spacing w:val="-2"/>
        </w:rPr>
        <w:t xml:space="preserve"> </w:t>
      </w:r>
      <w:r>
        <w:t>the school website.</w:t>
      </w:r>
    </w:p>
    <w:p w14:paraId="74F76F19" w14:textId="77777777" w:rsidR="00BB54E4" w:rsidRDefault="00BB54E4">
      <w:pPr>
        <w:pStyle w:val="BodyText"/>
        <w:sectPr w:rsidR="00BB54E4">
          <w:footerReference w:type="default" r:id="rId11"/>
          <w:pgSz w:w="11900" w:h="16850"/>
          <w:pgMar w:top="1940" w:right="992" w:bottom="920" w:left="992" w:header="0" w:footer="728" w:gutter="0"/>
          <w:cols w:space="720"/>
        </w:sectPr>
      </w:pPr>
    </w:p>
    <w:p w14:paraId="536E0CAA" w14:textId="77777777" w:rsidR="00BB54E4" w:rsidRDefault="008B0B37">
      <w:pPr>
        <w:pStyle w:val="BodyText"/>
        <w:spacing w:before="36"/>
        <w:ind w:left="86"/>
      </w:pPr>
      <w:r>
        <w:lastRenderedPageBreak/>
        <w:t>Throughout</w:t>
      </w:r>
      <w:r>
        <w:rPr>
          <w:spacing w:val="-4"/>
        </w:rPr>
        <w:t xml:space="preserve"> </w:t>
      </w:r>
      <w:r>
        <w:t>the</w:t>
      </w:r>
      <w:r>
        <w:rPr>
          <w:spacing w:val="-2"/>
        </w:rPr>
        <w:t xml:space="preserve"> </w:t>
      </w:r>
      <w:r>
        <w:t>process,</w:t>
      </w:r>
      <w:r>
        <w:rPr>
          <w:spacing w:val="-4"/>
        </w:rPr>
        <w:t xml:space="preserve"> </w:t>
      </w:r>
      <w:r>
        <w:t>we</w:t>
      </w:r>
      <w:r>
        <w:rPr>
          <w:spacing w:val="-2"/>
        </w:rPr>
        <w:t xml:space="preserve"> </w:t>
      </w:r>
      <w:r>
        <w:t>will</w:t>
      </w:r>
      <w:r>
        <w:rPr>
          <w:spacing w:val="-2"/>
        </w:rPr>
        <w:t xml:space="preserve"> </w:t>
      </w:r>
      <w:r>
        <w:t>be</w:t>
      </w:r>
      <w:r>
        <w:rPr>
          <w:spacing w:val="-2"/>
        </w:rPr>
        <w:t xml:space="preserve"> </w:t>
      </w:r>
      <w:r>
        <w:t>sensitive</w:t>
      </w:r>
      <w:r>
        <w:rPr>
          <w:spacing w:val="-4"/>
        </w:rPr>
        <w:t xml:space="preserve"> </w:t>
      </w:r>
      <w:r>
        <w:t>to</w:t>
      </w:r>
      <w:r>
        <w:rPr>
          <w:spacing w:val="-1"/>
        </w:rPr>
        <w:t xml:space="preserve"> </w:t>
      </w:r>
      <w:r>
        <w:t>the</w:t>
      </w:r>
      <w:r>
        <w:rPr>
          <w:spacing w:val="-2"/>
        </w:rPr>
        <w:t xml:space="preserve"> </w:t>
      </w:r>
      <w:r>
        <w:t>needs</w:t>
      </w:r>
      <w:r>
        <w:rPr>
          <w:spacing w:val="-2"/>
        </w:rPr>
        <w:t xml:space="preserve"> </w:t>
      </w:r>
      <w:r>
        <w:t>of</w:t>
      </w:r>
      <w:r>
        <w:rPr>
          <w:spacing w:val="-5"/>
        </w:rPr>
        <w:t xml:space="preserve"> </w:t>
      </w:r>
      <w:r>
        <w:t>all</w:t>
      </w:r>
      <w:r>
        <w:rPr>
          <w:spacing w:val="-2"/>
        </w:rPr>
        <w:t xml:space="preserve"> </w:t>
      </w:r>
      <w:r>
        <w:t>parties</w:t>
      </w:r>
      <w:r>
        <w:rPr>
          <w:spacing w:val="-2"/>
        </w:rPr>
        <w:t xml:space="preserve"> </w:t>
      </w:r>
      <w:r>
        <w:t>involved,</w:t>
      </w:r>
      <w:r>
        <w:rPr>
          <w:spacing w:val="-4"/>
        </w:rPr>
        <w:t xml:space="preserve"> </w:t>
      </w:r>
      <w:r>
        <w:t>and</w:t>
      </w:r>
      <w:r>
        <w:rPr>
          <w:spacing w:val="-3"/>
        </w:rPr>
        <w:t xml:space="preserve"> </w:t>
      </w:r>
      <w:r>
        <w:t>make</w:t>
      </w:r>
      <w:r>
        <w:rPr>
          <w:spacing w:val="-2"/>
        </w:rPr>
        <w:t xml:space="preserve"> </w:t>
      </w:r>
      <w:r>
        <w:t>any</w:t>
      </w:r>
      <w:r>
        <w:rPr>
          <w:spacing w:val="-4"/>
        </w:rPr>
        <w:t xml:space="preserve"> </w:t>
      </w:r>
      <w:r>
        <w:t>reasonable adjustments needed to accommodate individuals.</w:t>
      </w:r>
    </w:p>
    <w:p w14:paraId="3FE8B5E4" w14:textId="77777777" w:rsidR="00BB54E4" w:rsidRDefault="00BB54E4">
      <w:pPr>
        <w:pStyle w:val="BodyText"/>
        <w:spacing w:before="238"/>
      </w:pPr>
    </w:p>
    <w:p w14:paraId="5D96C764" w14:textId="77777777" w:rsidR="00BB54E4" w:rsidRDefault="008B0B37">
      <w:pPr>
        <w:pStyle w:val="Heading1"/>
        <w:numPr>
          <w:ilvl w:val="0"/>
          <w:numId w:val="3"/>
        </w:numPr>
        <w:tabs>
          <w:tab w:val="left" w:pos="305"/>
        </w:tabs>
        <w:spacing w:before="1"/>
        <w:ind w:left="305" w:hanging="219"/>
      </w:pPr>
      <w:bookmarkStart w:id="1" w:name="_bookmark1"/>
      <w:bookmarkEnd w:id="1"/>
      <w:r>
        <w:rPr>
          <w:color w:val="FF1F63"/>
        </w:rPr>
        <w:t>Legislation</w:t>
      </w:r>
      <w:r>
        <w:rPr>
          <w:color w:val="FF1F63"/>
          <w:spacing w:val="-7"/>
        </w:rPr>
        <w:t xml:space="preserve"> </w:t>
      </w:r>
      <w:r>
        <w:rPr>
          <w:color w:val="FF1F63"/>
        </w:rPr>
        <w:t>and</w:t>
      </w:r>
      <w:r>
        <w:rPr>
          <w:color w:val="FF1F63"/>
          <w:spacing w:val="-6"/>
        </w:rPr>
        <w:t xml:space="preserve"> </w:t>
      </w:r>
      <w:r>
        <w:rPr>
          <w:color w:val="FF1F63"/>
          <w:spacing w:val="-2"/>
        </w:rPr>
        <w:t>guidance</w:t>
      </w:r>
    </w:p>
    <w:p w14:paraId="7C6C1FD1" w14:textId="77777777" w:rsidR="00BB54E4" w:rsidRDefault="008B0B37">
      <w:pPr>
        <w:pStyle w:val="BodyText"/>
        <w:spacing w:before="120"/>
        <w:ind w:left="86" w:right="20"/>
      </w:pPr>
      <w:r>
        <w:t xml:space="preserve">This document meets the requirements set out in part 7 of the schedule to </w:t>
      </w:r>
      <w:hyperlink r:id="rId12">
        <w:r>
          <w:rPr>
            <w:color w:val="0071CC"/>
            <w:u w:val="single" w:color="0071CC"/>
          </w:rPr>
          <w:t>the Education (Independent</w:t>
        </w:r>
      </w:hyperlink>
      <w:r>
        <w:rPr>
          <w:color w:val="0071CC"/>
        </w:rPr>
        <w:t xml:space="preserve"> </w:t>
      </w:r>
      <w:hyperlink r:id="rId13">
        <w:r>
          <w:rPr>
            <w:color w:val="0071CC"/>
            <w:u w:val="single" w:color="0071CC"/>
          </w:rPr>
          <w:t>School</w:t>
        </w:r>
        <w:r>
          <w:rPr>
            <w:color w:val="0071CC"/>
            <w:spacing w:val="-2"/>
            <w:u w:val="single" w:color="0071CC"/>
          </w:rPr>
          <w:t xml:space="preserve"> </w:t>
        </w:r>
        <w:r>
          <w:rPr>
            <w:color w:val="0071CC"/>
            <w:u w:val="single" w:color="0071CC"/>
          </w:rPr>
          <w:t>Standards)</w:t>
        </w:r>
        <w:r>
          <w:rPr>
            <w:color w:val="0071CC"/>
            <w:spacing w:val="-2"/>
            <w:u w:val="single" w:color="0071CC"/>
          </w:rPr>
          <w:t xml:space="preserve"> </w:t>
        </w:r>
        <w:r>
          <w:rPr>
            <w:color w:val="0071CC"/>
            <w:u w:val="single" w:color="0071CC"/>
          </w:rPr>
          <w:t>Regulations</w:t>
        </w:r>
        <w:r>
          <w:rPr>
            <w:color w:val="0071CC"/>
            <w:spacing w:val="-2"/>
            <w:u w:val="single" w:color="0071CC"/>
          </w:rPr>
          <w:t xml:space="preserve"> </w:t>
        </w:r>
        <w:r>
          <w:rPr>
            <w:color w:val="0071CC"/>
            <w:u w:val="single" w:color="0071CC"/>
          </w:rPr>
          <w:t>2014</w:t>
        </w:r>
        <w:r>
          <w:t>,</w:t>
        </w:r>
      </w:hyperlink>
      <w:r>
        <w:rPr>
          <w:spacing w:val="-4"/>
        </w:rPr>
        <w:t xml:space="preserve"> </w:t>
      </w:r>
      <w:r>
        <w:t>which</w:t>
      </w:r>
      <w:r>
        <w:rPr>
          <w:spacing w:val="-4"/>
        </w:rPr>
        <w:t xml:space="preserve"> </w:t>
      </w:r>
      <w:r>
        <w:t>states</w:t>
      </w:r>
      <w:r>
        <w:rPr>
          <w:spacing w:val="-4"/>
        </w:rPr>
        <w:t xml:space="preserve"> </w:t>
      </w:r>
      <w:r>
        <w:t>that</w:t>
      </w:r>
      <w:r>
        <w:rPr>
          <w:spacing w:val="-5"/>
        </w:rPr>
        <w:t xml:space="preserve"> </w:t>
      </w:r>
      <w:r>
        <w:t>we</w:t>
      </w:r>
      <w:r>
        <w:rPr>
          <w:spacing w:val="-4"/>
        </w:rPr>
        <w:t xml:space="preserve"> </w:t>
      </w:r>
      <w:r>
        <w:t>must</w:t>
      </w:r>
      <w:r>
        <w:rPr>
          <w:spacing w:val="-4"/>
        </w:rPr>
        <w:t xml:space="preserve"> </w:t>
      </w:r>
      <w:r>
        <w:t>have</w:t>
      </w:r>
      <w:r>
        <w:rPr>
          <w:spacing w:val="-2"/>
        </w:rPr>
        <w:t xml:space="preserve"> </w:t>
      </w:r>
      <w:r>
        <w:t>and</w:t>
      </w:r>
      <w:r>
        <w:rPr>
          <w:spacing w:val="-5"/>
        </w:rPr>
        <w:t xml:space="preserve"> </w:t>
      </w:r>
      <w:r>
        <w:t>make</w:t>
      </w:r>
      <w:r>
        <w:rPr>
          <w:spacing w:val="-2"/>
        </w:rPr>
        <w:t xml:space="preserve"> </w:t>
      </w:r>
      <w:r>
        <w:t>available</w:t>
      </w:r>
      <w:r>
        <w:rPr>
          <w:spacing w:val="-2"/>
        </w:rPr>
        <w:t xml:space="preserve"> </w:t>
      </w:r>
      <w:r>
        <w:t>a</w:t>
      </w:r>
      <w:r>
        <w:rPr>
          <w:spacing w:val="-4"/>
        </w:rPr>
        <w:t xml:space="preserve"> </w:t>
      </w:r>
      <w:r>
        <w:t>written</w:t>
      </w:r>
      <w:r>
        <w:rPr>
          <w:spacing w:val="-3"/>
        </w:rPr>
        <w:t xml:space="preserve"> </w:t>
      </w:r>
      <w:r>
        <w:t>procedure to deal with complaints from parents of pupils at the school.</w:t>
      </w:r>
    </w:p>
    <w:p w14:paraId="5B0D829F" w14:textId="77777777" w:rsidR="00BB54E4" w:rsidRDefault="008B0B37">
      <w:pPr>
        <w:pStyle w:val="BodyText"/>
        <w:spacing w:before="121"/>
        <w:ind w:left="86"/>
      </w:pPr>
      <w:r>
        <w:t xml:space="preserve">It is also based on guidance published by the Education and Skills Funding Agency (ESFA) on </w:t>
      </w:r>
      <w:hyperlink r:id="rId14">
        <w:r>
          <w:rPr>
            <w:color w:val="0071CC"/>
            <w:u w:val="single" w:color="0071CC"/>
          </w:rPr>
          <w:t>creating a</w:t>
        </w:r>
      </w:hyperlink>
      <w:r>
        <w:rPr>
          <w:color w:val="0071CC"/>
        </w:rPr>
        <w:t xml:space="preserve"> </w:t>
      </w:r>
      <w:hyperlink r:id="rId15">
        <w:r>
          <w:rPr>
            <w:color w:val="0071CC"/>
            <w:u w:val="single" w:color="0071CC"/>
          </w:rPr>
          <w:t>complaints</w:t>
        </w:r>
        <w:r>
          <w:rPr>
            <w:color w:val="0071CC"/>
            <w:spacing w:val="-1"/>
            <w:u w:val="single" w:color="0071CC"/>
          </w:rPr>
          <w:t xml:space="preserve"> </w:t>
        </w:r>
        <w:r>
          <w:rPr>
            <w:color w:val="0071CC"/>
            <w:u w:val="single" w:color="0071CC"/>
          </w:rPr>
          <w:t>procedure</w:t>
        </w:r>
        <w:r>
          <w:rPr>
            <w:color w:val="0071CC"/>
            <w:spacing w:val="-4"/>
            <w:u w:val="single" w:color="0071CC"/>
          </w:rPr>
          <w:t xml:space="preserve"> </w:t>
        </w:r>
        <w:r>
          <w:rPr>
            <w:color w:val="0071CC"/>
            <w:u w:val="single" w:color="0071CC"/>
          </w:rPr>
          <w:t>that</w:t>
        </w:r>
        <w:r>
          <w:rPr>
            <w:color w:val="0071CC"/>
            <w:spacing w:val="-4"/>
            <w:u w:val="single" w:color="0071CC"/>
          </w:rPr>
          <w:t xml:space="preserve"> </w:t>
        </w:r>
        <w:r>
          <w:rPr>
            <w:color w:val="0071CC"/>
            <w:u w:val="single" w:color="0071CC"/>
          </w:rPr>
          <w:t>complies</w:t>
        </w:r>
        <w:r>
          <w:rPr>
            <w:color w:val="0071CC"/>
            <w:spacing w:val="-4"/>
            <w:u w:val="single" w:color="0071CC"/>
          </w:rPr>
          <w:t xml:space="preserve"> </w:t>
        </w:r>
        <w:r>
          <w:rPr>
            <w:color w:val="0071CC"/>
            <w:u w:val="single" w:color="0071CC"/>
          </w:rPr>
          <w:t>with</w:t>
        </w:r>
        <w:r>
          <w:rPr>
            <w:color w:val="0071CC"/>
            <w:spacing w:val="-2"/>
            <w:u w:val="single" w:color="0071CC"/>
          </w:rPr>
          <w:t xml:space="preserve"> </w:t>
        </w:r>
        <w:r>
          <w:rPr>
            <w:color w:val="0071CC"/>
            <w:u w:val="single" w:color="0071CC"/>
          </w:rPr>
          <w:t>the</w:t>
        </w:r>
        <w:r>
          <w:rPr>
            <w:color w:val="0071CC"/>
            <w:spacing w:val="-2"/>
            <w:u w:val="single" w:color="0071CC"/>
          </w:rPr>
          <w:t xml:space="preserve"> </w:t>
        </w:r>
        <w:r>
          <w:rPr>
            <w:color w:val="0071CC"/>
            <w:u w:val="single" w:color="0071CC"/>
          </w:rPr>
          <w:t>above</w:t>
        </w:r>
        <w:r>
          <w:rPr>
            <w:color w:val="0071CC"/>
            <w:spacing w:val="-4"/>
            <w:u w:val="single" w:color="0071CC"/>
          </w:rPr>
          <w:t xml:space="preserve"> </w:t>
        </w:r>
        <w:r>
          <w:rPr>
            <w:color w:val="0071CC"/>
            <w:u w:val="single" w:color="0071CC"/>
          </w:rPr>
          <w:t>regulations</w:t>
        </w:r>
      </w:hyperlink>
      <w:r>
        <w:t>,</w:t>
      </w:r>
      <w:r>
        <w:rPr>
          <w:spacing w:val="-2"/>
        </w:rPr>
        <w:t xml:space="preserve"> </w:t>
      </w:r>
      <w:r>
        <w:t>and</w:t>
      </w:r>
      <w:r>
        <w:rPr>
          <w:spacing w:val="-4"/>
        </w:rPr>
        <w:t xml:space="preserve"> </w:t>
      </w:r>
      <w:r>
        <w:t>refers</w:t>
      </w:r>
      <w:r>
        <w:rPr>
          <w:spacing w:val="-4"/>
        </w:rPr>
        <w:t xml:space="preserve"> </w:t>
      </w:r>
      <w:r>
        <w:t>to</w:t>
      </w:r>
      <w:r>
        <w:rPr>
          <w:spacing w:val="-2"/>
        </w:rPr>
        <w:t xml:space="preserve"> </w:t>
      </w:r>
      <w:hyperlink r:id="rId16">
        <w:r>
          <w:rPr>
            <w:color w:val="0071CC"/>
            <w:u w:val="single" w:color="0071CC"/>
          </w:rPr>
          <w:t>good</w:t>
        </w:r>
        <w:r>
          <w:rPr>
            <w:color w:val="0071CC"/>
            <w:spacing w:val="-3"/>
            <w:u w:val="single" w:color="0071CC"/>
          </w:rPr>
          <w:t xml:space="preserve"> </w:t>
        </w:r>
        <w:r>
          <w:rPr>
            <w:color w:val="0071CC"/>
            <w:u w:val="single" w:color="0071CC"/>
          </w:rPr>
          <w:t>practice</w:t>
        </w:r>
        <w:r>
          <w:rPr>
            <w:color w:val="0071CC"/>
            <w:spacing w:val="-2"/>
            <w:u w:val="single" w:color="0071CC"/>
          </w:rPr>
          <w:t xml:space="preserve"> </w:t>
        </w:r>
        <w:r>
          <w:rPr>
            <w:color w:val="0071CC"/>
            <w:u w:val="single" w:color="0071CC"/>
          </w:rPr>
          <w:t>guidance</w:t>
        </w:r>
        <w:r>
          <w:rPr>
            <w:color w:val="0071CC"/>
            <w:spacing w:val="-4"/>
            <w:u w:val="single" w:color="0071CC"/>
          </w:rPr>
          <w:t xml:space="preserve"> </w:t>
        </w:r>
        <w:r>
          <w:rPr>
            <w:color w:val="0071CC"/>
            <w:u w:val="single" w:color="0071CC"/>
          </w:rPr>
          <w:t>on</w:t>
        </w:r>
      </w:hyperlink>
      <w:r>
        <w:rPr>
          <w:color w:val="0071CC"/>
        </w:rPr>
        <w:t xml:space="preserve"> </w:t>
      </w:r>
      <w:hyperlink r:id="rId17">
        <w:r>
          <w:rPr>
            <w:color w:val="0071CC"/>
            <w:u w:val="single" w:color="0071CC"/>
          </w:rPr>
          <w:t>setting up complaints procedures</w:t>
        </w:r>
      </w:hyperlink>
      <w:r>
        <w:rPr>
          <w:color w:val="0071CC"/>
        </w:rPr>
        <w:t xml:space="preserve"> </w:t>
      </w:r>
      <w:r>
        <w:t>from the Department for Education (DfE).</w:t>
      </w:r>
    </w:p>
    <w:p w14:paraId="3058E49B" w14:textId="77777777" w:rsidR="00BB54E4" w:rsidRDefault="00BB54E4">
      <w:pPr>
        <w:pStyle w:val="BodyText"/>
        <w:spacing w:before="241"/>
      </w:pPr>
    </w:p>
    <w:p w14:paraId="5D46D5CA" w14:textId="77777777" w:rsidR="00BB54E4" w:rsidRDefault="008B0B37">
      <w:pPr>
        <w:pStyle w:val="BodyText"/>
        <w:ind w:left="86"/>
      </w:pPr>
      <w:r>
        <w:t>This</w:t>
      </w:r>
      <w:r>
        <w:rPr>
          <w:spacing w:val="-6"/>
        </w:rPr>
        <w:t xml:space="preserve"> </w:t>
      </w:r>
      <w:r>
        <w:t>policy</w:t>
      </w:r>
      <w:r>
        <w:rPr>
          <w:spacing w:val="-4"/>
        </w:rPr>
        <w:t xml:space="preserve"> </w:t>
      </w:r>
      <w:r>
        <w:t>complies</w:t>
      </w:r>
      <w:r>
        <w:rPr>
          <w:spacing w:val="-6"/>
        </w:rPr>
        <w:t xml:space="preserve"> </w:t>
      </w:r>
      <w:r>
        <w:t>with</w:t>
      </w:r>
      <w:r>
        <w:rPr>
          <w:spacing w:val="-6"/>
        </w:rPr>
        <w:t xml:space="preserve"> </w:t>
      </w:r>
      <w:r>
        <w:t>our</w:t>
      </w:r>
      <w:r>
        <w:rPr>
          <w:spacing w:val="-4"/>
        </w:rPr>
        <w:t xml:space="preserve"> </w:t>
      </w:r>
      <w:r>
        <w:t>funding</w:t>
      </w:r>
      <w:r>
        <w:rPr>
          <w:spacing w:val="-5"/>
        </w:rPr>
        <w:t xml:space="preserve"> </w:t>
      </w:r>
      <w:r>
        <w:t>agreement</w:t>
      </w:r>
      <w:r>
        <w:rPr>
          <w:spacing w:val="-4"/>
        </w:rPr>
        <w:t xml:space="preserve"> </w:t>
      </w:r>
      <w:r>
        <w:t>and</w:t>
      </w:r>
      <w:r>
        <w:rPr>
          <w:spacing w:val="-7"/>
        </w:rPr>
        <w:t xml:space="preserve"> </w:t>
      </w:r>
      <w:r>
        <w:t>articles</w:t>
      </w:r>
      <w:r>
        <w:rPr>
          <w:spacing w:val="-6"/>
        </w:rPr>
        <w:t xml:space="preserve"> </w:t>
      </w:r>
      <w:r>
        <w:t>of</w:t>
      </w:r>
      <w:r>
        <w:rPr>
          <w:spacing w:val="-3"/>
        </w:rPr>
        <w:t xml:space="preserve"> </w:t>
      </w:r>
      <w:r>
        <w:rPr>
          <w:spacing w:val="-2"/>
        </w:rPr>
        <w:t>association.</w:t>
      </w:r>
    </w:p>
    <w:p w14:paraId="01848B2A" w14:textId="77777777" w:rsidR="00BB54E4" w:rsidRDefault="00BB54E4">
      <w:pPr>
        <w:pStyle w:val="BodyText"/>
        <w:spacing w:before="238"/>
      </w:pPr>
    </w:p>
    <w:p w14:paraId="54DB897F" w14:textId="77777777" w:rsidR="00BB54E4" w:rsidRDefault="008B0B37">
      <w:pPr>
        <w:pStyle w:val="Heading1"/>
        <w:numPr>
          <w:ilvl w:val="0"/>
          <w:numId w:val="3"/>
        </w:numPr>
        <w:tabs>
          <w:tab w:val="left" w:pos="305"/>
        </w:tabs>
        <w:ind w:left="305" w:hanging="219"/>
      </w:pPr>
      <w:bookmarkStart w:id="2" w:name="_bookmark2"/>
      <w:bookmarkEnd w:id="2"/>
      <w:r>
        <w:rPr>
          <w:color w:val="FF1F63"/>
        </w:rPr>
        <w:t>Definitions</w:t>
      </w:r>
      <w:r>
        <w:rPr>
          <w:color w:val="FF1F63"/>
          <w:spacing w:val="-9"/>
        </w:rPr>
        <w:t xml:space="preserve"> </w:t>
      </w:r>
      <w:r>
        <w:rPr>
          <w:color w:val="FF1F63"/>
        </w:rPr>
        <w:t>and</w:t>
      </w:r>
      <w:r>
        <w:rPr>
          <w:color w:val="FF1F63"/>
          <w:spacing w:val="-6"/>
        </w:rPr>
        <w:t xml:space="preserve"> </w:t>
      </w:r>
      <w:r>
        <w:rPr>
          <w:color w:val="FF1F63"/>
          <w:spacing w:val="-4"/>
        </w:rPr>
        <w:t>scope</w:t>
      </w:r>
    </w:p>
    <w:p w14:paraId="0536B2AB" w14:textId="77777777" w:rsidR="00BB54E4" w:rsidRDefault="008B0B37">
      <w:pPr>
        <w:pStyle w:val="ListParagraph"/>
        <w:numPr>
          <w:ilvl w:val="1"/>
          <w:numId w:val="3"/>
        </w:numPr>
        <w:tabs>
          <w:tab w:val="left" w:pos="417"/>
        </w:tabs>
        <w:spacing w:before="240"/>
        <w:ind w:left="417" w:hanging="331"/>
        <w:rPr>
          <w:b/>
        </w:rPr>
      </w:pPr>
      <w:r>
        <w:rPr>
          <w:b/>
          <w:color w:val="12253E"/>
          <w:spacing w:val="-2"/>
        </w:rPr>
        <w:t>Definitions</w:t>
      </w:r>
    </w:p>
    <w:p w14:paraId="1E710DC9" w14:textId="77777777" w:rsidR="00BB54E4" w:rsidRDefault="008B0B37">
      <w:pPr>
        <w:pStyle w:val="BodyText"/>
        <w:spacing w:before="121"/>
        <w:ind w:left="86"/>
      </w:pPr>
      <w:r>
        <w:t>The</w:t>
      </w:r>
      <w:r>
        <w:rPr>
          <w:spacing w:val="-6"/>
        </w:rPr>
        <w:t xml:space="preserve"> </w:t>
      </w:r>
      <w:r>
        <w:t>DfE</w:t>
      </w:r>
      <w:r>
        <w:rPr>
          <w:spacing w:val="-3"/>
        </w:rPr>
        <w:t xml:space="preserve"> </w:t>
      </w:r>
      <w:r>
        <w:t>guidance</w:t>
      </w:r>
      <w:r>
        <w:rPr>
          <w:spacing w:val="-6"/>
        </w:rPr>
        <w:t xml:space="preserve"> </w:t>
      </w:r>
      <w:r>
        <w:t>explains</w:t>
      </w:r>
      <w:r>
        <w:rPr>
          <w:spacing w:val="-3"/>
        </w:rPr>
        <w:t xml:space="preserve"> </w:t>
      </w:r>
      <w:r>
        <w:t>the</w:t>
      </w:r>
      <w:r>
        <w:rPr>
          <w:spacing w:val="-4"/>
        </w:rPr>
        <w:t xml:space="preserve"> </w:t>
      </w:r>
      <w:r>
        <w:t>difference</w:t>
      </w:r>
      <w:r>
        <w:rPr>
          <w:spacing w:val="-3"/>
        </w:rPr>
        <w:t xml:space="preserve"> </w:t>
      </w:r>
      <w:r>
        <w:t>between</w:t>
      </w:r>
      <w:r>
        <w:rPr>
          <w:spacing w:val="-4"/>
        </w:rPr>
        <w:t xml:space="preserve"> </w:t>
      </w:r>
      <w:r>
        <w:t>a</w:t>
      </w:r>
      <w:r>
        <w:rPr>
          <w:spacing w:val="-3"/>
        </w:rPr>
        <w:t xml:space="preserve"> </w:t>
      </w:r>
      <w:r>
        <w:t>concern</w:t>
      </w:r>
      <w:r>
        <w:rPr>
          <w:spacing w:val="-4"/>
        </w:rPr>
        <w:t xml:space="preserve"> </w:t>
      </w:r>
      <w:r>
        <w:t>and</w:t>
      </w:r>
      <w:r>
        <w:rPr>
          <w:spacing w:val="-4"/>
        </w:rPr>
        <w:t xml:space="preserve"> </w:t>
      </w:r>
      <w:r>
        <w:t>a</w:t>
      </w:r>
      <w:r>
        <w:rPr>
          <w:spacing w:val="-3"/>
        </w:rPr>
        <w:t xml:space="preserve"> </w:t>
      </w:r>
      <w:r>
        <w:rPr>
          <w:spacing w:val="-2"/>
        </w:rPr>
        <w:t>complaint:</w:t>
      </w:r>
    </w:p>
    <w:p w14:paraId="722A8C51" w14:textId="77777777" w:rsidR="00BB54E4" w:rsidRDefault="008B0B37">
      <w:pPr>
        <w:pStyle w:val="BodyText"/>
        <w:spacing w:before="120"/>
        <w:ind w:left="426" w:hanging="164"/>
      </w:pPr>
      <w:r>
        <w:rPr>
          <w:noProof/>
        </w:rPr>
        <w:drawing>
          <wp:inline distT="0" distB="0" distL="0" distR="0" wp14:anchorId="02B73C9A" wp14:editId="4A9C949F">
            <wp:extent cx="66971" cy="114300"/>
            <wp:effectExtent l="0" t="0" r="0" b="0"/>
            <wp:docPr id="17" name="Image 1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hAnsi="Times New Roman"/>
          <w:sz w:val="20"/>
        </w:rPr>
        <w:t xml:space="preserve"> </w:t>
      </w:r>
      <w:r>
        <w:t>A</w:t>
      </w:r>
      <w:r>
        <w:rPr>
          <w:spacing w:val="-2"/>
        </w:rPr>
        <w:t xml:space="preserve"> </w:t>
      </w:r>
      <w:r>
        <w:rPr>
          <w:b/>
        </w:rPr>
        <w:t>concern</w:t>
      </w:r>
      <w:r>
        <w:rPr>
          <w:b/>
          <w:spacing w:val="-3"/>
        </w:rPr>
        <w:t xml:space="preserve"> </w:t>
      </w:r>
      <w:r>
        <w:t>is</w:t>
      </w:r>
      <w:r>
        <w:rPr>
          <w:spacing w:val="-5"/>
        </w:rPr>
        <w:t xml:space="preserve"> </w:t>
      </w:r>
      <w:r>
        <w:t>defined</w:t>
      </w:r>
      <w:r>
        <w:rPr>
          <w:spacing w:val="-2"/>
        </w:rPr>
        <w:t xml:space="preserve"> </w:t>
      </w:r>
      <w:r>
        <w:t>as</w:t>
      </w:r>
      <w:r>
        <w:rPr>
          <w:spacing w:val="-2"/>
        </w:rPr>
        <w:t xml:space="preserve"> </w:t>
      </w:r>
      <w:r>
        <w:t>“an</w:t>
      </w:r>
      <w:r>
        <w:rPr>
          <w:spacing w:val="-3"/>
        </w:rPr>
        <w:t xml:space="preserve"> </w:t>
      </w:r>
      <w:r>
        <w:t>expression</w:t>
      </w:r>
      <w:r>
        <w:rPr>
          <w:spacing w:val="-5"/>
        </w:rPr>
        <w:t xml:space="preserve"> </w:t>
      </w:r>
      <w:r>
        <w:t>of</w:t>
      </w:r>
      <w:r>
        <w:rPr>
          <w:spacing w:val="-4"/>
        </w:rPr>
        <w:t xml:space="preserve"> </w:t>
      </w:r>
      <w:r>
        <w:t>worry</w:t>
      </w:r>
      <w:r>
        <w:rPr>
          <w:spacing w:val="-4"/>
        </w:rPr>
        <w:t xml:space="preserve"> </w:t>
      </w:r>
      <w:r>
        <w:t>or</w:t>
      </w:r>
      <w:r>
        <w:rPr>
          <w:spacing w:val="-2"/>
        </w:rPr>
        <w:t xml:space="preserve"> </w:t>
      </w:r>
      <w:r>
        <w:t>doubt</w:t>
      </w:r>
      <w:r>
        <w:rPr>
          <w:spacing w:val="-2"/>
        </w:rPr>
        <w:t xml:space="preserve"> </w:t>
      </w:r>
      <w:r>
        <w:t>over</w:t>
      </w:r>
      <w:r>
        <w:rPr>
          <w:spacing w:val="-2"/>
        </w:rPr>
        <w:t xml:space="preserve"> </w:t>
      </w:r>
      <w:r>
        <w:t>an</w:t>
      </w:r>
      <w:r>
        <w:rPr>
          <w:spacing w:val="-3"/>
        </w:rPr>
        <w:t xml:space="preserve"> </w:t>
      </w:r>
      <w:r>
        <w:t>issue</w:t>
      </w:r>
      <w:r>
        <w:rPr>
          <w:spacing w:val="-2"/>
        </w:rPr>
        <w:t xml:space="preserve"> </w:t>
      </w:r>
      <w:r>
        <w:t>considered</w:t>
      </w:r>
      <w:r>
        <w:rPr>
          <w:spacing w:val="-3"/>
        </w:rPr>
        <w:t xml:space="preserve"> </w:t>
      </w:r>
      <w:r>
        <w:t>to</w:t>
      </w:r>
      <w:r>
        <w:rPr>
          <w:spacing w:val="-1"/>
        </w:rPr>
        <w:t xml:space="preserve"> </w:t>
      </w:r>
      <w:r>
        <w:t>be</w:t>
      </w:r>
      <w:r>
        <w:rPr>
          <w:spacing w:val="-2"/>
        </w:rPr>
        <w:t xml:space="preserve"> </w:t>
      </w:r>
      <w:r>
        <w:t>important</w:t>
      </w:r>
      <w:r>
        <w:rPr>
          <w:spacing w:val="-2"/>
        </w:rPr>
        <w:t xml:space="preserve"> </w:t>
      </w:r>
      <w:r>
        <w:t>for which reassurances are sought”</w:t>
      </w:r>
    </w:p>
    <w:p w14:paraId="6555F762" w14:textId="77777777" w:rsidR="00BB54E4" w:rsidRDefault="008B0B37">
      <w:pPr>
        <w:pStyle w:val="BodyText"/>
        <w:spacing w:before="120"/>
        <w:ind w:left="426" w:right="136" w:hanging="164"/>
      </w:pPr>
      <w:r>
        <w:rPr>
          <w:noProof/>
        </w:rPr>
        <w:drawing>
          <wp:inline distT="0" distB="0" distL="0" distR="0" wp14:anchorId="73FE65D6" wp14:editId="0195BDEE">
            <wp:extent cx="66971" cy="114300"/>
            <wp:effectExtent l="0" t="0" r="0" b="0"/>
            <wp:docPr id="18" name="Image 1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hAnsi="Times New Roman"/>
          <w:sz w:val="20"/>
        </w:rPr>
        <w:t xml:space="preserve"> </w:t>
      </w:r>
      <w:r>
        <w:t>A</w:t>
      </w:r>
      <w:r>
        <w:rPr>
          <w:spacing w:val="-2"/>
        </w:rPr>
        <w:t xml:space="preserve"> </w:t>
      </w:r>
      <w:r>
        <w:rPr>
          <w:b/>
        </w:rPr>
        <w:t>complaint</w:t>
      </w:r>
      <w:r>
        <w:rPr>
          <w:b/>
          <w:spacing w:val="-2"/>
        </w:rPr>
        <w:t xml:space="preserve"> </w:t>
      </w:r>
      <w:r>
        <w:t>is</w:t>
      </w:r>
      <w:r>
        <w:rPr>
          <w:spacing w:val="-2"/>
        </w:rPr>
        <w:t xml:space="preserve"> </w:t>
      </w:r>
      <w:r>
        <w:t>defined</w:t>
      </w:r>
      <w:r>
        <w:rPr>
          <w:spacing w:val="-2"/>
        </w:rPr>
        <w:t xml:space="preserve"> </w:t>
      </w:r>
      <w:r>
        <w:t>as</w:t>
      </w:r>
      <w:r>
        <w:rPr>
          <w:spacing w:val="-4"/>
        </w:rPr>
        <w:t xml:space="preserve"> </w:t>
      </w:r>
      <w:r>
        <w:t>“an</w:t>
      </w:r>
      <w:r>
        <w:rPr>
          <w:spacing w:val="-3"/>
        </w:rPr>
        <w:t xml:space="preserve"> </w:t>
      </w:r>
      <w:r>
        <w:t>expression</w:t>
      </w:r>
      <w:r>
        <w:rPr>
          <w:spacing w:val="-5"/>
        </w:rPr>
        <w:t xml:space="preserve"> </w:t>
      </w:r>
      <w:r>
        <w:t>of</w:t>
      </w:r>
      <w:r>
        <w:rPr>
          <w:spacing w:val="-2"/>
        </w:rPr>
        <w:t xml:space="preserve"> </w:t>
      </w:r>
      <w:r>
        <w:t>dissatisfaction</w:t>
      </w:r>
      <w:r>
        <w:rPr>
          <w:spacing w:val="-3"/>
        </w:rPr>
        <w:t xml:space="preserve"> </w:t>
      </w:r>
      <w:r>
        <w:t>however</w:t>
      </w:r>
      <w:r>
        <w:rPr>
          <w:spacing w:val="-4"/>
        </w:rPr>
        <w:t xml:space="preserve"> </w:t>
      </w:r>
      <w:r>
        <w:t>made,</w:t>
      </w:r>
      <w:r>
        <w:rPr>
          <w:spacing w:val="-2"/>
        </w:rPr>
        <w:t xml:space="preserve"> </w:t>
      </w:r>
      <w:r>
        <w:t>about</w:t>
      </w:r>
      <w:r>
        <w:rPr>
          <w:spacing w:val="-4"/>
        </w:rPr>
        <w:t xml:space="preserve"> </w:t>
      </w:r>
      <w:r>
        <w:t>actions</w:t>
      </w:r>
      <w:r>
        <w:rPr>
          <w:spacing w:val="-4"/>
        </w:rPr>
        <w:t xml:space="preserve"> </w:t>
      </w:r>
      <w:r>
        <w:t>taken</w:t>
      </w:r>
      <w:r>
        <w:rPr>
          <w:spacing w:val="-2"/>
        </w:rPr>
        <w:t xml:space="preserve"> </w:t>
      </w:r>
      <w:r>
        <w:t>or</w:t>
      </w:r>
      <w:r>
        <w:rPr>
          <w:spacing w:val="-5"/>
        </w:rPr>
        <w:t xml:space="preserve"> </w:t>
      </w:r>
      <w:r>
        <w:t>a</w:t>
      </w:r>
      <w:r>
        <w:rPr>
          <w:spacing w:val="-2"/>
        </w:rPr>
        <w:t xml:space="preserve"> </w:t>
      </w:r>
      <w:r>
        <w:t>lack of action”</w:t>
      </w:r>
    </w:p>
    <w:p w14:paraId="2E006376" w14:textId="77777777" w:rsidR="00BB54E4" w:rsidRDefault="008B0B37">
      <w:pPr>
        <w:pStyle w:val="Heading1"/>
        <w:numPr>
          <w:ilvl w:val="1"/>
          <w:numId w:val="3"/>
        </w:numPr>
        <w:tabs>
          <w:tab w:val="left" w:pos="415"/>
        </w:tabs>
        <w:spacing w:before="241"/>
        <w:ind w:left="415" w:hanging="329"/>
      </w:pPr>
      <w:r>
        <w:rPr>
          <w:color w:val="12253E"/>
          <w:spacing w:val="-2"/>
        </w:rPr>
        <w:t>Scope</w:t>
      </w:r>
    </w:p>
    <w:p w14:paraId="5FF47F2E" w14:textId="77777777" w:rsidR="00BB54E4" w:rsidRDefault="008B0B37">
      <w:pPr>
        <w:pStyle w:val="BodyText"/>
        <w:spacing w:before="121"/>
        <w:ind w:left="86"/>
      </w:pPr>
      <w:r>
        <w:t>The</w:t>
      </w:r>
      <w:r>
        <w:rPr>
          <w:spacing w:val="-6"/>
        </w:rPr>
        <w:t xml:space="preserve"> </w:t>
      </w:r>
      <w:r>
        <w:t>school</w:t>
      </w:r>
      <w:r>
        <w:rPr>
          <w:spacing w:val="-7"/>
        </w:rPr>
        <w:t xml:space="preserve"> </w:t>
      </w:r>
      <w:r>
        <w:t>intends</w:t>
      </w:r>
      <w:r>
        <w:rPr>
          <w:spacing w:val="-5"/>
        </w:rPr>
        <w:t xml:space="preserve"> </w:t>
      </w:r>
      <w:r>
        <w:t>to</w:t>
      </w:r>
      <w:r>
        <w:rPr>
          <w:spacing w:val="-4"/>
        </w:rPr>
        <w:t xml:space="preserve"> </w:t>
      </w:r>
      <w:r>
        <w:t>resolve</w:t>
      </w:r>
      <w:r>
        <w:rPr>
          <w:spacing w:val="-5"/>
        </w:rPr>
        <w:t xml:space="preserve"> </w:t>
      </w:r>
      <w:r>
        <w:t>complaints</w:t>
      </w:r>
      <w:r>
        <w:rPr>
          <w:spacing w:val="-5"/>
        </w:rPr>
        <w:t xml:space="preserve"> </w:t>
      </w:r>
      <w:r>
        <w:t>informally</w:t>
      </w:r>
      <w:r>
        <w:rPr>
          <w:spacing w:val="-6"/>
        </w:rPr>
        <w:t xml:space="preserve"> </w:t>
      </w:r>
      <w:r>
        <w:t>where</w:t>
      </w:r>
      <w:r>
        <w:rPr>
          <w:spacing w:val="-4"/>
        </w:rPr>
        <w:t xml:space="preserve"> </w:t>
      </w:r>
      <w:r>
        <w:t>possible,</w:t>
      </w:r>
      <w:r>
        <w:rPr>
          <w:spacing w:val="-5"/>
        </w:rPr>
        <w:t xml:space="preserve"> </w:t>
      </w:r>
      <w:r>
        <w:t>at</w:t>
      </w:r>
      <w:r>
        <w:rPr>
          <w:spacing w:val="-6"/>
        </w:rPr>
        <w:t xml:space="preserve"> </w:t>
      </w:r>
      <w:r>
        <w:t>the</w:t>
      </w:r>
      <w:r>
        <w:rPr>
          <w:spacing w:val="-6"/>
        </w:rPr>
        <w:t xml:space="preserve"> </w:t>
      </w:r>
      <w:r>
        <w:t>earliest</w:t>
      </w:r>
      <w:r>
        <w:rPr>
          <w:spacing w:val="-4"/>
        </w:rPr>
        <w:t xml:space="preserve"> </w:t>
      </w:r>
      <w:r>
        <w:t>possible</w:t>
      </w:r>
      <w:r>
        <w:rPr>
          <w:spacing w:val="-5"/>
        </w:rPr>
        <w:t xml:space="preserve"> </w:t>
      </w:r>
      <w:r>
        <w:rPr>
          <w:spacing w:val="-2"/>
        </w:rPr>
        <w:t>stage.</w:t>
      </w:r>
    </w:p>
    <w:p w14:paraId="41BFF555" w14:textId="77777777" w:rsidR="00BB54E4" w:rsidRDefault="008B0B37">
      <w:pPr>
        <w:pStyle w:val="BodyText"/>
        <w:spacing w:before="117"/>
        <w:ind w:left="86" w:right="136"/>
      </w:pPr>
      <w:r>
        <w:t>There</w:t>
      </w:r>
      <w:r>
        <w:rPr>
          <w:spacing w:val="-4"/>
        </w:rPr>
        <w:t xml:space="preserve"> </w:t>
      </w:r>
      <w:r>
        <w:t>may</w:t>
      </w:r>
      <w:r>
        <w:rPr>
          <w:spacing w:val="-2"/>
        </w:rPr>
        <w:t xml:space="preserve"> </w:t>
      </w:r>
      <w:r>
        <w:t>be</w:t>
      </w:r>
      <w:r>
        <w:rPr>
          <w:spacing w:val="-4"/>
        </w:rPr>
        <w:t xml:space="preserve"> </w:t>
      </w:r>
      <w:r>
        <w:t>occasions</w:t>
      </w:r>
      <w:r>
        <w:rPr>
          <w:spacing w:val="-5"/>
        </w:rPr>
        <w:t xml:space="preserve"> </w:t>
      </w:r>
      <w:r>
        <w:t>when</w:t>
      </w:r>
      <w:r>
        <w:rPr>
          <w:spacing w:val="-2"/>
        </w:rPr>
        <w:t xml:space="preserve"> </w:t>
      </w:r>
      <w:r>
        <w:t>complainants</w:t>
      </w:r>
      <w:r>
        <w:rPr>
          <w:spacing w:val="-4"/>
        </w:rPr>
        <w:t xml:space="preserve"> </w:t>
      </w:r>
      <w:r>
        <w:t>would</w:t>
      </w:r>
      <w:r>
        <w:rPr>
          <w:spacing w:val="-4"/>
        </w:rPr>
        <w:t xml:space="preserve"> </w:t>
      </w:r>
      <w:r>
        <w:t>like</w:t>
      </w:r>
      <w:r>
        <w:rPr>
          <w:spacing w:val="-2"/>
        </w:rPr>
        <w:t xml:space="preserve"> </w:t>
      </w:r>
      <w:r>
        <w:t>to</w:t>
      </w:r>
      <w:r>
        <w:rPr>
          <w:spacing w:val="-1"/>
        </w:rPr>
        <w:t xml:space="preserve"> </w:t>
      </w:r>
      <w:r>
        <w:t>raise</w:t>
      </w:r>
      <w:r>
        <w:rPr>
          <w:spacing w:val="-2"/>
        </w:rPr>
        <w:t xml:space="preserve"> </w:t>
      </w:r>
      <w:r>
        <w:t>their</w:t>
      </w:r>
      <w:r>
        <w:rPr>
          <w:spacing w:val="-5"/>
        </w:rPr>
        <w:t xml:space="preserve"> </w:t>
      </w:r>
      <w:r>
        <w:t>concerns</w:t>
      </w:r>
      <w:r>
        <w:rPr>
          <w:spacing w:val="-2"/>
        </w:rPr>
        <w:t xml:space="preserve"> </w:t>
      </w:r>
      <w:r>
        <w:t>formally.</w:t>
      </w:r>
      <w:r>
        <w:rPr>
          <w:spacing w:val="-5"/>
        </w:rPr>
        <w:t xml:space="preserve"> </w:t>
      </w:r>
      <w:r>
        <w:t>This</w:t>
      </w:r>
      <w:r>
        <w:rPr>
          <w:spacing w:val="-2"/>
        </w:rPr>
        <w:t xml:space="preserve"> </w:t>
      </w:r>
      <w:r>
        <w:t>policy</w:t>
      </w:r>
      <w:r>
        <w:rPr>
          <w:spacing w:val="-4"/>
        </w:rPr>
        <w:t xml:space="preserve"> </w:t>
      </w:r>
      <w:r>
        <w:t>outlines the procedure relating to handling such complaints.</w:t>
      </w:r>
    </w:p>
    <w:p w14:paraId="7C338DC0" w14:textId="77777777" w:rsidR="00BB54E4" w:rsidRDefault="008B0B37">
      <w:pPr>
        <w:pStyle w:val="BodyText"/>
        <w:spacing w:before="121" w:line="348" w:lineRule="auto"/>
        <w:ind w:left="263" w:right="4336" w:hanging="178"/>
      </w:pPr>
      <w:r>
        <w:t>This</w:t>
      </w:r>
      <w:r>
        <w:rPr>
          <w:spacing w:val="-4"/>
        </w:rPr>
        <w:t xml:space="preserve"> </w:t>
      </w:r>
      <w:r>
        <w:t>policy</w:t>
      </w:r>
      <w:r>
        <w:rPr>
          <w:spacing w:val="-4"/>
        </w:rPr>
        <w:t xml:space="preserve"> </w:t>
      </w:r>
      <w:r>
        <w:t>does</w:t>
      </w:r>
      <w:r>
        <w:rPr>
          <w:spacing w:val="-3"/>
        </w:rPr>
        <w:t xml:space="preserve"> </w:t>
      </w:r>
      <w:r>
        <w:rPr>
          <w:b/>
        </w:rPr>
        <w:t>not</w:t>
      </w:r>
      <w:r>
        <w:rPr>
          <w:b/>
          <w:spacing w:val="-6"/>
        </w:rPr>
        <w:t xml:space="preserve"> </w:t>
      </w:r>
      <w:r>
        <w:t>cover</w:t>
      </w:r>
      <w:r>
        <w:rPr>
          <w:spacing w:val="-6"/>
        </w:rPr>
        <w:t xml:space="preserve"> </w:t>
      </w:r>
      <w:r>
        <w:t>complaints</w:t>
      </w:r>
      <w:r>
        <w:rPr>
          <w:spacing w:val="-3"/>
        </w:rPr>
        <w:t xml:space="preserve"> </w:t>
      </w:r>
      <w:r>
        <w:t>procedures</w:t>
      </w:r>
      <w:r>
        <w:rPr>
          <w:spacing w:val="-7"/>
        </w:rPr>
        <w:t xml:space="preserve"> </w:t>
      </w:r>
      <w:r>
        <w:t>relating</w:t>
      </w:r>
      <w:r>
        <w:rPr>
          <w:spacing w:val="-5"/>
        </w:rPr>
        <w:t xml:space="preserve"> </w:t>
      </w:r>
      <w:r>
        <w:t xml:space="preserve">to: </w:t>
      </w:r>
      <w:r>
        <w:rPr>
          <w:noProof/>
        </w:rPr>
        <w:drawing>
          <wp:inline distT="0" distB="0" distL="0" distR="0" wp14:anchorId="68A3F840" wp14:editId="75779035">
            <wp:extent cx="66971" cy="114300"/>
            <wp:effectExtent l="0" t="0" r="0" b="0"/>
            <wp:docPr id="19" name="Image 1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rPr>
        <w:t xml:space="preserve"> </w:t>
      </w:r>
      <w:r>
        <w:t>Admissions</w:t>
      </w:r>
    </w:p>
    <w:p w14:paraId="60D1F0B7" w14:textId="77777777" w:rsidR="00BB54E4" w:rsidRDefault="008B0B37">
      <w:pPr>
        <w:pStyle w:val="BodyText"/>
        <w:spacing w:line="348" w:lineRule="auto"/>
        <w:ind w:left="263" w:right="4336"/>
      </w:pPr>
      <w:r>
        <w:rPr>
          <w:noProof/>
        </w:rPr>
        <w:drawing>
          <wp:inline distT="0" distB="0" distL="0" distR="0" wp14:anchorId="06E42836" wp14:editId="79E742E8">
            <wp:extent cx="66971" cy="114300"/>
            <wp:effectExtent l="0" t="0" r="0" b="0"/>
            <wp:docPr id="20" name="Image 2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Statutory</w:t>
      </w:r>
      <w:r>
        <w:rPr>
          <w:spacing w:val="-5"/>
        </w:rPr>
        <w:t xml:space="preserve"> </w:t>
      </w:r>
      <w:r>
        <w:t>assessments</w:t>
      </w:r>
      <w:r>
        <w:rPr>
          <w:spacing w:val="-7"/>
        </w:rPr>
        <w:t xml:space="preserve"> </w:t>
      </w:r>
      <w:r>
        <w:t>of</w:t>
      </w:r>
      <w:r>
        <w:rPr>
          <w:spacing w:val="-5"/>
        </w:rPr>
        <w:t xml:space="preserve"> </w:t>
      </w:r>
      <w:r>
        <w:t>special</w:t>
      </w:r>
      <w:r>
        <w:rPr>
          <w:spacing w:val="-5"/>
        </w:rPr>
        <w:t xml:space="preserve"> </w:t>
      </w:r>
      <w:r>
        <w:t>educational</w:t>
      </w:r>
      <w:r>
        <w:rPr>
          <w:spacing w:val="-5"/>
        </w:rPr>
        <w:t xml:space="preserve"> </w:t>
      </w:r>
      <w:r>
        <w:t>needs</w:t>
      </w:r>
      <w:r>
        <w:rPr>
          <w:spacing w:val="-5"/>
        </w:rPr>
        <w:t xml:space="preserve"> </w:t>
      </w:r>
      <w:r>
        <w:t xml:space="preserve">(SEN) </w:t>
      </w:r>
      <w:r>
        <w:rPr>
          <w:noProof/>
        </w:rPr>
        <w:drawing>
          <wp:inline distT="0" distB="0" distL="0" distR="0" wp14:anchorId="37FEAD53" wp14:editId="404C2A7C">
            <wp:extent cx="66971" cy="114300"/>
            <wp:effectExtent l="0" t="0" r="0" b="0"/>
            <wp:docPr id="21" name="Image 2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rPr>
        <w:t xml:space="preserve"> </w:t>
      </w:r>
      <w:r>
        <w:t>Safeguarding matters</w:t>
      </w:r>
    </w:p>
    <w:p w14:paraId="710C80F5" w14:textId="77777777" w:rsidR="00BB54E4" w:rsidRDefault="008B0B37">
      <w:pPr>
        <w:pStyle w:val="BodyText"/>
        <w:spacing w:line="267" w:lineRule="exact"/>
        <w:ind w:left="263"/>
      </w:pPr>
      <w:r>
        <w:rPr>
          <w:noProof/>
        </w:rPr>
        <w:drawing>
          <wp:inline distT="0" distB="0" distL="0" distR="0" wp14:anchorId="4506AF03" wp14:editId="2C74E95F">
            <wp:extent cx="66971" cy="114300"/>
            <wp:effectExtent l="0" t="0" r="0" b="0"/>
            <wp:docPr id="22" name="Image 2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Exclusion</w:t>
      </w:r>
    </w:p>
    <w:p w14:paraId="07BC271A" w14:textId="77777777" w:rsidR="00BB54E4" w:rsidRDefault="008B0B37">
      <w:pPr>
        <w:pStyle w:val="BodyText"/>
        <w:spacing w:before="119" w:line="348" w:lineRule="auto"/>
        <w:ind w:left="263" w:right="8025"/>
        <w:jc w:val="both"/>
      </w:pPr>
      <w:r>
        <w:rPr>
          <w:noProof/>
        </w:rPr>
        <w:drawing>
          <wp:inline distT="0" distB="0" distL="0" distR="0" wp14:anchorId="1C29AED7" wp14:editId="062532F8">
            <wp:extent cx="66971" cy="114298"/>
            <wp:effectExtent l="0" t="0" r="0" b="0"/>
            <wp:docPr id="23" name="Image 2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pacing w:val="-13"/>
          <w:sz w:val="20"/>
        </w:rPr>
        <w:t xml:space="preserve"> </w:t>
      </w:r>
      <w:r>
        <w:t xml:space="preserve">Whistle-blowing </w:t>
      </w:r>
      <w:r>
        <w:rPr>
          <w:noProof/>
        </w:rPr>
        <w:drawing>
          <wp:inline distT="0" distB="0" distL="0" distR="0" wp14:anchorId="5C2104CC" wp14:editId="79C1E27E">
            <wp:extent cx="66971" cy="114298"/>
            <wp:effectExtent l="0" t="0" r="0" b="0"/>
            <wp:docPr id="24" name="Image 2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rPr>
        <w:t xml:space="preserve"> </w:t>
      </w:r>
      <w:r>
        <w:t xml:space="preserve">Staff grievances </w:t>
      </w:r>
      <w:r>
        <w:rPr>
          <w:noProof/>
          <w:spacing w:val="-1"/>
        </w:rPr>
        <w:drawing>
          <wp:inline distT="0" distB="0" distL="0" distR="0" wp14:anchorId="1E1AFA8E" wp14:editId="0C0AD9F4">
            <wp:extent cx="66971" cy="114300"/>
            <wp:effectExtent l="0" t="0" r="0" b="0"/>
            <wp:docPr id="25" name="Image 2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1"/>
        </w:rPr>
        <w:t xml:space="preserve"> </w:t>
      </w:r>
      <w:r>
        <w:t>Staff discipline</w:t>
      </w:r>
    </w:p>
    <w:p w14:paraId="5834B9BB" w14:textId="77777777" w:rsidR="00BB54E4" w:rsidRDefault="00BB54E4">
      <w:pPr>
        <w:pStyle w:val="BodyText"/>
        <w:spacing w:before="116"/>
      </w:pPr>
    </w:p>
    <w:p w14:paraId="79C617FE" w14:textId="77777777" w:rsidR="00BB54E4" w:rsidRDefault="008B0B37">
      <w:pPr>
        <w:pStyle w:val="BodyText"/>
        <w:spacing w:before="1"/>
        <w:ind w:left="86"/>
      </w:pPr>
      <w:r>
        <w:t>Please</w:t>
      </w:r>
      <w:r>
        <w:rPr>
          <w:spacing w:val="-6"/>
        </w:rPr>
        <w:t xml:space="preserve"> </w:t>
      </w:r>
      <w:r>
        <w:t>see</w:t>
      </w:r>
      <w:r>
        <w:rPr>
          <w:spacing w:val="-5"/>
        </w:rPr>
        <w:t xml:space="preserve"> </w:t>
      </w:r>
      <w:r>
        <w:t>our</w:t>
      </w:r>
      <w:r>
        <w:rPr>
          <w:spacing w:val="-4"/>
        </w:rPr>
        <w:t xml:space="preserve"> </w:t>
      </w:r>
      <w:r>
        <w:t>separate</w:t>
      </w:r>
      <w:r>
        <w:rPr>
          <w:spacing w:val="-3"/>
        </w:rPr>
        <w:t xml:space="preserve"> </w:t>
      </w:r>
      <w:r>
        <w:t>policies</w:t>
      </w:r>
      <w:r>
        <w:rPr>
          <w:spacing w:val="-3"/>
        </w:rPr>
        <w:t xml:space="preserve"> </w:t>
      </w:r>
      <w:r>
        <w:t>for</w:t>
      </w:r>
      <w:r>
        <w:rPr>
          <w:spacing w:val="-4"/>
        </w:rPr>
        <w:t xml:space="preserve"> </w:t>
      </w:r>
      <w:r>
        <w:t>procedures</w:t>
      </w:r>
      <w:r>
        <w:rPr>
          <w:spacing w:val="-6"/>
        </w:rPr>
        <w:t xml:space="preserve"> </w:t>
      </w:r>
      <w:r>
        <w:t>relating</w:t>
      </w:r>
      <w:r>
        <w:rPr>
          <w:spacing w:val="-4"/>
        </w:rPr>
        <w:t xml:space="preserve"> </w:t>
      </w:r>
      <w:r>
        <w:t>to</w:t>
      </w:r>
      <w:r>
        <w:rPr>
          <w:spacing w:val="-5"/>
        </w:rPr>
        <w:t xml:space="preserve"> </w:t>
      </w:r>
      <w:r>
        <w:t>these</w:t>
      </w:r>
      <w:r>
        <w:rPr>
          <w:spacing w:val="-5"/>
        </w:rPr>
        <w:t xml:space="preserve"> </w:t>
      </w:r>
      <w:r>
        <w:t>types</w:t>
      </w:r>
      <w:r>
        <w:rPr>
          <w:spacing w:val="-5"/>
        </w:rPr>
        <w:t xml:space="preserve"> </w:t>
      </w:r>
      <w:r>
        <w:t>of</w:t>
      </w:r>
      <w:r>
        <w:rPr>
          <w:spacing w:val="-3"/>
        </w:rPr>
        <w:t xml:space="preserve"> </w:t>
      </w:r>
      <w:r>
        <w:rPr>
          <w:spacing w:val="-2"/>
        </w:rPr>
        <w:t>complaint.</w:t>
      </w:r>
    </w:p>
    <w:p w14:paraId="3F935C0A" w14:textId="77777777" w:rsidR="00BB54E4" w:rsidRDefault="00BB54E4">
      <w:pPr>
        <w:pStyle w:val="BodyText"/>
        <w:sectPr w:rsidR="00BB54E4">
          <w:pgSz w:w="11900" w:h="16850"/>
          <w:pgMar w:top="1580" w:right="992" w:bottom="920" w:left="992" w:header="0" w:footer="728" w:gutter="0"/>
          <w:cols w:space="720"/>
        </w:sectPr>
      </w:pPr>
    </w:p>
    <w:p w14:paraId="133ED3B6" w14:textId="77777777" w:rsidR="00BB54E4" w:rsidRDefault="008B0B37">
      <w:pPr>
        <w:pStyle w:val="BodyText"/>
        <w:spacing w:before="36"/>
        <w:ind w:left="426" w:right="180" w:hanging="164"/>
      </w:pPr>
      <w:r>
        <w:rPr>
          <w:noProof/>
        </w:rPr>
        <w:lastRenderedPageBreak/>
        <w:drawing>
          <wp:inline distT="0" distB="0" distL="0" distR="0" wp14:anchorId="17581A3E" wp14:editId="29F383A2">
            <wp:extent cx="66971" cy="114300"/>
            <wp:effectExtent l="0" t="0" r="0" b="0"/>
            <wp:docPr id="26" name="Image 2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Withdrawal from the curriculum (parents and carers can withdraw their child from any aspect of religious</w:t>
      </w:r>
      <w:r>
        <w:rPr>
          <w:spacing w:val="-2"/>
        </w:rPr>
        <w:t xml:space="preserve"> </w:t>
      </w:r>
      <w:r>
        <w:t>education,</w:t>
      </w:r>
      <w:r>
        <w:rPr>
          <w:spacing w:val="-6"/>
        </w:rPr>
        <w:t xml:space="preserve"> </w:t>
      </w:r>
      <w:r>
        <w:t>including</w:t>
      </w:r>
      <w:r>
        <w:rPr>
          <w:spacing w:val="-4"/>
        </w:rPr>
        <w:t xml:space="preserve"> </w:t>
      </w:r>
      <w:r>
        <w:t>the</w:t>
      </w:r>
      <w:r>
        <w:rPr>
          <w:spacing w:val="-1"/>
        </w:rPr>
        <w:t xml:space="preserve"> </w:t>
      </w:r>
      <w:r>
        <w:t>daily</w:t>
      </w:r>
      <w:r>
        <w:rPr>
          <w:spacing w:val="-2"/>
        </w:rPr>
        <w:t xml:space="preserve"> </w:t>
      </w:r>
      <w:r>
        <w:t>act</w:t>
      </w:r>
      <w:r>
        <w:rPr>
          <w:spacing w:val="-5"/>
        </w:rPr>
        <w:t xml:space="preserve"> </w:t>
      </w:r>
      <w:r>
        <w:t>of</w:t>
      </w:r>
      <w:r>
        <w:rPr>
          <w:spacing w:val="-2"/>
        </w:rPr>
        <w:t xml:space="preserve"> </w:t>
      </w:r>
      <w:r>
        <w:t>collective</w:t>
      </w:r>
      <w:r>
        <w:rPr>
          <w:spacing w:val="-2"/>
        </w:rPr>
        <w:t xml:space="preserve"> </w:t>
      </w:r>
      <w:r>
        <w:t>worship.</w:t>
      </w:r>
      <w:r>
        <w:rPr>
          <w:spacing w:val="-3"/>
        </w:rPr>
        <w:t xml:space="preserve"> </w:t>
      </w:r>
      <w:r>
        <w:t>They</w:t>
      </w:r>
      <w:r>
        <w:rPr>
          <w:spacing w:val="-3"/>
        </w:rPr>
        <w:t xml:space="preserve"> </w:t>
      </w:r>
      <w:r>
        <w:t>do</w:t>
      </w:r>
      <w:r>
        <w:rPr>
          <w:spacing w:val="-2"/>
        </w:rPr>
        <w:t xml:space="preserve"> </w:t>
      </w:r>
      <w:r>
        <w:t>not</w:t>
      </w:r>
      <w:r>
        <w:rPr>
          <w:spacing w:val="-3"/>
        </w:rPr>
        <w:t xml:space="preserve"> </w:t>
      </w:r>
      <w:r>
        <w:t>have</w:t>
      </w:r>
      <w:r>
        <w:rPr>
          <w:spacing w:val="-3"/>
        </w:rPr>
        <w:t xml:space="preserve"> </w:t>
      </w:r>
      <w:r>
        <w:t>to</w:t>
      </w:r>
      <w:r>
        <w:rPr>
          <w:spacing w:val="-2"/>
        </w:rPr>
        <w:t xml:space="preserve"> </w:t>
      </w:r>
      <w:r>
        <w:t>explain</w:t>
      </w:r>
      <w:r>
        <w:rPr>
          <w:spacing w:val="-5"/>
        </w:rPr>
        <w:t xml:space="preserve"> </w:t>
      </w:r>
      <w:r>
        <w:t>why)</w:t>
      </w:r>
    </w:p>
    <w:p w14:paraId="6C4CAC0E" w14:textId="77777777" w:rsidR="00BB54E4" w:rsidRDefault="00BB54E4">
      <w:pPr>
        <w:pStyle w:val="BodyText"/>
        <w:spacing w:before="238"/>
      </w:pPr>
    </w:p>
    <w:p w14:paraId="5471851A" w14:textId="77777777" w:rsidR="00BB54E4" w:rsidRDefault="008B0B37">
      <w:pPr>
        <w:pStyle w:val="BodyText"/>
        <w:spacing w:before="1"/>
        <w:ind w:left="86" w:right="180"/>
      </w:pPr>
      <w:r>
        <w:t>Complaints</w:t>
      </w:r>
      <w:r>
        <w:rPr>
          <w:spacing w:val="-1"/>
        </w:rPr>
        <w:t xml:space="preserve"> </w:t>
      </w:r>
      <w:r>
        <w:t>about</w:t>
      </w:r>
      <w:r>
        <w:rPr>
          <w:spacing w:val="-2"/>
        </w:rPr>
        <w:t xml:space="preserve"> </w:t>
      </w:r>
      <w:r>
        <w:t>services</w:t>
      </w:r>
      <w:r>
        <w:rPr>
          <w:spacing w:val="-4"/>
        </w:rPr>
        <w:t xml:space="preserve"> </w:t>
      </w:r>
      <w:r>
        <w:t>provided</w:t>
      </w:r>
      <w:r>
        <w:rPr>
          <w:spacing w:val="-2"/>
        </w:rPr>
        <w:t xml:space="preserve"> </w:t>
      </w:r>
      <w:r>
        <w:t>by</w:t>
      </w:r>
      <w:r>
        <w:rPr>
          <w:spacing w:val="-4"/>
        </w:rPr>
        <w:t xml:space="preserve"> </w:t>
      </w:r>
      <w:r>
        <w:t>other</w:t>
      </w:r>
      <w:r>
        <w:rPr>
          <w:spacing w:val="-5"/>
        </w:rPr>
        <w:t xml:space="preserve"> </w:t>
      </w:r>
      <w:r>
        <w:t>providers</w:t>
      </w:r>
      <w:r>
        <w:rPr>
          <w:spacing w:val="-2"/>
        </w:rPr>
        <w:t xml:space="preserve"> </w:t>
      </w:r>
      <w:r>
        <w:t>who</w:t>
      </w:r>
      <w:r>
        <w:rPr>
          <w:spacing w:val="-4"/>
        </w:rPr>
        <w:t xml:space="preserve"> </w:t>
      </w:r>
      <w:r>
        <w:t>use</w:t>
      </w:r>
      <w:r>
        <w:rPr>
          <w:spacing w:val="-2"/>
        </w:rPr>
        <w:t xml:space="preserve"> </w:t>
      </w:r>
      <w:r>
        <w:t>school</w:t>
      </w:r>
      <w:r>
        <w:rPr>
          <w:spacing w:val="-2"/>
        </w:rPr>
        <w:t xml:space="preserve"> </w:t>
      </w:r>
      <w:r>
        <w:t>premises</w:t>
      </w:r>
      <w:r>
        <w:rPr>
          <w:spacing w:val="-4"/>
        </w:rPr>
        <w:t xml:space="preserve"> </w:t>
      </w:r>
      <w:r>
        <w:t>or</w:t>
      </w:r>
      <w:r>
        <w:rPr>
          <w:spacing w:val="-2"/>
        </w:rPr>
        <w:t xml:space="preserve"> </w:t>
      </w:r>
      <w:r>
        <w:t>facilities</w:t>
      </w:r>
      <w:r>
        <w:rPr>
          <w:spacing w:val="-1"/>
        </w:rPr>
        <w:t xml:space="preserve"> </w:t>
      </w:r>
      <w:r>
        <w:t>should</w:t>
      </w:r>
      <w:r>
        <w:rPr>
          <w:spacing w:val="-4"/>
        </w:rPr>
        <w:t xml:space="preserve"> </w:t>
      </w:r>
      <w:r>
        <w:t>be directed to the provider concerned.</w:t>
      </w:r>
    </w:p>
    <w:p w14:paraId="220C2591" w14:textId="77777777" w:rsidR="00BB54E4" w:rsidRDefault="00BB54E4">
      <w:pPr>
        <w:pStyle w:val="BodyText"/>
        <w:spacing w:before="240"/>
      </w:pPr>
    </w:p>
    <w:p w14:paraId="4709ED76" w14:textId="77777777" w:rsidR="00BB54E4" w:rsidRDefault="008B0B37">
      <w:pPr>
        <w:pStyle w:val="Heading1"/>
        <w:numPr>
          <w:ilvl w:val="0"/>
          <w:numId w:val="3"/>
        </w:numPr>
        <w:tabs>
          <w:tab w:val="left" w:pos="305"/>
        </w:tabs>
        <w:ind w:left="305" w:hanging="219"/>
      </w:pPr>
      <w:bookmarkStart w:id="3" w:name="_bookmark3"/>
      <w:bookmarkEnd w:id="3"/>
      <w:r>
        <w:rPr>
          <w:color w:val="FF1F63"/>
        </w:rPr>
        <w:t>Roles</w:t>
      </w:r>
      <w:r>
        <w:rPr>
          <w:color w:val="FF1F63"/>
          <w:spacing w:val="-3"/>
        </w:rPr>
        <w:t xml:space="preserve"> </w:t>
      </w:r>
      <w:r>
        <w:rPr>
          <w:color w:val="FF1F63"/>
        </w:rPr>
        <w:t>and</w:t>
      </w:r>
      <w:r>
        <w:rPr>
          <w:color w:val="FF1F63"/>
          <w:spacing w:val="-4"/>
        </w:rPr>
        <w:t xml:space="preserve"> </w:t>
      </w:r>
      <w:r>
        <w:rPr>
          <w:color w:val="FF1F63"/>
          <w:spacing w:val="-2"/>
        </w:rPr>
        <w:t>responsibilities</w:t>
      </w:r>
    </w:p>
    <w:p w14:paraId="62E7B423" w14:textId="77777777" w:rsidR="00BB54E4" w:rsidRDefault="008B0B37">
      <w:pPr>
        <w:pStyle w:val="ListParagraph"/>
        <w:numPr>
          <w:ilvl w:val="1"/>
          <w:numId w:val="3"/>
        </w:numPr>
        <w:tabs>
          <w:tab w:val="left" w:pos="417"/>
        </w:tabs>
        <w:spacing w:before="241"/>
        <w:ind w:left="417" w:hanging="331"/>
        <w:rPr>
          <w:b/>
        </w:rPr>
      </w:pPr>
      <w:r>
        <w:rPr>
          <w:b/>
          <w:color w:val="12253E"/>
        </w:rPr>
        <w:t>The</w:t>
      </w:r>
      <w:r>
        <w:rPr>
          <w:b/>
          <w:color w:val="12253E"/>
          <w:spacing w:val="-4"/>
        </w:rPr>
        <w:t xml:space="preserve"> </w:t>
      </w:r>
      <w:r>
        <w:rPr>
          <w:b/>
          <w:color w:val="12253E"/>
          <w:spacing w:val="-2"/>
        </w:rPr>
        <w:t>complainant</w:t>
      </w:r>
    </w:p>
    <w:p w14:paraId="6DF68E9C" w14:textId="77777777" w:rsidR="00BB54E4" w:rsidRDefault="008B0B37">
      <w:pPr>
        <w:pStyle w:val="BodyText"/>
        <w:spacing w:before="120" w:line="348" w:lineRule="auto"/>
        <w:ind w:left="263" w:right="1890" w:hanging="178"/>
      </w:pPr>
      <w:r>
        <w:t>The</w:t>
      </w:r>
      <w:r>
        <w:rPr>
          <w:spacing w:val="-2"/>
        </w:rPr>
        <w:t xml:space="preserve"> </w:t>
      </w:r>
      <w:r>
        <w:t>complainant</w:t>
      </w:r>
      <w:r>
        <w:rPr>
          <w:spacing w:val="-4"/>
        </w:rPr>
        <w:t xml:space="preserve"> </w:t>
      </w:r>
      <w:r>
        <w:t>will</w:t>
      </w:r>
      <w:r>
        <w:rPr>
          <w:spacing w:val="-2"/>
        </w:rPr>
        <w:t xml:space="preserve"> </w:t>
      </w:r>
      <w:r>
        <w:t>get</w:t>
      </w:r>
      <w:r>
        <w:rPr>
          <w:spacing w:val="-2"/>
        </w:rPr>
        <w:t xml:space="preserve"> </w:t>
      </w:r>
      <w:r>
        <w:t>a</w:t>
      </w:r>
      <w:r>
        <w:rPr>
          <w:spacing w:val="-4"/>
        </w:rPr>
        <w:t xml:space="preserve"> </w:t>
      </w:r>
      <w:r>
        <w:t>more</w:t>
      </w:r>
      <w:r>
        <w:rPr>
          <w:spacing w:val="-4"/>
        </w:rPr>
        <w:t xml:space="preserve"> </w:t>
      </w:r>
      <w:r>
        <w:t>effective</w:t>
      </w:r>
      <w:r>
        <w:rPr>
          <w:spacing w:val="-4"/>
        </w:rPr>
        <w:t xml:space="preserve"> </w:t>
      </w:r>
      <w:r>
        <w:t>and</w:t>
      </w:r>
      <w:r>
        <w:rPr>
          <w:spacing w:val="-4"/>
        </w:rPr>
        <w:t xml:space="preserve"> </w:t>
      </w:r>
      <w:r>
        <w:t>timely</w:t>
      </w:r>
      <w:r>
        <w:rPr>
          <w:spacing w:val="-2"/>
        </w:rPr>
        <w:t xml:space="preserve"> </w:t>
      </w:r>
      <w:r>
        <w:t>response</w:t>
      </w:r>
      <w:r>
        <w:rPr>
          <w:spacing w:val="-4"/>
        </w:rPr>
        <w:t xml:space="preserve"> </w:t>
      </w:r>
      <w:r>
        <w:t>to</w:t>
      </w:r>
      <w:r>
        <w:rPr>
          <w:spacing w:val="-1"/>
        </w:rPr>
        <w:t xml:space="preserve"> </w:t>
      </w:r>
      <w:r>
        <w:t>their</w:t>
      </w:r>
      <w:r>
        <w:rPr>
          <w:spacing w:val="-5"/>
        </w:rPr>
        <w:t xml:space="preserve"> </w:t>
      </w:r>
      <w:r>
        <w:t>complaint</w:t>
      </w:r>
      <w:r>
        <w:rPr>
          <w:spacing w:val="-6"/>
        </w:rPr>
        <w:t xml:space="preserve"> </w:t>
      </w:r>
      <w:r>
        <w:t>if</w:t>
      </w:r>
      <w:r>
        <w:rPr>
          <w:spacing w:val="-2"/>
        </w:rPr>
        <w:t xml:space="preserve"> </w:t>
      </w:r>
      <w:r>
        <w:t xml:space="preserve">they: </w:t>
      </w:r>
      <w:r>
        <w:rPr>
          <w:noProof/>
        </w:rPr>
        <w:drawing>
          <wp:inline distT="0" distB="0" distL="0" distR="0" wp14:anchorId="7E0D9FC9" wp14:editId="6BB7DC3A">
            <wp:extent cx="66971" cy="114300"/>
            <wp:effectExtent l="0" t="0" r="0" b="0"/>
            <wp:docPr id="27" name="Image 2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rPr>
        <w:t xml:space="preserve"> </w:t>
      </w:r>
      <w:r>
        <w:t>Follow these procedures</w:t>
      </w:r>
    </w:p>
    <w:p w14:paraId="26C9E618" w14:textId="77777777" w:rsidR="00BB54E4" w:rsidRDefault="008B0B37">
      <w:pPr>
        <w:pStyle w:val="BodyText"/>
        <w:ind w:left="426" w:hanging="164"/>
      </w:pPr>
      <w:r>
        <w:rPr>
          <w:noProof/>
        </w:rPr>
        <w:drawing>
          <wp:inline distT="0" distB="0" distL="0" distR="0" wp14:anchorId="078880CE" wp14:editId="1AC20953">
            <wp:extent cx="66971" cy="114300"/>
            <wp:effectExtent l="0" t="0" r="0" b="0"/>
            <wp:docPr id="28" name="Image 2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Co-operate</w:t>
      </w:r>
      <w:r>
        <w:rPr>
          <w:spacing w:val="-4"/>
        </w:rPr>
        <w:t xml:space="preserve"> </w:t>
      </w:r>
      <w:r>
        <w:t>with</w:t>
      </w:r>
      <w:r>
        <w:rPr>
          <w:spacing w:val="-6"/>
        </w:rPr>
        <w:t xml:space="preserve"> </w:t>
      </w:r>
      <w:r>
        <w:t>the</w:t>
      </w:r>
      <w:r>
        <w:rPr>
          <w:spacing w:val="-2"/>
        </w:rPr>
        <w:t xml:space="preserve"> </w:t>
      </w:r>
      <w:r>
        <w:t>school</w:t>
      </w:r>
      <w:r>
        <w:rPr>
          <w:spacing w:val="-5"/>
        </w:rPr>
        <w:t xml:space="preserve"> </w:t>
      </w:r>
      <w:r>
        <w:t>throughout</w:t>
      </w:r>
      <w:r>
        <w:rPr>
          <w:spacing w:val="-4"/>
        </w:rPr>
        <w:t xml:space="preserve"> </w:t>
      </w:r>
      <w:r>
        <w:t>the</w:t>
      </w:r>
      <w:r>
        <w:rPr>
          <w:spacing w:val="-2"/>
        </w:rPr>
        <w:t xml:space="preserve"> </w:t>
      </w:r>
      <w:r>
        <w:t>process,</w:t>
      </w:r>
      <w:r>
        <w:rPr>
          <w:spacing w:val="-1"/>
        </w:rPr>
        <w:t xml:space="preserve"> </w:t>
      </w:r>
      <w:r>
        <w:t>and</w:t>
      </w:r>
      <w:r>
        <w:rPr>
          <w:spacing w:val="-3"/>
        </w:rPr>
        <w:t xml:space="preserve"> </w:t>
      </w:r>
      <w:r>
        <w:t>respond</w:t>
      </w:r>
      <w:r>
        <w:rPr>
          <w:spacing w:val="-3"/>
        </w:rPr>
        <w:t xml:space="preserve"> </w:t>
      </w:r>
      <w:r>
        <w:t>to</w:t>
      </w:r>
      <w:r>
        <w:rPr>
          <w:spacing w:val="-1"/>
        </w:rPr>
        <w:t xml:space="preserve"> </w:t>
      </w:r>
      <w:r>
        <w:t>deadlines</w:t>
      </w:r>
      <w:r>
        <w:rPr>
          <w:spacing w:val="-2"/>
        </w:rPr>
        <w:t xml:space="preserve"> </w:t>
      </w:r>
      <w:r>
        <w:t>and</w:t>
      </w:r>
      <w:r>
        <w:rPr>
          <w:spacing w:val="-3"/>
        </w:rPr>
        <w:t xml:space="preserve"> </w:t>
      </w:r>
      <w:r>
        <w:t xml:space="preserve">communication </w:t>
      </w:r>
      <w:r>
        <w:rPr>
          <w:spacing w:val="-2"/>
        </w:rPr>
        <w:t>promptly</w:t>
      </w:r>
    </w:p>
    <w:p w14:paraId="2A8CDE18" w14:textId="77777777" w:rsidR="00BB54E4" w:rsidRDefault="008B0B37">
      <w:pPr>
        <w:pStyle w:val="BodyText"/>
        <w:spacing w:before="117"/>
        <w:ind w:left="263"/>
      </w:pPr>
      <w:r>
        <w:rPr>
          <w:noProof/>
        </w:rPr>
        <w:drawing>
          <wp:inline distT="0" distB="0" distL="0" distR="0" wp14:anchorId="20EC6841" wp14:editId="28685ACF">
            <wp:extent cx="66971" cy="114298"/>
            <wp:effectExtent l="0" t="0" r="0" b="0"/>
            <wp:docPr id="29" name="Image 2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pacing w:val="9"/>
          <w:sz w:val="20"/>
        </w:rPr>
        <w:t xml:space="preserve"> </w:t>
      </w:r>
      <w:r>
        <w:t>Ask for</w:t>
      </w:r>
      <w:r>
        <w:rPr>
          <w:spacing w:val="-2"/>
        </w:rPr>
        <w:t xml:space="preserve"> </w:t>
      </w:r>
      <w:r>
        <w:t>assistance as needed</w:t>
      </w:r>
    </w:p>
    <w:p w14:paraId="7930FB1C" w14:textId="77777777" w:rsidR="00BB54E4" w:rsidRDefault="008B0B37">
      <w:pPr>
        <w:pStyle w:val="BodyText"/>
        <w:spacing w:before="121"/>
        <w:ind w:left="263"/>
      </w:pPr>
      <w:r>
        <w:rPr>
          <w:noProof/>
        </w:rPr>
        <w:drawing>
          <wp:inline distT="0" distB="0" distL="0" distR="0" wp14:anchorId="46707ED5" wp14:editId="64BE7DBB">
            <wp:extent cx="66971" cy="114300"/>
            <wp:effectExtent l="0" t="0" r="0" b="0"/>
            <wp:docPr id="30" name="Image 3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7"/>
          <w:sz w:val="20"/>
        </w:rPr>
        <w:t xml:space="preserve"> </w:t>
      </w:r>
      <w:r>
        <w:t>Treat all</w:t>
      </w:r>
      <w:r>
        <w:rPr>
          <w:spacing w:val="-3"/>
        </w:rPr>
        <w:t xml:space="preserve"> </w:t>
      </w:r>
      <w:r>
        <w:t>those involved</w:t>
      </w:r>
      <w:r>
        <w:rPr>
          <w:spacing w:val="-3"/>
        </w:rPr>
        <w:t xml:space="preserve"> </w:t>
      </w:r>
      <w:r>
        <w:t>with</w:t>
      </w:r>
      <w:r>
        <w:rPr>
          <w:spacing w:val="-1"/>
        </w:rPr>
        <w:t xml:space="preserve"> </w:t>
      </w:r>
      <w:r>
        <w:t>respect</w:t>
      </w:r>
    </w:p>
    <w:p w14:paraId="671E4A72" w14:textId="77777777" w:rsidR="00BB54E4" w:rsidRDefault="008B0B37">
      <w:pPr>
        <w:pStyle w:val="BodyText"/>
        <w:spacing w:before="120"/>
        <w:ind w:left="263"/>
      </w:pPr>
      <w:r>
        <w:rPr>
          <w:noProof/>
        </w:rPr>
        <w:drawing>
          <wp:inline distT="0" distB="0" distL="0" distR="0" wp14:anchorId="7AEA4C4A" wp14:editId="097DBF87">
            <wp:extent cx="66971" cy="114300"/>
            <wp:effectExtent l="0" t="0" r="0" b="0"/>
            <wp:docPr id="31" name="Image 3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7"/>
          <w:sz w:val="20"/>
        </w:rPr>
        <w:t xml:space="preserve"> </w:t>
      </w:r>
      <w:r>
        <w:t xml:space="preserve">Not </w:t>
      </w:r>
      <w:proofErr w:type="gramStart"/>
      <w:r>
        <w:t>publish</w:t>
      </w:r>
      <w:proofErr w:type="gramEnd"/>
      <w:r>
        <w:t xml:space="preserve"> details</w:t>
      </w:r>
      <w:r>
        <w:rPr>
          <w:spacing w:val="-3"/>
        </w:rPr>
        <w:t xml:space="preserve"> </w:t>
      </w:r>
      <w:r>
        <w:t>about</w:t>
      </w:r>
      <w:r>
        <w:rPr>
          <w:spacing w:val="-2"/>
        </w:rPr>
        <w:t xml:space="preserve"> </w:t>
      </w:r>
      <w:r>
        <w:t>the complaint</w:t>
      </w:r>
      <w:r>
        <w:rPr>
          <w:spacing w:val="-2"/>
        </w:rPr>
        <w:t xml:space="preserve"> </w:t>
      </w:r>
      <w:r>
        <w:t>on</w:t>
      </w:r>
      <w:r>
        <w:rPr>
          <w:spacing w:val="-1"/>
        </w:rPr>
        <w:t xml:space="preserve"> </w:t>
      </w:r>
      <w:r>
        <w:t>social</w:t>
      </w:r>
      <w:r>
        <w:rPr>
          <w:spacing w:val="-3"/>
        </w:rPr>
        <w:t xml:space="preserve"> </w:t>
      </w:r>
      <w:r>
        <w:t>media</w:t>
      </w:r>
    </w:p>
    <w:p w14:paraId="101AD933" w14:textId="77777777" w:rsidR="00BB54E4" w:rsidRDefault="008B0B37">
      <w:pPr>
        <w:pStyle w:val="Heading1"/>
        <w:numPr>
          <w:ilvl w:val="1"/>
          <w:numId w:val="3"/>
        </w:numPr>
        <w:tabs>
          <w:tab w:val="left" w:pos="417"/>
        </w:tabs>
        <w:spacing w:before="240"/>
        <w:ind w:left="417" w:hanging="331"/>
      </w:pPr>
      <w:r>
        <w:rPr>
          <w:color w:val="12253E"/>
        </w:rPr>
        <w:t>The</w:t>
      </w:r>
      <w:r>
        <w:rPr>
          <w:color w:val="12253E"/>
          <w:spacing w:val="-4"/>
        </w:rPr>
        <w:t xml:space="preserve"> </w:t>
      </w:r>
      <w:r>
        <w:rPr>
          <w:color w:val="12253E"/>
          <w:spacing w:val="-2"/>
        </w:rPr>
        <w:t>investigator</w:t>
      </w:r>
    </w:p>
    <w:p w14:paraId="710B2E93" w14:textId="77777777" w:rsidR="00BB54E4" w:rsidRDefault="008B0B37">
      <w:pPr>
        <w:pStyle w:val="BodyText"/>
        <w:spacing w:before="120" w:line="348" w:lineRule="auto"/>
        <w:ind w:left="263" w:right="1591" w:hanging="178"/>
      </w:pPr>
      <w:r>
        <w:t>An</w:t>
      </w:r>
      <w:r>
        <w:rPr>
          <w:spacing w:val="-4"/>
        </w:rPr>
        <w:t xml:space="preserve"> </w:t>
      </w:r>
      <w:r>
        <w:t>individual</w:t>
      </w:r>
      <w:r>
        <w:rPr>
          <w:spacing w:val="-2"/>
        </w:rPr>
        <w:t xml:space="preserve"> </w:t>
      </w:r>
      <w:r>
        <w:t>will</w:t>
      </w:r>
      <w:r>
        <w:rPr>
          <w:spacing w:val="-3"/>
        </w:rPr>
        <w:t xml:space="preserve"> </w:t>
      </w:r>
      <w:r>
        <w:t>be</w:t>
      </w:r>
      <w:r>
        <w:rPr>
          <w:spacing w:val="-2"/>
        </w:rPr>
        <w:t xml:space="preserve"> </w:t>
      </w:r>
      <w:r>
        <w:t>appointed</w:t>
      </w:r>
      <w:r>
        <w:rPr>
          <w:spacing w:val="-3"/>
        </w:rPr>
        <w:t xml:space="preserve"> </w:t>
      </w:r>
      <w:r>
        <w:t>to</w:t>
      </w:r>
      <w:r>
        <w:rPr>
          <w:spacing w:val="-1"/>
        </w:rPr>
        <w:t xml:space="preserve"> </w:t>
      </w:r>
      <w:proofErr w:type="gramStart"/>
      <w:r>
        <w:t>look</w:t>
      </w:r>
      <w:r>
        <w:rPr>
          <w:spacing w:val="-4"/>
        </w:rPr>
        <w:t xml:space="preserve"> </w:t>
      </w:r>
      <w:r>
        <w:t>into</w:t>
      </w:r>
      <w:proofErr w:type="gramEnd"/>
      <w:r>
        <w:rPr>
          <w:spacing w:val="-4"/>
        </w:rPr>
        <w:t xml:space="preserve"> </w:t>
      </w:r>
      <w:r>
        <w:t>the</w:t>
      </w:r>
      <w:r>
        <w:rPr>
          <w:spacing w:val="-4"/>
        </w:rPr>
        <w:t xml:space="preserve"> </w:t>
      </w:r>
      <w:proofErr w:type="gramStart"/>
      <w:r>
        <w:t>complaint,</w:t>
      </w:r>
      <w:r>
        <w:rPr>
          <w:spacing w:val="-2"/>
        </w:rPr>
        <w:t xml:space="preserve"> </w:t>
      </w:r>
      <w:r>
        <w:t>and</w:t>
      </w:r>
      <w:proofErr w:type="gramEnd"/>
      <w:r>
        <w:rPr>
          <w:spacing w:val="-3"/>
        </w:rPr>
        <w:t xml:space="preserve"> </w:t>
      </w:r>
      <w:r>
        <w:t>establish</w:t>
      </w:r>
      <w:r>
        <w:rPr>
          <w:spacing w:val="-2"/>
        </w:rPr>
        <w:t xml:space="preserve"> </w:t>
      </w:r>
      <w:r>
        <w:t>the</w:t>
      </w:r>
      <w:r>
        <w:rPr>
          <w:spacing w:val="-2"/>
        </w:rPr>
        <w:t xml:space="preserve"> </w:t>
      </w:r>
      <w:r>
        <w:t>facts.</w:t>
      </w:r>
      <w:r>
        <w:rPr>
          <w:spacing w:val="-2"/>
        </w:rPr>
        <w:t xml:space="preserve"> </w:t>
      </w:r>
      <w:r>
        <w:t>They</w:t>
      </w:r>
      <w:r>
        <w:rPr>
          <w:spacing w:val="-3"/>
        </w:rPr>
        <w:t xml:space="preserve"> </w:t>
      </w:r>
      <w:r>
        <w:t xml:space="preserve">will: </w:t>
      </w:r>
      <w:r>
        <w:rPr>
          <w:noProof/>
        </w:rPr>
        <w:drawing>
          <wp:inline distT="0" distB="0" distL="0" distR="0" wp14:anchorId="38294F46" wp14:editId="23D2F0DF">
            <wp:extent cx="66971" cy="114300"/>
            <wp:effectExtent l="0" t="0" r="0" b="0"/>
            <wp:docPr id="32" name="Image 3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rPr>
        <w:t xml:space="preserve"> </w:t>
      </w:r>
      <w:r>
        <w:t>Interview all relevant parties, keeping notes</w:t>
      </w:r>
    </w:p>
    <w:p w14:paraId="5506AE51" w14:textId="77777777" w:rsidR="00BB54E4" w:rsidRDefault="008B0B37">
      <w:pPr>
        <w:pStyle w:val="BodyText"/>
        <w:spacing w:line="267" w:lineRule="exact"/>
        <w:ind w:left="263"/>
      </w:pPr>
      <w:r>
        <w:rPr>
          <w:noProof/>
        </w:rPr>
        <w:drawing>
          <wp:inline distT="0" distB="0" distL="0" distR="0" wp14:anchorId="6E6F5694" wp14:editId="4059551D">
            <wp:extent cx="66971" cy="114300"/>
            <wp:effectExtent l="0" t="0" r="0" b="0"/>
            <wp:docPr id="33" name="Image 3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6"/>
          <w:sz w:val="20"/>
        </w:rPr>
        <w:t xml:space="preserve"> </w:t>
      </w:r>
      <w:r>
        <w:t>Consider</w:t>
      </w:r>
      <w:r>
        <w:rPr>
          <w:spacing w:val="-1"/>
        </w:rPr>
        <w:t xml:space="preserve"> </w:t>
      </w:r>
      <w:r>
        <w:t>records</w:t>
      </w:r>
      <w:r>
        <w:rPr>
          <w:spacing w:val="-1"/>
        </w:rPr>
        <w:t xml:space="preserve"> </w:t>
      </w:r>
      <w:r>
        <w:t>and</w:t>
      </w:r>
      <w:r>
        <w:rPr>
          <w:spacing w:val="-3"/>
        </w:rPr>
        <w:t xml:space="preserve"> </w:t>
      </w:r>
      <w:r>
        <w:t>any</w:t>
      </w:r>
      <w:r>
        <w:rPr>
          <w:spacing w:val="-5"/>
        </w:rPr>
        <w:t xml:space="preserve"> </w:t>
      </w:r>
      <w:r>
        <w:t>written</w:t>
      </w:r>
      <w:r>
        <w:rPr>
          <w:spacing w:val="-4"/>
        </w:rPr>
        <w:t xml:space="preserve"> </w:t>
      </w:r>
      <w:r>
        <w:t>evidence</w:t>
      </w:r>
      <w:r>
        <w:rPr>
          <w:spacing w:val="-3"/>
        </w:rPr>
        <w:t xml:space="preserve"> </w:t>
      </w:r>
      <w:r>
        <w:t>and</w:t>
      </w:r>
      <w:r>
        <w:rPr>
          <w:spacing w:val="-2"/>
        </w:rPr>
        <w:t xml:space="preserve"> </w:t>
      </w:r>
      <w:r>
        <w:t>keep</w:t>
      </w:r>
      <w:r>
        <w:rPr>
          <w:spacing w:val="-4"/>
        </w:rPr>
        <w:t xml:space="preserve"> </w:t>
      </w:r>
      <w:r>
        <w:t>these</w:t>
      </w:r>
      <w:r>
        <w:rPr>
          <w:spacing w:val="-1"/>
        </w:rPr>
        <w:t xml:space="preserve"> </w:t>
      </w:r>
      <w:r>
        <w:t>securely</w:t>
      </w:r>
    </w:p>
    <w:p w14:paraId="7C5A4F6F" w14:textId="77777777" w:rsidR="00BB54E4" w:rsidRDefault="008B0B37">
      <w:pPr>
        <w:pStyle w:val="BodyText"/>
        <w:spacing w:before="120"/>
        <w:ind w:left="426" w:hanging="164"/>
      </w:pPr>
      <w:r>
        <w:rPr>
          <w:noProof/>
        </w:rPr>
        <w:drawing>
          <wp:inline distT="0" distB="0" distL="0" distR="0" wp14:anchorId="3E23225C" wp14:editId="64EA01AE">
            <wp:extent cx="66971" cy="114300"/>
            <wp:effectExtent l="0" t="0" r="0" b="0"/>
            <wp:docPr id="34" name="Image 3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Prepare</w:t>
      </w:r>
      <w:r>
        <w:rPr>
          <w:spacing w:val="-4"/>
        </w:rPr>
        <w:t xml:space="preserve"> </w:t>
      </w:r>
      <w:r>
        <w:t>a</w:t>
      </w:r>
      <w:r>
        <w:rPr>
          <w:spacing w:val="-2"/>
        </w:rPr>
        <w:t xml:space="preserve"> </w:t>
      </w:r>
      <w:r>
        <w:t>comprehensive</w:t>
      </w:r>
      <w:r>
        <w:rPr>
          <w:spacing w:val="-2"/>
        </w:rPr>
        <w:t xml:space="preserve"> </w:t>
      </w:r>
      <w:r>
        <w:t>report</w:t>
      </w:r>
      <w:r>
        <w:rPr>
          <w:spacing w:val="-4"/>
        </w:rPr>
        <w:t xml:space="preserve"> </w:t>
      </w:r>
      <w:proofErr w:type="gramStart"/>
      <w:r>
        <w:t>to</w:t>
      </w:r>
      <w:proofErr w:type="gramEnd"/>
      <w:r>
        <w:rPr>
          <w:spacing w:val="-3"/>
        </w:rPr>
        <w:t xml:space="preserve"> </w:t>
      </w:r>
      <w:r>
        <w:t>the</w:t>
      </w:r>
      <w:r>
        <w:rPr>
          <w:spacing w:val="-2"/>
        </w:rPr>
        <w:t xml:space="preserve"> </w:t>
      </w:r>
      <w:proofErr w:type="gramStart"/>
      <w:r>
        <w:t>Principal</w:t>
      </w:r>
      <w:proofErr w:type="gramEnd"/>
      <w:r>
        <w:rPr>
          <w:spacing w:val="-4"/>
        </w:rPr>
        <w:t xml:space="preserve"> </w:t>
      </w:r>
      <w:r>
        <w:t>or</w:t>
      </w:r>
      <w:r>
        <w:rPr>
          <w:spacing w:val="-4"/>
        </w:rPr>
        <w:t xml:space="preserve"> </w:t>
      </w:r>
      <w:r>
        <w:t>complaints</w:t>
      </w:r>
      <w:r>
        <w:rPr>
          <w:spacing w:val="-1"/>
        </w:rPr>
        <w:t xml:space="preserve"> </w:t>
      </w:r>
      <w:r>
        <w:t>committee</w:t>
      </w:r>
      <w:r>
        <w:rPr>
          <w:spacing w:val="-4"/>
        </w:rPr>
        <w:t xml:space="preserve"> </w:t>
      </w:r>
      <w:r>
        <w:t>which</w:t>
      </w:r>
      <w:r>
        <w:rPr>
          <w:spacing w:val="-6"/>
        </w:rPr>
        <w:t xml:space="preserve"> </w:t>
      </w:r>
      <w:r>
        <w:t>includes</w:t>
      </w:r>
      <w:r>
        <w:rPr>
          <w:spacing w:val="-1"/>
        </w:rPr>
        <w:t xml:space="preserve"> </w:t>
      </w:r>
      <w:r>
        <w:t>the</w:t>
      </w:r>
      <w:r>
        <w:rPr>
          <w:spacing w:val="-2"/>
        </w:rPr>
        <w:t xml:space="preserve"> </w:t>
      </w:r>
      <w:r>
        <w:t>facts</w:t>
      </w:r>
      <w:r>
        <w:rPr>
          <w:spacing w:val="-2"/>
        </w:rPr>
        <w:t xml:space="preserve"> </w:t>
      </w:r>
      <w:r>
        <w:t>and potential solutions</w:t>
      </w:r>
    </w:p>
    <w:p w14:paraId="2FA658C0" w14:textId="77777777" w:rsidR="00BB54E4" w:rsidRDefault="008B0B37">
      <w:pPr>
        <w:pStyle w:val="Heading1"/>
        <w:numPr>
          <w:ilvl w:val="1"/>
          <w:numId w:val="3"/>
        </w:numPr>
        <w:tabs>
          <w:tab w:val="left" w:pos="416"/>
        </w:tabs>
        <w:spacing w:before="241"/>
        <w:ind w:left="416" w:hanging="330"/>
      </w:pPr>
      <w:r>
        <w:rPr>
          <w:color w:val="12253E"/>
        </w:rPr>
        <w:t>The</w:t>
      </w:r>
      <w:r>
        <w:rPr>
          <w:color w:val="12253E"/>
          <w:spacing w:val="-6"/>
        </w:rPr>
        <w:t xml:space="preserve"> </w:t>
      </w:r>
      <w:r>
        <w:rPr>
          <w:color w:val="12253E"/>
        </w:rPr>
        <w:t>complaints</w:t>
      </w:r>
      <w:r>
        <w:rPr>
          <w:color w:val="12253E"/>
          <w:spacing w:val="-5"/>
        </w:rPr>
        <w:t xml:space="preserve"> </w:t>
      </w:r>
      <w:proofErr w:type="spellStart"/>
      <w:r>
        <w:rPr>
          <w:color w:val="12253E"/>
        </w:rPr>
        <w:t>co-</w:t>
      </w:r>
      <w:r>
        <w:rPr>
          <w:color w:val="12253E"/>
          <w:spacing w:val="-2"/>
        </w:rPr>
        <w:t>ordinator</w:t>
      </w:r>
      <w:proofErr w:type="spellEnd"/>
    </w:p>
    <w:p w14:paraId="1BA7884E" w14:textId="77777777" w:rsidR="00BB54E4" w:rsidRDefault="008B0B37">
      <w:pPr>
        <w:pStyle w:val="BodyText"/>
        <w:spacing w:before="118"/>
        <w:ind w:left="86"/>
      </w:pPr>
      <w:r>
        <w:t>The</w:t>
      </w:r>
      <w:r>
        <w:rPr>
          <w:spacing w:val="-5"/>
        </w:rPr>
        <w:t xml:space="preserve"> </w:t>
      </w:r>
      <w:r>
        <w:t>complaints</w:t>
      </w:r>
      <w:r>
        <w:rPr>
          <w:spacing w:val="-4"/>
        </w:rPr>
        <w:t xml:space="preserve"> </w:t>
      </w:r>
      <w:proofErr w:type="spellStart"/>
      <w:r>
        <w:t>co-ordinator</w:t>
      </w:r>
      <w:proofErr w:type="spellEnd"/>
      <w:r>
        <w:rPr>
          <w:spacing w:val="-4"/>
        </w:rPr>
        <w:t xml:space="preserve"> </w:t>
      </w:r>
      <w:r>
        <w:t>can</w:t>
      </w:r>
      <w:r>
        <w:rPr>
          <w:spacing w:val="-4"/>
        </w:rPr>
        <w:t xml:space="preserve"> </w:t>
      </w:r>
      <w:r>
        <w:rPr>
          <w:spacing w:val="-5"/>
        </w:rPr>
        <w:t>be:</w:t>
      </w:r>
    </w:p>
    <w:p w14:paraId="0524E7EA" w14:textId="77777777" w:rsidR="00BB54E4" w:rsidRDefault="008B0B37">
      <w:pPr>
        <w:pStyle w:val="BodyText"/>
        <w:spacing w:before="120"/>
        <w:ind w:left="263"/>
      </w:pPr>
      <w:r>
        <w:rPr>
          <w:noProof/>
        </w:rPr>
        <w:drawing>
          <wp:inline distT="0" distB="0" distL="0" distR="0" wp14:anchorId="004F5D63" wp14:editId="7FBE4506">
            <wp:extent cx="66971" cy="114300"/>
            <wp:effectExtent l="0" t="0" r="0" b="0"/>
            <wp:docPr id="35" name="Image 3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The PRINCIPAL</w:t>
      </w:r>
    </w:p>
    <w:p w14:paraId="73E1ABBC" w14:textId="77777777" w:rsidR="00BB54E4" w:rsidRDefault="008B0B37">
      <w:pPr>
        <w:pStyle w:val="BodyText"/>
        <w:spacing w:before="121"/>
        <w:ind w:left="263"/>
      </w:pPr>
      <w:r>
        <w:rPr>
          <w:noProof/>
        </w:rPr>
        <w:drawing>
          <wp:inline distT="0" distB="0" distL="0" distR="0" wp14:anchorId="416B01E0" wp14:editId="4133B8A1">
            <wp:extent cx="66971" cy="114300"/>
            <wp:effectExtent l="0" t="0" r="0" b="0"/>
            <wp:docPr id="36" name="Image 3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The designated complaints</w:t>
      </w:r>
      <w:r>
        <w:rPr>
          <w:spacing w:val="-3"/>
        </w:rPr>
        <w:t xml:space="preserve"> </w:t>
      </w:r>
      <w:r>
        <w:t>governor</w:t>
      </w:r>
    </w:p>
    <w:p w14:paraId="33864030" w14:textId="77777777" w:rsidR="00BB54E4" w:rsidRDefault="008B0B37">
      <w:pPr>
        <w:pStyle w:val="BodyText"/>
        <w:spacing w:before="120" w:line="348" w:lineRule="auto"/>
        <w:ind w:left="86" w:right="4336" w:firstLine="177"/>
      </w:pPr>
      <w:r>
        <w:rPr>
          <w:noProof/>
        </w:rPr>
        <w:drawing>
          <wp:inline distT="0" distB="0" distL="0" distR="0" wp14:anchorId="783ED28D" wp14:editId="1D2051CD">
            <wp:extent cx="66971" cy="114300"/>
            <wp:effectExtent l="0" t="0" r="0" b="0"/>
            <wp:docPr id="37" name="Image 3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Any</w:t>
      </w:r>
      <w:r>
        <w:rPr>
          <w:spacing w:val="-5"/>
        </w:rPr>
        <w:t xml:space="preserve"> </w:t>
      </w:r>
      <w:r>
        <w:t>other</w:t>
      </w:r>
      <w:r>
        <w:rPr>
          <w:spacing w:val="-5"/>
        </w:rPr>
        <w:t xml:space="preserve"> </w:t>
      </w:r>
      <w:r>
        <w:t>staff</w:t>
      </w:r>
      <w:r>
        <w:rPr>
          <w:spacing w:val="-7"/>
        </w:rPr>
        <w:t xml:space="preserve"> </w:t>
      </w:r>
      <w:r>
        <w:t>member</w:t>
      </w:r>
      <w:r>
        <w:rPr>
          <w:spacing w:val="-5"/>
        </w:rPr>
        <w:t xml:space="preserve"> </w:t>
      </w:r>
      <w:r>
        <w:t>providing</w:t>
      </w:r>
      <w:r>
        <w:rPr>
          <w:spacing w:val="-3"/>
        </w:rPr>
        <w:t xml:space="preserve"> </w:t>
      </w:r>
      <w:r>
        <w:t>administrative</w:t>
      </w:r>
      <w:r>
        <w:rPr>
          <w:spacing w:val="-6"/>
        </w:rPr>
        <w:t xml:space="preserve"> </w:t>
      </w:r>
      <w:r>
        <w:t xml:space="preserve">support </w:t>
      </w:r>
      <w:proofErr w:type="gramStart"/>
      <w:r>
        <w:t>The</w:t>
      </w:r>
      <w:proofErr w:type="gramEnd"/>
      <w:r>
        <w:t xml:space="preserve"> complaints </w:t>
      </w:r>
      <w:proofErr w:type="spellStart"/>
      <w:r>
        <w:t>co-ordinator</w:t>
      </w:r>
      <w:proofErr w:type="spellEnd"/>
      <w:r>
        <w:t xml:space="preserve"> will:</w:t>
      </w:r>
    </w:p>
    <w:p w14:paraId="405932B3" w14:textId="77777777" w:rsidR="00BB54E4" w:rsidRDefault="008B0B37">
      <w:pPr>
        <w:pStyle w:val="BodyText"/>
        <w:spacing w:line="267" w:lineRule="exact"/>
        <w:ind w:left="263"/>
      </w:pPr>
      <w:r>
        <w:rPr>
          <w:noProof/>
        </w:rPr>
        <w:drawing>
          <wp:inline distT="0" distB="0" distL="0" distR="0" wp14:anchorId="7BEEF292" wp14:editId="18DCC7B9">
            <wp:extent cx="66971" cy="114298"/>
            <wp:effectExtent l="0" t="0" r="0" b="0"/>
            <wp:docPr id="38" name="Image 3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pacing w:val="6"/>
          <w:sz w:val="20"/>
        </w:rPr>
        <w:t xml:space="preserve"> </w:t>
      </w:r>
      <w:r>
        <w:t>Keep</w:t>
      </w:r>
      <w:r>
        <w:rPr>
          <w:spacing w:val="-4"/>
        </w:rPr>
        <w:t xml:space="preserve"> </w:t>
      </w:r>
      <w:r>
        <w:t>the</w:t>
      </w:r>
      <w:r>
        <w:rPr>
          <w:spacing w:val="-1"/>
        </w:rPr>
        <w:t xml:space="preserve"> </w:t>
      </w:r>
      <w:r>
        <w:t>complainant</w:t>
      </w:r>
      <w:r>
        <w:rPr>
          <w:spacing w:val="-1"/>
        </w:rPr>
        <w:t xml:space="preserve"> </w:t>
      </w:r>
      <w:r>
        <w:t>up</w:t>
      </w:r>
      <w:r>
        <w:rPr>
          <w:spacing w:val="-2"/>
        </w:rPr>
        <w:t xml:space="preserve"> </w:t>
      </w:r>
      <w:r>
        <w:t>to date</w:t>
      </w:r>
      <w:r>
        <w:rPr>
          <w:spacing w:val="-1"/>
        </w:rPr>
        <w:t xml:space="preserve"> </w:t>
      </w:r>
      <w:r>
        <w:t>at</w:t>
      </w:r>
      <w:r>
        <w:rPr>
          <w:spacing w:val="-3"/>
        </w:rPr>
        <w:t xml:space="preserve"> </w:t>
      </w:r>
      <w:r>
        <w:t>each</w:t>
      </w:r>
      <w:r>
        <w:rPr>
          <w:spacing w:val="-1"/>
        </w:rPr>
        <w:t xml:space="preserve"> </w:t>
      </w:r>
      <w:r>
        <w:t>stage</w:t>
      </w:r>
      <w:r>
        <w:rPr>
          <w:spacing w:val="-1"/>
        </w:rPr>
        <w:t xml:space="preserve"> </w:t>
      </w:r>
      <w:r>
        <w:t>in</w:t>
      </w:r>
      <w:r>
        <w:rPr>
          <w:spacing w:val="-4"/>
        </w:rPr>
        <w:t xml:space="preserve"> </w:t>
      </w:r>
      <w:r>
        <w:t>the</w:t>
      </w:r>
      <w:r>
        <w:rPr>
          <w:spacing w:val="-3"/>
        </w:rPr>
        <w:t xml:space="preserve"> </w:t>
      </w:r>
      <w:r>
        <w:t>procedure</w:t>
      </w:r>
    </w:p>
    <w:p w14:paraId="38FADEE2" w14:textId="77777777" w:rsidR="00BB54E4" w:rsidRDefault="008B0B37">
      <w:pPr>
        <w:pStyle w:val="BodyText"/>
        <w:spacing w:before="120"/>
        <w:ind w:left="426" w:hanging="164"/>
      </w:pPr>
      <w:r>
        <w:rPr>
          <w:noProof/>
        </w:rPr>
        <w:drawing>
          <wp:inline distT="0" distB="0" distL="0" distR="0" wp14:anchorId="68E6C145" wp14:editId="779175B0">
            <wp:extent cx="66971" cy="114298"/>
            <wp:effectExtent l="0" t="0" r="0" b="0"/>
            <wp:docPr id="39" name="Image 3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z w:val="20"/>
        </w:rPr>
        <w:t xml:space="preserve"> </w:t>
      </w:r>
      <w:r>
        <w:t>Make</w:t>
      </w:r>
      <w:r>
        <w:rPr>
          <w:spacing w:val="-3"/>
        </w:rPr>
        <w:t xml:space="preserve"> </w:t>
      </w:r>
      <w:r>
        <w:t>sure</w:t>
      </w:r>
      <w:r>
        <w:rPr>
          <w:spacing w:val="-3"/>
        </w:rPr>
        <w:t xml:space="preserve"> </w:t>
      </w:r>
      <w:r>
        <w:t>the</w:t>
      </w:r>
      <w:r>
        <w:rPr>
          <w:spacing w:val="-1"/>
        </w:rPr>
        <w:t xml:space="preserve"> </w:t>
      </w:r>
      <w:r>
        <w:t>process</w:t>
      </w:r>
      <w:r>
        <w:rPr>
          <w:spacing w:val="-1"/>
        </w:rPr>
        <w:t xml:space="preserve"> </w:t>
      </w:r>
      <w:r>
        <w:t>runs</w:t>
      </w:r>
      <w:r>
        <w:rPr>
          <w:spacing w:val="-1"/>
        </w:rPr>
        <w:t xml:space="preserve"> </w:t>
      </w:r>
      <w:r>
        <w:t>smoothly</w:t>
      </w:r>
      <w:r>
        <w:rPr>
          <w:spacing w:val="-3"/>
        </w:rPr>
        <w:t xml:space="preserve"> </w:t>
      </w:r>
      <w:r>
        <w:t>by liaising</w:t>
      </w:r>
      <w:r>
        <w:rPr>
          <w:spacing w:val="-4"/>
        </w:rPr>
        <w:t xml:space="preserve"> </w:t>
      </w:r>
      <w:r>
        <w:t>with</w:t>
      </w:r>
      <w:r>
        <w:rPr>
          <w:spacing w:val="-3"/>
        </w:rPr>
        <w:t xml:space="preserve"> </w:t>
      </w:r>
      <w:r>
        <w:t>staff</w:t>
      </w:r>
      <w:r>
        <w:rPr>
          <w:spacing w:val="-3"/>
        </w:rPr>
        <w:t xml:space="preserve"> </w:t>
      </w:r>
      <w:r>
        <w:t>members,</w:t>
      </w:r>
      <w:r>
        <w:rPr>
          <w:spacing w:val="-3"/>
        </w:rPr>
        <w:t xml:space="preserve"> </w:t>
      </w:r>
      <w:r>
        <w:t xml:space="preserve">the </w:t>
      </w:r>
      <w:proofErr w:type="gramStart"/>
      <w:r>
        <w:t>Principal</w:t>
      </w:r>
      <w:proofErr w:type="gramEnd"/>
      <w:r>
        <w:t>,</w:t>
      </w:r>
      <w:r>
        <w:rPr>
          <w:spacing w:val="-1"/>
        </w:rPr>
        <w:t xml:space="preserve"> </w:t>
      </w:r>
      <w:r>
        <w:t>chair</w:t>
      </w:r>
      <w:r>
        <w:rPr>
          <w:spacing w:val="-4"/>
        </w:rPr>
        <w:t xml:space="preserve"> </w:t>
      </w:r>
      <w:r>
        <w:t>of</w:t>
      </w:r>
      <w:r>
        <w:rPr>
          <w:spacing w:val="-1"/>
        </w:rPr>
        <w:t xml:space="preserve"> </w:t>
      </w:r>
      <w:r>
        <w:t>governors</w:t>
      </w:r>
      <w:proofErr w:type="gramStart"/>
      <w:r>
        <w:t xml:space="preserve">, </w:t>
      </w:r>
      <w:r>
        <w:rPr>
          <w:spacing w:val="-2"/>
        </w:rPr>
        <w:t>clerk</w:t>
      </w:r>
      <w:proofErr w:type="gramEnd"/>
      <w:r>
        <w:rPr>
          <w:spacing w:val="-2"/>
        </w:rPr>
        <w:t>.</w:t>
      </w:r>
    </w:p>
    <w:p w14:paraId="0B45667C" w14:textId="77777777" w:rsidR="00BB54E4" w:rsidRDefault="008B0B37">
      <w:pPr>
        <w:pStyle w:val="BodyText"/>
        <w:spacing w:before="121"/>
        <w:ind w:left="263"/>
      </w:pPr>
      <w:r>
        <w:rPr>
          <w:noProof/>
        </w:rPr>
        <w:drawing>
          <wp:inline distT="0" distB="0" distL="0" distR="0" wp14:anchorId="225CEA48" wp14:editId="6194A40C">
            <wp:extent cx="66971" cy="114298"/>
            <wp:effectExtent l="0" t="0" r="0" b="0"/>
            <wp:docPr id="40" name="Image 4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pacing w:val="7"/>
          <w:sz w:val="20"/>
        </w:rPr>
        <w:t xml:space="preserve"> </w:t>
      </w:r>
      <w:r>
        <w:t>Be aware</w:t>
      </w:r>
      <w:r>
        <w:rPr>
          <w:spacing w:val="-2"/>
        </w:rPr>
        <w:t xml:space="preserve"> </w:t>
      </w:r>
      <w:r>
        <w:t>of issues relating</w:t>
      </w:r>
      <w:r>
        <w:rPr>
          <w:spacing w:val="-3"/>
        </w:rPr>
        <w:t xml:space="preserve"> </w:t>
      </w:r>
      <w:r>
        <w:t>to:</w:t>
      </w:r>
    </w:p>
    <w:p w14:paraId="0079697C" w14:textId="77777777" w:rsidR="00BB54E4" w:rsidRDefault="008B0B37">
      <w:pPr>
        <w:pStyle w:val="ListParagraph"/>
        <w:numPr>
          <w:ilvl w:val="0"/>
          <w:numId w:val="2"/>
        </w:numPr>
        <w:tabs>
          <w:tab w:val="left" w:pos="1354"/>
        </w:tabs>
        <w:spacing w:before="121"/>
        <w:ind w:left="1354" w:hanging="359"/>
      </w:pPr>
      <w:r>
        <w:t>Sharing</w:t>
      </w:r>
      <w:r>
        <w:rPr>
          <w:spacing w:val="-4"/>
        </w:rPr>
        <w:t xml:space="preserve"> </w:t>
      </w:r>
      <w:r>
        <w:t>third</w:t>
      </w:r>
      <w:r>
        <w:rPr>
          <w:spacing w:val="-5"/>
        </w:rPr>
        <w:t xml:space="preserve"> </w:t>
      </w:r>
      <w:r>
        <w:t>party</w:t>
      </w:r>
      <w:r>
        <w:rPr>
          <w:spacing w:val="-1"/>
        </w:rPr>
        <w:t xml:space="preserve"> </w:t>
      </w:r>
      <w:r>
        <w:rPr>
          <w:spacing w:val="-2"/>
        </w:rPr>
        <w:t>information</w:t>
      </w:r>
    </w:p>
    <w:p w14:paraId="4CD063A2" w14:textId="77777777" w:rsidR="00BB54E4" w:rsidRDefault="008B0B37">
      <w:pPr>
        <w:pStyle w:val="ListParagraph"/>
        <w:numPr>
          <w:ilvl w:val="0"/>
          <w:numId w:val="2"/>
        </w:numPr>
        <w:tabs>
          <w:tab w:val="left" w:pos="1355"/>
        </w:tabs>
        <w:spacing w:before="114" w:line="235" w:lineRule="auto"/>
        <w:ind w:right="196"/>
      </w:pPr>
      <w:r>
        <w:t>Additional</w:t>
      </w:r>
      <w:r>
        <w:rPr>
          <w:spacing w:val="-2"/>
        </w:rPr>
        <w:t xml:space="preserve"> </w:t>
      </w:r>
      <w:r>
        <w:t>support</w:t>
      </w:r>
      <w:r>
        <w:rPr>
          <w:spacing w:val="-5"/>
        </w:rPr>
        <w:t xml:space="preserve"> </w:t>
      </w:r>
      <w:r>
        <w:t>needed</w:t>
      </w:r>
      <w:r>
        <w:rPr>
          <w:spacing w:val="-7"/>
        </w:rPr>
        <w:t xml:space="preserve"> </w:t>
      </w:r>
      <w:r>
        <w:t>by</w:t>
      </w:r>
      <w:r>
        <w:rPr>
          <w:spacing w:val="-2"/>
        </w:rPr>
        <w:t xml:space="preserve"> </w:t>
      </w:r>
      <w:r>
        <w:t>complainants,</w:t>
      </w:r>
      <w:r>
        <w:rPr>
          <w:spacing w:val="-4"/>
        </w:rPr>
        <w:t xml:space="preserve"> </w:t>
      </w:r>
      <w:r>
        <w:t>for</w:t>
      </w:r>
      <w:r>
        <w:rPr>
          <w:spacing w:val="-5"/>
        </w:rPr>
        <w:t xml:space="preserve"> </w:t>
      </w:r>
      <w:r>
        <w:t>example</w:t>
      </w:r>
      <w:r>
        <w:rPr>
          <w:spacing w:val="-2"/>
        </w:rPr>
        <w:t xml:space="preserve"> </w:t>
      </w:r>
      <w:r>
        <w:t>interpretation</w:t>
      </w:r>
      <w:r>
        <w:rPr>
          <w:spacing w:val="-3"/>
        </w:rPr>
        <w:t xml:space="preserve"> </w:t>
      </w:r>
      <w:r>
        <w:t>support</w:t>
      </w:r>
      <w:r>
        <w:rPr>
          <w:spacing w:val="-7"/>
        </w:rPr>
        <w:t xml:space="preserve"> </w:t>
      </w:r>
      <w:r>
        <w:t>or where</w:t>
      </w:r>
      <w:r>
        <w:rPr>
          <w:spacing w:val="-4"/>
        </w:rPr>
        <w:t xml:space="preserve"> </w:t>
      </w:r>
      <w:r>
        <w:t>the complainant is a child or young person</w:t>
      </w:r>
    </w:p>
    <w:p w14:paraId="718B106C" w14:textId="77777777" w:rsidR="00BB54E4" w:rsidRDefault="008B0B37">
      <w:pPr>
        <w:pStyle w:val="BodyText"/>
        <w:spacing w:before="121"/>
        <w:ind w:left="263"/>
      </w:pPr>
      <w:r>
        <w:rPr>
          <w:noProof/>
        </w:rPr>
        <w:drawing>
          <wp:inline distT="0" distB="0" distL="0" distR="0" wp14:anchorId="1E663CAC" wp14:editId="533263EE">
            <wp:extent cx="66971" cy="114300"/>
            <wp:effectExtent l="0" t="0" r="0" b="0"/>
            <wp:docPr id="41" name="Image 4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Keep records</w:t>
      </w:r>
    </w:p>
    <w:p w14:paraId="7F01EAFA" w14:textId="77777777" w:rsidR="00BB54E4" w:rsidRDefault="00BB54E4">
      <w:pPr>
        <w:pStyle w:val="BodyText"/>
        <w:sectPr w:rsidR="00BB54E4">
          <w:pgSz w:w="11900" w:h="16850"/>
          <w:pgMar w:top="1580" w:right="992" w:bottom="920" w:left="992" w:header="0" w:footer="728" w:gutter="0"/>
          <w:cols w:space="720"/>
        </w:sectPr>
      </w:pPr>
    </w:p>
    <w:p w14:paraId="07A080D2" w14:textId="77777777" w:rsidR="00BB54E4" w:rsidRDefault="008B0B37">
      <w:pPr>
        <w:pStyle w:val="Heading1"/>
        <w:numPr>
          <w:ilvl w:val="1"/>
          <w:numId w:val="3"/>
        </w:numPr>
        <w:tabs>
          <w:tab w:val="left" w:pos="417"/>
        </w:tabs>
        <w:spacing w:before="36"/>
        <w:ind w:left="417" w:hanging="331"/>
      </w:pPr>
      <w:r>
        <w:rPr>
          <w:color w:val="12253E"/>
        </w:rPr>
        <w:lastRenderedPageBreak/>
        <w:t>Clerk</w:t>
      </w:r>
      <w:r>
        <w:rPr>
          <w:color w:val="12253E"/>
          <w:spacing w:val="-6"/>
        </w:rPr>
        <w:t xml:space="preserve"> </w:t>
      </w:r>
      <w:r>
        <w:rPr>
          <w:color w:val="12253E"/>
        </w:rPr>
        <w:t>to</w:t>
      </w:r>
      <w:r>
        <w:rPr>
          <w:color w:val="12253E"/>
          <w:spacing w:val="-4"/>
        </w:rPr>
        <w:t xml:space="preserve"> </w:t>
      </w:r>
      <w:r>
        <w:rPr>
          <w:color w:val="12253E"/>
        </w:rPr>
        <w:t>the</w:t>
      </w:r>
      <w:r>
        <w:rPr>
          <w:color w:val="12253E"/>
          <w:spacing w:val="-3"/>
        </w:rPr>
        <w:t xml:space="preserve"> </w:t>
      </w:r>
      <w:r>
        <w:rPr>
          <w:color w:val="12253E"/>
        </w:rPr>
        <w:t>governing</w:t>
      </w:r>
      <w:r>
        <w:rPr>
          <w:color w:val="12253E"/>
          <w:spacing w:val="-6"/>
        </w:rPr>
        <w:t xml:space="preserve"> </w:t>
      </w:r>
      <w:r>
        <w:rPr>
          <w:color w:val="12253E"/>
          <w:spacing w:val="-2"/>
        </w:rPr>
        <w:t>board</w:t>
      </w:r>
    </w:p>
    <w:p w14:paraId="337A9F7A" w14:textId="77777777" w:rsidR="00BB54E4" w:rsidRDefault="008B0B37">
      <w:pPr>
        <w:pStyle w:val="BodyText"/>
        <w:spacing w:before="120"/>
        <w:ind w:left="86"/>
      </w:pPr>
      <w:r>
        <w:t>The</w:t>
      </w:r>
      <w:r>
        <w:rPr>
          <w:spacing w:val="-2"/>
        </w:rPr>
        <w:t xml:space="preserve"> </w:t>
      </w:r>
      <w:r>
        <w:t>clerk</w:t>
      </w:r>
      <w:r>
        <w:rPr>
          <w:spacing w:val="-3"/>
        </w:rPr>
        <w:t xml:space="preserve"> </w:t>
      </w:r>
      <w:r>
        <w:rPr>
          <w:spacing w:val="-2"/>
        </w:rPr>
        <w:t>will:</w:t>
      </w:r>
    </w:p>
    <w:p w14:paraId="0244E517" w14:textId="77777777" w:rsidR="00BB54E4" w:rsidRDefault="008B0B37">
      <w:pPr>
        <w:pStyle w:val="BodyText"/>
        <w:spacing w:before="118"/>
        <w:ind w:left="426" w:right="180" w:hanging="164"/>
      </w:pPr>
      <w:r>
        <w:rPr>
          <w:noProof/>
        </w:rPr>
        <w:drawing>
          <wp:inline distT="0" distB="0" distL="0" distR="0" wp14:anchorId="4F308C4F" wp14:editId="14838D4A">
            <wp:extent cx="66971" cy="114298"/>
            <wp:effectExtent l="0" t="0" r="0" b="0"/>
            <wp:docPr id="42" name="Image 4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z w:val="20"/>
        </w:rPr>
        <w:t xml:space="preserve"> </w:t>
      </w:r>
      <w:r>
        <w:t>Be</w:t>
      </w:r>
      <w:r>
        <w:rPr>
          <w:spacing w:val="-2"/>
        </w:rPr>
        <w:t xml:space="preserve"> </w:t>
      </w:r>
      <w:r>
        <w:t>the</w:t>
      </w:r>
      <w:r>
        <w:rPr>
          <w:spacing w:val="-4"/>
        </w:rPr>
        <w:t xml:space="preserve"> </w:t>
      </w:r>
      <w:r>
        <w:t>contact</w:t>
      </w:r>
      <w:r>
        <w:rPr>
          <w:spacing w:val="-2"/>
        </w:rPr>
        <w:t xml:space="preserve"> </w:t>
      </w:r>
      <w:r>
        <w:t>point</w:t>
      </w:r>
      <w:r>
        <w:rPr>
          <w:spacing w:val="-2"/>
        </w:rPr>
        <w:t xml:space="preserve"> </w:t>
      </w:r>
      <w:r>
        <w:t>for</w:t>
      </w:r>
      <w:r>
        <w:rPr>
          <w:spacing w:val="-3"/>
        </w:rPr>
        <w:t xml:space="preserve"> </w:t>
      </w:r>
      <w:r>
        <w:t>the</w:t>
      </w:r>
      <w:r>
        <w:rPr>
          <w:spacing w:val="-2"/>
        </w:rPr>
        <w:t xml:space="preserve"> </w:t>
      </w:r>
      <w:r>
        <w:t>complainant</w:t>
      </w:r>
      <w:r>
        <w:rPr>
          <w:spacing w:val="-4"/>
        </w:rPr>
        <w:t xml:space="preserve"> </w:t>
      </w:r>
      <w:r>
        <w:t>and</w:t>
      </w:r>
      <w:r>
        <w:rPr>
          <w:spacing w:val="-3"/>
        </w:rPr>
        <w:t xml:space="preserve"> </w:t>
      </w:r>
      <w:r>
        <w:t>the</w:t>
      </w:r>
      <w:r>
        <w:rPr>
          <w:spacing w:val="-4"/>
        </w:rPr>
        <w:t xml:space="preserve"> </w:t>
      </w:r>
      <w:r>
        <w:t>complaints</w:t>
      </w:r>
      <w:r>
        <w:rPr>
          <w:spacing w:val="-1"/>
        </w:rPr>
        <w:t xml:space="preserve"> </w:t>
      </w:r>
      <w:r>
        <w:t>committee,</w:t>
      </w:r>
      <w:r>
        <w:rPr>
          <w:spacing w:val="-5"/>
        </w:rPr>
        <w:t xml:space="preserve"> </w:t>
      </w:r>
      <w:r>
        <w:t>including</w:t>
      </w:r>
      <w:r>
        <w:rPr>
          <w:spacing w:val="-3"/>
        </w:rPr>
        <w:t xml:space="preserve"> </w:t>
      </w:r>
      <w:r>
        <w:t>circulating</w:t>
      </w:r>
      <w:r>
        <w:rPr>
          <w:spacing w:val="-3"/>
        </w:rPr>
        <w:t xml:space="preserve"> </w:t>
      </w:r>
      <w:r>
        <w:t>the relevant papers and evidence before complaints committee meetings</w:t>
      </w:r>
    </w:p>
    <w:p w14:paraId="281547B3" w14:textId="77777777" w:rsidR="00BB54E4" w:rsidRDefault="008B0B37">
      <w:pPr>
        <w:pStyle w:val="BodyText"/>
        <w:spacing w:before="121"/>
        <w:ind w:left="263"/>
      </w:pPr>
      <w:r>
        <w:rPr>
          <w:noProof/>
        </w:rPr>
        <w:drawing>
          <wp:inline distT="0" distB="0" distL="0" distR="0" wp14:anchorId="15D01A84" wp14:editId="6B95EA21">
            <wp:extent cx="66971" cy="114300"/>
            <wp:effectExtent l="0" t="0" r="0" b="0"/>
            <wp:docPr id="43" name="Image 4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Arrange the complaints hearing</w:t>
      </w:r>
    </w:p>
    <w:p w14:paraId="536C552D" w14:textId="77777777" w:rsidR="00BB54E4" w:rsidRDefault="008B0B37">
      <w:pPr>
        <w:pStyle w:val="BodyText"/>
        <w:spacing w:before="120"/>
        <w:ind w:left="263"/>
      </w:pPr>
      <w:r>
        <w:rPr>
          <w:noProof/>
        </w:rPr>
        <w:drawing>
          <wp:inline distT="0" distB="0" distL="0" distR="0" wp14:anchorId="7143EC52" wp14:editId="55CDFB33">
            <wp:extent cx="66971" cy="114300"/>
            <wp:effectExtent l="0" t="0" r="0" b="0"/>
            <wp:docPr id="44" name="Image 4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5"/>
          <w:sz w:val="20"/>
        </w:rPr>
        <w:t xml:space="preserve"> </w:t>
      </w:r>
      <w:r>
        <w:t>Record</w:t>
      </w:r>
      <w:r>
        <w:rPr>
          <w:spacing w:val="-3"/>
        </w:rPr>
        <w:t xml:space="preserve"> </w:t>
      </w:r>
      <w:r>
        <w:t>and</w:t>
      </w:r>
      <w:r>
        <w:rPr>
          <w:spacing w:val="-4"/>
        </w:rPr>
        <w:t xml:space="preserve"> </w:t>
      </w:r>
      <w:r>
        <w:t>circulate</w:t>
      </w:r>
      <w:r>
        <w:rPr>
          <w:spacing w:val="-2"/>
        </w:rPr>
        <w:t xml:space="preserve"> </w:t>
      </w:r>
      <w:r>
        <w:t>the</w:t>
      </w:r>
      <w:r>
        <w:rPr>
          <w:spacing w:val="-4"/>
        </w:rPr>
        <w:t xml:space="preserve"> </w:t>
      </w:r>
      <w:r>
        <w:t>minutes</w:t>
      </w:r>
      <w:r>
        <w:rPr>
          <w:spacing w:val="-2"/>
        </w:rPr>
        <w:t xml:space="preserve"> </w:t>
      </w:r>
      <w:r>
        <w:t>and</w:t>
      </w:r>
      <w:r>
        <w:rPr>
          <w:spacing w:val="-4"/>
        </w:rPr>
        <w:t xml:space="preserve"> </w:t>
      </w:r>
      <w:r>
        <w:t>outcome</w:t>
      </w:r>
      <w:r>
        <w:rPr>
          <w:spacing w:val="-4"/>
        </w:rPr>
        <w:t xml:space="preserve"> </w:t>
      </w:r>
      <w:r>
        <w:t>of</w:t>
      </w:r>
      <w:r>
        <w:rPr>
          <w:spacing w:val="-2"/>
        </w:rPr>
        <w:t xml:space="preserve"> </w:t>
      </w:r>
      <w:r>
        <w:t>the</w:t>
      </w:r>
      <w:r>
        <w:rPr>
          <w:spacing w:val="-6"/>
        </w:rPr>
        <w:t xml:space="preserve"> </w:t>
      </w:r>
      <w:r>
        <w:t>hearing</w:t>
      </w:r>
    </w:p>
    <w:p w14:paraId="7E0C8433" w14:textId="77777777" w:rsidR="00BB54E4" w:rsidRDefault="008B0B37">
      <w:pPr>
        <w:pStyle w:val="Heading1"/>
        <w:numPr>
          <w:ilvl w:val="1"/>
          <w:numId w:val="3"/>
        </w:numPr>
        <w:tabs>
          <w:tab w:val="left" w:pos="417"/>
        </w:tabs>
        <w:spacing w:before="240"/>
        <w:ind w:left="417" w:hanging="331"/>
      </w:pPr>
      <w:r>
        <w:rPr>
          <w:color w:val="12253E"/>
        </w:rPr>
        <w:t>Committee</w:t>
      </w:r>
      <w:r>
        <w:rPr>
          <w:color w:val="12253E"/>
          <w:spacing w:val="-11"/>
        </w:rPr>
        <w:t xml:space="preserve"> </w:t>
      </w:r>
      <w:r>
        <w:rPr>
          <w:color w:val="12253E"/>
          <w:spacing w:val="-2"/>
        </w:rPr>
        <w:t>chair</w:t>
      </w:r>
    </w:p>
    <w:p w14:paraId="41388519" w14:textId="77777777" w:rsidR="00BB54E4" w:rsidRDefault="008B0B37">
      <w:pPr>
        <w:pStyle w:val="BodyText"/>
        <w:spacing w:before="121"/>
        <w:ind w:left="86"/>
      </w:pPr>
      <w:r>
        <w:t>The</w:t>
      </w:r>
      <w:r>
        <w:rPr>
          <w:spacing w:val="-4"/>
        </w:rPr>
        <w:t xml:space="preserve"> </w:t>
      </w:r>
      <w:r>
        <w:t>committee</w:t>
      </w:r>
      <w:r>
        <w:rPr>
          <w:spacing w:val="-3"/>
        </w:rPr>
        <w:t xml:space="preserve"> </w:t>
      </w:r>
      <w:r>
        <w:t>chair</w:t>
      </w:r>
      <w:r>
        <w:rPr>
          <w:spacing w:val="-6"/>
        </w:rPr>
        <w:t xml:space="preserve"> </w:t>
      </w:r>
      <w:r>
        <w:rPr>
          <w:spacing w:val="-2"/>
        </w:rPr>
        <w:t>will:</w:t>
      </w:r>
    </w:p>
    <w:p w14:paraId="3056F191" w14:textId="77777777" w:rsidR="00BB54E4" w:rsidRDefault="008B0B37">
      <w:pPr>
        <w:pStyle w:val="BodyText"/>
        <w:spacing w:before="120"/>
        <w:ind w:left="263"/>
      </w:pPr>
      <w:r>
        <w:rPr>
          <w:noProof/>
        </w:rPr>
        <w:drawing>
          <wp:inline distT="0" distB="0" distL="0" distR="0" wp14:anchorId="5A2AC5A4" wp14:editId="35ED16EB">
            <wp:extent cx="66971" cy="114300"/>
            <wp:effectExtent l="0" t="0" r="0" b="0"/>
            <wp:docPr id="45" name="Image 4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4"/>
          <w:sz w:val="20"/>
        </w:rPr>
        <w:t xml:space="preserve"> </w:t>
      </w:r>
      <w:r>
        <w:t>Chair</w:t>
      </w:r>
      <w:r>
        <w:rPr>
          <w:spacing w:val="-3"/>
        </w:rPr>
        <w:t xml:space="preserve"> </w:t>
      </w:r>
      <w:r>
        <w:t>the</w:t>
      </w:r>
      <w:r>
        <w:rPr>
          <w:spacing w:val="-4"/>
        </w:rPr>
        <w:t xml:space="preserve"> </w:t>
      </w:r>
      <w:r>
        <w:t>meeting,</w:t>
      </w:r>
      <w:r>
        <w:rPr>
          <w:spacing w:val="-2"/>
        </w:rPr>
        <w:t xml:space="preserve"> </w:t>
      </w:r>
      <w:r>
        <w:t>ensuring</w:t>
      </w:r>
      <w:r>
        <w:rPr>
          <w:spacing w:val="-3"/>
        </w:rPr>
        <w:t xml:space="preserve"> </w:t>
      </w:r>
      <w:r>
        <w:t>that</w:t>
      </w:r>
      <w:r>
        <w:rPr>
          <w:spacing w:val="-2"/>
        </w:rPr>
        <w:t xml:space="preserve"> </w:t>
      </w:r>
      <w:r>
        <w:t>everyone</w:t>
      </w:r>
      <w:r>
        <w:rPr>
          <w:spacing w:val="-2"/>
        </w:rPr>
        <w:t xml:space="preserve"> </w:t>
      </w:r>
      <w:r>
        <w:t>is</w:t>
      </w:r>
      <w:r>
        <w:rPr>
          <w:spacing w:val="-5"/>
        </w:rPr>
        <w:t xml:space="preserve"> </w:t>
      </w:r>
      <w:r>
        <w:t>treated</w:t>
      </w:r>
      <w:r>
        <w:rPr>
          <w:spacing w:val="-5"/>
        </w:rPr>
        <w:t xml:space="preserve"> </w:t>
      </w:r>
      <w:r>
        <w:t>with</w:t>
      </w:r>
      <w:r>
        <w:rPr>
          <w:spacing w:val="-2"/>
        </w:rPr>
        <w:t xml:space="preserve"> </w:t>
      </w:r>
      <w:r>
        <w:t>respect</w:t>
      </w:r>
      <w:r>
        <w:rPr>
          <w:spacing w:val="-3"/>
        </w:rPr>
        <w:t xml:space="preserve"> </w:t>
      </w:r>
      <w:r>
        <w:t>throughout</w:t>
      </w:r>
    </w:p>
    <w:p w14:paraId="127E0738" w14:textId="77777777" w:rsidR="00BB54E4" w:rsidRDefault="008B0B37">
      <w:pPr>
        <w:pStyle w:val="BodyText"/>
        <w:spacing w:before="120"/>
        <w:ind w:left="426" w:hanging="164"/>
      </w:pPr>
      <w:r>
        <w:rPr>
          <w:noProof/>
        </w:rPr>
        <w:drawing>
          <wp:inline distT="0" distB="0" distL="0" distR="0" wp14:anchorId="63951640" wp14:editId="69839021">
            <wp:extent cx="66971" cy="114298"/>
            <wp:effectExtent l="0" t="0" r="0" b="0"/>
            <wp:docPr id="46" name="Image 4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z w:val="20"/>
        </w:rPr>
        <w:t xml:space="preserve"> </w:t>
      </w:r>
      <w:r>
        <w:t>Make</w:t>
      </w:r>
      <w:r>
        <w:rPr>
          <w:spacing w:val="-4"/>
        </w:rPr>
        <w:t xml:space="preserve"> </w:t>
      </w:r>
      <w:r>
        <w:t>sure</w:t>
      </w:r>
      <w:r>
        <w:rPr>
          <w:spacing w:val="-2"/>
        </w:rPr>
        <w:t xml:space="preserve"> </w:t>
      </w:r>
      <w:r>
        <w:t>all</w:t>
      </w:r>
      <w:r>
        <w:rPr>
          <w:spacing w:val="-5"/>
        </w:rPr>
        <w:t xml:space="preserve"> </w:t>
      </w:r>
      <w:r>
        <w:t>parties</w:t>
      </w:r>
      <w:r>
        <w:rPr>
          <w:spacing w:val="-5"/>
        </w:rPr>
        <w:t xml:space="preserve"> </w:t>
      </w:r>
      <w:r>
        <w:t>see</w:t>
      </w:r>
      <w:r>
        <w:rPr>
          <w:spacing w:val="-2"/>
        </w:rPr>
        <w:t xml:space="preserve"> </w:t>
      </w:r>
      <w:r>
        <w:t>the</w:t>
      </w:r>
      <w:r>
        <w:rPr>
          <w:spacing w:val="-2"/>
        </w:rPr>
        <w:t xml:space="preserve"> </w:t>
      </w:r>
      <w:r>
        <w:t>relevant</w:t>
      </w:r>
      <w:r>
        <w:rPr>
          <w:spacing w:val="-2"/>
        </w:rPr>
        <w:t xml:space="preserve"> </w:t>
      </w:r>
      <w:r>
        <w:t>information,</w:t>
      </w:r>
      <w:r>
        <w:rPr>
          <w:spacing w:val="-2"/>
        </w:rPr>
        <w:t xml:space="preserve"> </w:t>
      </w:r>
      <w:r>
        <w:t>understand</w:t>
      </w:r>
      <w:r>
        <w:rPr>
          <w:spacing w:val="-3"/>
        </w:rPr>
        <w:t xml:space="preserve"> </w:t>
      </w:r>
      <w:r>
        <w:t>the</w:t>
      </w:r>
      <w:r>
        <w:rPr>
          <w:spacing w:val="-2"/>
        </w:rPr>
        <w:t xml:space="preserve"> </w:t>
      </w:r>
      <w:r>
        <w:t>purpose</w:t>
      </w:r>
      <w:r>
        <w:rPr>
          <w:spacing w:val="-4"/>
        </w:rPr>
        <w:t xml:space="preserve"> </w:t>
      </w:r>
      <w:r>
        <w:t>of</w:t>
      </w:r>
      <w:r>
        <w:rPr>
          <w:spacing w:val="-4"/>
        </w:rPr>
        <w:t xml:space="preserve"> </w:t>
      </w:r>
      <w:r>
        <w:t>the</w:t>
      </w:r>
      <w:r>
        <w:rPr>
          <w:spacing w:val="-2"/>
        </w:rPr>
        <w:t xml:space="preserve"> </w:t>
      </w:r>
      <w:r>
        <w:t>committee,</w:t>
      </w:r>
      <w:r>
        <w:rPr>
          <w:spacing w:val="-5"/>
        </w:rPr>
        <w:t xml:space="preserve"> </w:t>
      </w:r>
      <w:r>
        <w:t>and</w:t>
      </w:r>
      <w:r>
        <w:rPr>
          <w:spacing w:val="-4"/>
        </w:rPr>
        <w:t xml:space="preserve"> </w:t>
      </w:r>
      <w:r>
        <w:t>are allowed to present their case</w:t>
      </w:r>
    </w:p>
    <w:p w14:paraId="07E7A406" w14:textId="77777777" w:rsidR="00BB54E4" w:rsidRDefault="00BB54E4">
      <w:pPr>
        <w:pStyle w:val="BodyText"/>
        <w:spacing w:before="239"/>
      </w:pPr>
    </w:p>
    <w:p w14:paraId="5C8C21E4" w14:textId="77777777" w:rsidR="00BB54E4" w:rsidRDefault="008B0B37">
      <w:pPr>
        <w:pStyle w:val="Heading1"/>
        <w:numPr>
          <w:ilvl w:val="0"/>
          <w:numId w:val="3"/>
        </w:numPr>
        <w:tabs>
          <w:tab w:val="left" w:pos="305"/>
        </w:tabs>
        <w:ind w:left="305" w:hanging="219"/>
      </w:pPr>
      <w:bookmarkStart w:id="4" w:name="_bookmark4"/>
      <w:bookmarkEnd w:id="4"/>
      <w:r>
        <w:rPr>
          <w:color w:val="FF1F63"/>
        </w:rPr>
        <w:t>Principles</w:t>
      </w:r>
      <w:r>
        <w:rPr>
          <w:color w:val="FF1F63"/>
          <w:spacing w:val="-6"/>
        </w:rPr>
        <w:t xml:space="preserve"> </w:t>
      </w:r>
      <w:r>
        <w:rPr>
          <w:color w:val="FF1F63"/>
        </w:rPr>
        <w:t>for</w:t>
      </w:r>
      <w:r>
        <w:rPr>
          <w:color w:val="FF1F63"/>
          <w:spacing w:val="-6"/>
        </w:rPr>
        <w:t xml:space="preserve"> </w:t>
      </w:r>
      <w:r>
        <w:rPr>
          <w:color w:val="FF1F63"/>
          <w:spacing w:val="-2"/>
        </w:rPr>
        <w:t>investigation</w:t>
      </w:r>
    </w:p>
    <w:p w14:paraId="06FD0C03" w14:textId="77777777" w:rsidR="00BB54E4" w:rsidRDefault="008B0B37">
      <w:pPr>
        <w:pStyle w:val="BodyText"/>
        <w:spacing w:before="120"/>
        <w:ind w:left="86"/>
      </w:pPr>
      <w:r>
        <w:t>When</w:t>
      </w:r>
      <w:r>
        <w:rPr>
          <w:spacing w:val="-4"/>
        </w:rPr>
        <w:t xml:space="preserve"> </w:t>
      </w:r>
      <w:r>
        <w:t>investigating</w:t>
      </w:r>
      <w:r>
        <w:rPr>
          <w:spacing w:val="-4"/>
        </w:rPr>
        <w:t xml:space="preserve"> </w:t>
      </w:r>
      <w:r>
        <w:t>a</w:t>
      </w:r>
      <w:r>
        <w:rPr>
          <w:spacing w:val="-4"/>
        </w:rPr>
        <w:t xml:space="preserve"> </w:t>
      </w:r>
      <w:r>
        <w:t>complaint,</w:t>
      </w:r>
      <w:r>
        <w:rPr>
          <w:spacing w:val="-3"/>
        </w:rPr>
        <w:t xml:space="preserve"> </w:t>
      </w:r>
      <w:r>
        <w:t>we</w:t>
      </w:r>
      <w:r>
        <w:rPr>
          <w:spacing w:val="-5"/>
        </w:rPr>
        <w:t xml:space="preserve"> </w:t>
      </w:r>
      <w:r>
        <w:t>will</w:t>
      </w:r>
      <w:r>
        <w:rPr>
          <w:spacing w:val="-4"/>
        </w:rPr>
        <w:t xml:space="preserve"> </w:t>
      </w:r>
      <w:r>
        <w:t>try</w:t>
      </w:r>
      <w:r>
        <w:rPr>
          <w:spacing w:val="-5"/>
        </w:rPr>
        <w:t xml:space="preserve"> </w:t>
      </w:r>
      <w:r>
        <w:t>to</w:t>
      </w:r>
      <w:r>
        <w:rPr>
          <w:spacing w:val="-3"/>
        </w:rPr>
        <w:t xml:space="preserve"> </w:t>
      </w:r>
      <w:r>
        <w:rPr>
          <w:spacing w:val="-2"/>
        </w:rPr>
        <w:t>clarify:</w:t>
      </w:r>
    </w:p>
    <w:p w14:paraId="34C27CF2" w14:textId="77777777" w:rsidR="00BB54E4" w:rsidRDefault="008B0B37">
      <w:pPr>
        <w:pStyle w:val="BodyText"/>
        <w:spacing w:before="120" w:line="348" w:lineRule="auto"/>
        <w:ind w:left="263" w:right="7639"/>
      </w:pPr>
      <w:r>
        <w:rPr>
          <w:noProof/>
        </w:rPr>
        <w:drawing>
          <wp:inline distT="0" distB="0" distL="0" distR="0" wp14:anchorId="773D3DFE" wp14:editId="03802AB8">
            <wp:extent cx="66971" cy="114300"/>
            <wp:effectExtent l="0" t="0" r="0" b="0"/>
            <wp:docPr id="47" name="Image 4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5"/>
          <w:sz w:val="20"/>
        </w:rPr>
        <w:t xml:space="preserve"> </w:t>
      </w:r>
      <w:r>
        <w:t>What</w:t>
      </w:r>
      <w:r>
        <w:rPr>
          <w:spacing w:val="-11"/>
        </w:rPr>
        <w:t xml:space="preserve"> </w:t>
      </w:r>
      <w:r>
        <w:t>has</w:t>
      </w:r>
      <w:r>
        <w:rPr>
          <w:spacing w:val="-11"/>
        </w:rPr>
        <w:t xml:space="preserve"> </w:t>
      </w:r>
      <w:r>
        <w:t xml:space="preserve">happened </w:t>
      </w:r>
      <w:r>
        <w:rPr>
          <w:noProof/>
          <w:spacing w:val="-1"/>
        </w:rPr>
        <w:drawing>
          <wp:inline distT="0" distB="0" distL="0" distR="0" wp14:anchorId="66F3889E" wp14:editId="27CD02F2">
            <wp:extent cx="66971" cy="114300"/>
            <wp:effectExtent l="0" t="0" r="0" b="0"/>
            <wp:docPr id="48" name="Image 4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1"/>
        </w:rPr>
        <w:t xml:space="preserve"> </w:t>
      </w:r>
      <w:r>
        <w:t>Who was involved</w:t>
      </w:r>
    </w:p>
    <w:p w14:paraId="2440300D" w14:textId="77777777" w:rsidR="00BB54E4" w:rsidRDefault="008B0B37">
      <w:pPr>
        <w:pStyle w:val="BodyText"/>
        <w:spacing w:line="267" w:lineRule="exact"/>
        <w:ind w:left="263"/>
      </w:pPr>
      <w:r>
        <w:rPr>
          <w:noProof/>
        </w:rPr>
        <w:drawing>
          <wp:inline distT="0" distB="0" distL="0" distR="0" wp14:anchorId="7EF6C6D1" wp14:editId="5C363603">
            <wp:extent cx="66971" cy="114300"/>
            <wp:effectExtent l="0" t="0" r="0" b="0"/>
            <wp:docPr id="49" name="Image 4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6"/>
          <w:sz w:val="20"/>
        </w:rPr>
        <w:t xml:space="preserve"> </w:t>
      </w:r>
      <w:r>
        <w:t>What</w:t>
      </w:r>
      <w:r>
        <w:rPr>
          <w:spacing w:val="-1"/>
        </w:rPr>
        <w:t xml:space="preserve"> </w:t>
      </w:r>
      <w:r>
        <w:t>the</w:t>
      </w:r>
      <w:r>
        <w:rPr>
          <w:spacing w:val="-3"/>
        </w:rPr>
        <w:t xml:space="preserve"> </w:t>
      </w:r>
      <w:r>
        <w:t>complainant</w:t>
      </w:r>
      <w:r>
        <w:rPr>
          <w:spacing w:val="-3"/>
        </w:rPr>
        <w:t xml:space="preserve"> </w:t>
      </w:r>
      <w:r>
        <w:t>feels</w:t>
      </w:r>
      <w:r>
        <w:rPr>
          <w:spacing w:val="-1"/>
        </w:rPr>
        <w:t xml:space="preserve"> </w:t>
      </w:r>
      <w:r>
        <w:t>would</w:t>
      </w:r>
      <w:r>
        <w:rPr>
          <w:spacing w:val="-3"/>
        </w:rPr>
        <w:t xml:space="preserve"> </w:t>
      </w:r>
      <w:r>
        <w:t>put</w:t>
      </w:r>
      <w:r>
        <w:rPr>
          <w:spacing w:val="-1"/>
        </w:rPr>
        <w:t xml:space="preserve"> </w:t>
      </w:r>
      <w:r>
        <w:t>things</w:t>
      </w:r>
      <w:r>
        <w:rPr>
          <w:spacing w:val="-1"/>
        </w:rPr>
        <w:t xml:space="preserve"> </w:t>
      </w:r>
      <w:r>
        <w:t>right</w:t>
      </w:r>
    </w:p>
    <w:p w14:paraId="4D8017EC" w14:textId="77777777" w:rsidR="00BB54E4" w:rsidRDefault="00BB54E4">
      <w:pPr>
        <w:pStyle w:val="BodyText"/>
      </w:pPr>
    </w:p>
    <w:p w14:paraId="4622913A" w14:textId="77777777" w:rsidR="00BB54E4" w:rsidRDefault="00BB54E4">
      <w:pPr>
        <w:pStyle w:val="BodyText"/>
        <w:spacing w:before="212"/>
      </w:pPr>
    </w:p>
    <w:p w14:paraId="372A2567" w14:textId="77777777" w:rsidR="00BB54E4" w:rsidRDefault="008B0B37">
      <w:pPr>
        <w:pStyle w:val="Heading1"/>
        <w:numPr>
          <w:ilvl w:val="1"/>
          <w:numId w:val="3"/>
        </w:numPr>
        <w:tabs>
          <w:tab w:val="left" w:pos="416"/>
        </w:tabs>
        <w:ind w:left="416" w:hanging="330"/>
      </w:pPr>
      <w:r>
        <w:rPr>
          <w:color w:val="12253E"/>
        </w:rPr>
        <w:t>Time</w:t>
      </w:r>
      <w:r>
        <w:rPr>
          <w:color w:val="12253E"/>
          <w:spacing w:val="-7"/>
        </w:rPr>
        <w:t xml:space="preserve"> </w:t>
      </w:r>
      <w:r>
        <w:rPr>
          <w:color w:val="12253E"/>
          <w:spacing w:val="-2"/>
        </w:rPr>
        <w:t>scales</w:t>
      </w:r>
    </w:p>
    <w:p w14:paraId="66E9B742" w14:textId="77777777" w:rsidR="00BB54E4" w:rsidRDefault="008B0B37">
      <w:pPr>
        <w:pStyle w:val="BodyText"/>
        <w:spacing w:before="121"/>
        <w:ind w:left="86" w:right="180"/>
      </w:pPr>
      <w:r>
        <w:t>The</w:t>
      </w:r>
      <w:r>
        <w:rPr>
          <w:spacing w:val="-1"/>
        </w:rPr>
        <w:t xml:space="preserve"> </w:t>
      </w:r>
      <w:r>
        <w:t>complainant</w:t>
      </w:r>
      <w:r>
        <w:rPr>
          <w:spacing w:val="-3"/>
        </w:rPr>
        <w:t xml:space="preserve"> </w:t>
      </w:r>
      <w:r>
        <w:t>must</w:t>
      </w:r>
      <w:r>
        <w:rPr>
          <w:spacing w:val="-1"/>
        </w:rPr>
        <w:t xml:space="preserve"> </w:t>
      </w:r>
      <w:r>
        <w:t>raise</w:t>
      </w:r>
      <w:r>
        <w:rPr>
          <w:spacing w:val="-1"/>
        </w:rPr>
        <w:t xml:space="preserve"> </w:t>
      </w:r>
      <w:r>
        <w:t>the</w:t>
      </w:r>
      <w:r>
        <w:rPr>
          <w:spacing w:val="-3"/>
        </w:rPr>
        <w:t xml:space="preserve"> </w:t>
      </w:r>
      <w:r>
        <w:t>complaint</w:t>
      </w:r>
      <w:r>
        <w:rPr>
          <w:spacing w:val="-3"/>
        </w:rPr>
        <w:t xml:space="preserve"> </w:t>
      </w:r>
      <w:r>
        <w:t>within</w:t>
      </w:r>
      <w:r>
        <w:rPr>
          <w:spacing w:val="-5"/>
        </w:rPr>
        <w:t xml:space="preserve"> </w:t>
      </w:r>
      <w:r>
        <w:t>3</w:t>
      </w:r>
      <w:r>
        <w:rPr>
          <w:spacing w:val="-3"/>
        </w:rPr>
        <w:t xml:space="preserve"> </w:t>
      </w:r>
      <w:r>
        <w:t>months</w:t>
      </w:r>
      <w:r>
        <w:rPr>
          <w:spacing w:val="-4"/>
        </w:rPr>
        <w:t xml:space="preserve"> </w:t>
      </w:r>
      <w:r>
        <w:t>of</w:t>
      </w:r>
      <w:r>
        <w:rPr>
          <w:spacing w:val="-1"/>
        </w:rPr>
        <w:t xml:space="preserve"> </w:t>
      </w:r>
      <w:r>
        <w:t>the</w:t>
      </w:r>
      <w:r>
        <w:rPr>
          <w:spacing w:val="-1"/>
        </w:rPr>
        <w:t xml:space="preserve"> </w:t>
      </w:r>
      <w:r>
        <w:t>incident.</w:t>
      </w:r>
      <w:r>
        <w:rPr>
          <w:spacing w:val="-1"/>
        </w:rPr>
        <w:t xml:space="preserve"> </w:t>
      </w:r>
      <w:r>
        <w:t>If</w:t>
      </w:r>
      <w:r>
        <w:rPr>
          <w:spacing w:val="-4"/>
        </w:rPr>
        <w:t xml:space="preserve"> </w:t>
      </w:r>
      <w:r>
        <w:t>the</w:t>
      </w:r>
      <w:r>
        <w:rPr>
          <w:spacing w:val="-3"/>
        </w:rPr>
        <w:t xml:space="preserve"> </w:t>
      </w:r>
      <w:r>
        <w:t>complaint</w:t>
      </w:r>
      <w:r>
        <w:rPr>
          <w:spacing w:val="-1"/>
        </w:rPr>
        <w:t xml:space="preserve"> </w:t>
      </w:r>
      <w:r>
        <w:t>is</w:t>
      </w:r>
      <w:r>
        <w:rPr>
          <w:spacing w:val="-4"/>
        </w:rPr>
        <w:t xml:space="preserve"> </w:t>
      </w:r>
      <w:r>
        <w:t>about</w:t>
      </w:r>
      <w:r>
        <w:rPr>
          <w:spacing w:val="-3"/>
        </w:rPr>
        <w:t xml:space="preserve"> </w:t>
      </w:r>
      <w:r>
        <w:t>a</w:t>
      </w:r>
      <w:r>
        <w:rPr>
          <w:spacing w:val="-1"/>
        </w:rPr>
        <w:t xml:space="preserve"> </w:t>
      </w:r>
      <w:r>
        <w:t>series of related incidents, they must raise the complaint within 3 months of the last incident.</w:t>
      </w:r>
    </w:p>
    <w:p w14:paraId="2F284CD3" w14:textId="77777777" w:rsidR="00BB54E4" w:rsidRDefault="008B0B37">
      <w:pPr>
        <w:pStyle w:val="BodyText"/>
        <w:spacing w:before="118"/>
        <w:ind w:left="86"/>
      </w:pPr>
      <w:r>
        <w:t>We will consider exceptions to this time frame in circumstances where there were valid reasons for not making</w:t>
      </w:r>
      <w:r>
        <w:rPr>
          <w:spacing w:val="-2"/>
        </w:rPr>
        <w:t xml:space="preserve"> </w:t>
      </w:r>
      <w:r>
        <w:t>a</w:t>
      </w:r>
      <w:r>
        <w:rPr>
          <w:spacing w:val="-3"/>
        </w:rPr>
        <w:t xml:space="preserve"> </w:t>
      </w:r>
      <w:r>
        <w:t>complaint</w:t>
      </w:r>
      <w:r>
        <w:rPr>
          <w:spacing w:val="-1"/>
        </w:rPr>
        <w:t xml:space="preserve"> </w:t>
      </w:r>
      <w:r>
        <w:t>at</w:t>
      </w:r>
      <w:r>
        <w:rPr>
          <w:spacing w:val="-1"/>
        </w:rPr>
        <w:t xml:space="preserve"> </w:t>
      </w:r>
      <w:r>
        <w:t>that</w:t>
      </w:r>
      <w:r>
        <w:rPr>
          <w:spacing w:val="-3"/>
        </w:rPr>
        <w:t xml:space="preserve"> </w:t>
      </w:r>
      <w:r>
        <w:t>time</w:t>
      </w:r>
      <w:r>
        <w:rPr>
          <w:spacing w:val="-3"/>
        </w:rPr>
        <w:t xml:space="preserve"> </w:t>
      </w:r>
      <w:r>
        <w:t>and</w:t>
      </w:r>
      <w:r>
        <w:rPr>
          <w:spacing w:val="-3"/>
        </w:rPr>
        <w:t xml:space="preserve"> </w:t>
      </w:r>
      <w:r>
        <w:t>the</w:t>
      </w:r>
      <w:r>
        <w:rPr>
          <w:spacing w:val="-3"/>
        </w:rPr>
        <w:t xml:space="preserve"> </w:t>
      </w:r>
      <w:r>
        <w:t>complaint</w:t>
      </w:r>
      <w:r>
        <w:rPr>
          <w:spacing w:val="-3"/>
        </w:rPr>
        <w:t xml:space="preserve"> </w:t>
      </w:r>
      <w:r>
        <w:t>can</w:t>
      </w:r>
      <w:r>
        <w:rPr>
          <w:spacing w:val="-5"/>
        </w:rPr>
        <w:t xml:space="preserve"> </w:t>
      </w:r>
      <w:r>
        <w:t>still</w:t>
      </w:r>
      <w:r>
        <w:rPr>
          <w:spacing w:val="-1"/>
        </w:rPr>
        <w:t xml:space="preserve"> </w:t>
      </w:r>
      <w:r>
        <w:t>be</w:t>
      </w:r>
      <w:r>
        <w:rPr>
          <w:spacing w:val="-1"/>
        </w:rPr>
        <w:t xml:space="preserve"> </w:t>
      </w:r>
      <w:r>
        <w:t>investigated</w:t>
      </w:r>
      <w:r>
        <w:rPr>
          <w:spacing w:val="-2"/>
        </w:rPr>
        <w:t xml:space="preserve"> </w:t>
      </w:r>
      <w:r>
        <w:t>in</w:t>
      </w:r>
      <w:r>
        <w:rPr>
          <w:spacing w:val="-1"/>
        </w:rPr>
        <w:t xml:space="preserve"> </w:t>
      </w:r>
      <w:r>
        <w:t>a</w:t>
      </w:r>
      <w:r>
        <w:rPr>
          <w:spacing w:val="-4"/>
        </w:rPr>
        <w:t xml:space="preserve"> </w:t>
      </w:r>
      <w:r>
        <w:t>fair</w:t>
      </w:r>
      <w:r>
        <w:rPr>
          <w:spacing w:val="-1"/>
        </w:rPr>
        <w:t xml:space="preserve"> </w:t>
      </w:r>
      <w:r>
        <w:t>manner</w:t>
      </w:r>
      <w:r>
        <w:rPr>
          <w:spacing w:val="-3"/>
        </w:rPr>
        <w:t xml:space="preserve"> </w:t>
      </w:r>
      <w:r>
        <w:t>for</w:t>
      </w:r>
      <w:r>
        <w:rPr>
          <w:spacing w:val="-4"/>
        </w:rPr>
        <w:t xml:space="preserve"> </w:t>
      </w:r>
      <w:r>
        <w:t>all</w:t>
      </w:r>
      <w:r>
        <w:rPr>
          <w:spacing w:val="-1"/>
        </w:rPr>
        <w:t xml:space="preserve"> </w:t>
      </w:r>
      <w:r>
        <w:t>involved.</w:t>
      </w:r>
    </w:p>
    <w:p w14:paraId="3817F912" w14:textId="77777777" w:rsidR="00BB54E4" w:rsidRDefault="008B0B37">
      <w:pPr>
        <w:pStyle w:val="BodyText"/>
        <w:spacing w:before="121"/>
        <w:ind w:left="86" w:right="180"/>
      </w:pPr>
      <w:r>
        <w:t>When</w:t>
      </w:r>
      <w:r>
        <w:rPr>
          <w:spacing w:val="-2"/>
        </w:rPr>
        <w:t xml:space="preserve"> </w:t>
      </w:r>
      <w:r>
        <w:t>complaints</w:t>
      </w:r>
      <w:r>
        <w:rPr>
          <w:spacing w:val="-1"/>
        </w:rPr>
        <w:t xml:space="preserve"> </w:t>
      </w:r>
      <w:r>
        <w:t>are</w:t>
      </w:r>
      <w:r>
        <w:rPr>
          <w:spacing w:val="-3"/>
        </w:rPr>
        <w:t xml:space="preserve"> </w:t>
      </w:r>
      <w:proofErr w:type="gramStart"/>
      <w:r>
        <w:t>made</w:t>
      </w:r>
      <w:r>
        <w:rPr>
          <w:spacing w:val="-1"/>
        </w:rPr>
        <w:t xml:space="preserve"> </w:t>
      </w:r>
      <w:r>
        <w:t>out</w:t>
      </w:r>
      <w:r>
        <w:rPr>
          <w:spacing w:val="-3"/>
        </w:rPr>
        <w:t xml:space="preserve"> </w:t>
      </w:r>
      <w:r>
        <w:t>of</w:t>
      </w:r>
      <w:proofErr w:type="gramEnd"/>
      <w:r>
        <w:rPr>
          <w:spacing w:val="-4"/>
        </w:rPr>
        <w:t xml:space="preserve"> </w:t>
      </w:r>
      <w:r>
        <w:t>term</w:t>
      </w:r>
      <w:r>
        <w:rPr>
          <w:spacing w:val="-2"/>
        </w:rPr>
        <w:t xml:space="preserve"> </w:t>
      </w:r>
      <w:r>
        <w:t>time,</w:t>
      </w:r>
      <w:r>
        <w:rPr>
          <w:spacing w:val="-3"/>
        </w:rPr>
        <w:t xml:space="preserve"> </w:t>
      </w:r>
      <w:r>
        <w:t>we</w:t>
      </w:r>
      <w:r>
        <w:rPr>
          <w:spacing w:val="-3"/>
        </w:rPr>
        <w:t xml:space="preserve"> </w:t>
      </w:r>
      <w:r>
        <w:t>will</w:t>
      </w:r>
      <w:r>
        <w:rPr>
          <w:spacing w:val="-4"/>
        </w:rPr>
        <w:t xml:space="preserve"> </w:t>
      </w:r>
      <w:r>
        <w:t>consider</w:t>
      </w:r>
      <w:r>
        <w:rPr>
          <w:spacing w:val="-3"/>
        </w:rPr>
        <w:t xml:space="preserve"> </w:t>
      </w:r>
      <w:r>
        <w:t>them to have</w:t>
      </w:r>
      <w:r>
        <w:rPr>
          <w:spacing w:val="-1"/>
        </w:rPr>
        <w:t xml:space="preserve"> </w:t>
      </w:r>
      <w:r>
        <w:t>been</w:t>
      </w:r>
      <w:r>
        <w:rPr>
          <w:spacing w:val="-2"/>
        </w:rPr>
        <w:t xml:space="preserve"> </w:t>
      </w:r>
      <w:r>
        <w:t>received</w:t>
      </w:r>
      <w:r>
        <w:rPr>
          <w:spacing w:val="-4"/>
        </w:rPr>
        <w:t xml:space="preserve"> </w:t>
      </w:r>
      <w:r>
        <w:t>on</w:t>
      </w:r>
      <w:r>
        <w:rPr>
          <w:spacing w:val="-2"/>
        </w:rPr>
        <w:t xml:space="preserve"> </w:t>
      </w:r>
      <w:r>
        <w:t>the first school day after the holiday period.</w:t>
      </w:r>
    </w:p>
    <w:p w14:paraId="0ABAE6C8" w14:textId="77777777" w:rsidR="00BB54E4" w:rsidRDefault="008B0B37">
      <w:pPr>
        <w:pStyle w:val="BodyText"/>
        <w:spacing w:before="120" w:line="348" w:lineRule="auto"/>
        <w:ind w:left="263" w:right="2239" w:hanging="178"/>
      </w:pPr>
      <w:r>
        <w:t>If</w:t>
      </w:r>
      <w:r>
        <w:rPr>
          <w:spacing w:val="-2"/>
        </w:rPr>
        <w:t xml:space="preserve"> </w:t>
      </w:r>
      <w:r>
        <w:t>at</w:t>
      </w:r>
      <w:r>
        <w:rPr>
          <w:spacing w:val="-2"/>
        </w:rPr>
        <w:t xml:space="preserve"> </w:t>
      </w:r>
      <w:r>
        <w:t>any</w:t>
      </w:r>
      <w:r>
        <w:rPr>
          <w:spacing w:val="-4"/>
        </w:rPr>
        <w:t xml:space="preserve"> </w:t>
      </w:r>
      <w:r>
        <w:t>point</w:t>
      </w:r>
      <w:r>
        <w:rPr>
          <w:spacing w:val="-4"/>
        </w:rPr>
        <w:t xml:space="preserve"> </w:t>
      </w:r>
      <w:r>
        <w:t>we</w:t>
      </w:r>
      <w:r>
        <w:rPr>
          <w:spacing w:val="-4"/>
        </w:rPr>
        <w:t xml:space="preserve"> </w:t>
      </w:r>
      <w:r>
        <w:t>cannot</w:t>
      </w:r>
      <w:r>
        <w:rPr>
          <w:spacing w:val="-5"/>
        </w:rPr>
        <w:t xml:space="preserve"> </w:t>
      </w:r>
      <w:r>
        <w:t>meet</w:t>
      </w:r>
      <w:r>
        <w:rPr>
          <w:spacing w:val="-4"/>
        </w:rPr>
        <w:t xml:space="preserve"> </w:t>
      </w:r>
      <w:r>
        <w:t>the</w:t>
      </w:r>
      <w:r>
        <w:rPr>
          <w:spacing w:val="-2"/>
        </w:rPr>
        <w:t xml:space="preserve"> </w:t>
      </w:r>
      <w:r>
        <w:t>time</w:t>
      </w:r>
      <w:r>
        <w:rPr>
          <w:spacing w:val="-2"/>
        </w:rPr>
        <w:t xml:space="preserve"> </w:t>
      </w:r>
      <w:r>
        <w:t>scales</w:t>
      </w:r>
      <w:r>
        <w:rPr>
          <w:spacing w:val="-4"/>
        </w:rPr>
        <w:t xml:space="preserve"> </w:t>
      </w:r>
      <w:r>
        <w:t>we have</w:t>
      </w:r>
      <w:r>
        <w:rPr>
          <w:spacing w:val="-2"/>
        </w:rPr>
        <w:t xml:space="preserve"> </w:t>
      </w:r>
      <w:r>
        <w:t>set</w:t>
      </w:r>
      <w:r>
        <w:rPr>
          <w:spacing w:val="-4"/>
        </w:rPr>
        <w:t xml:space="preserve"> </w:t>
      </w:r>
      <w:r>
        <w:t>out</w:t>
      </w:r>
      <w:r>
        <w:rPr>
          <w:spacing w:val="-2"/>
        </w:rPr>
        <w:t xml:space="preserve"> </w:t>
      </w:r>
      <w:r>
        <w:t>in</w:t>
      </w:r>
      <w:r>
        <w:rPr>
          <w:spacing w:val="-4"/>
        </w:rPr>
        <w:t xml:space="preserve"> </w:t>
      </w:r>
      <w:r>
        <w:t>this</w:t>
      </w:r>
      <w:r>
        <w:rPr>
          <w:spacing w:val="-2"/>
        </w:rPr>
        <w:t xml:space="preserve"> </w:t>
      </w:r>
      <w:r>
        <w:t>policy,</w:t>
      </w:r>
      <w:r>
        <w:rPr>
          <w:spacing w:val="-2"/>
        </w:rPr>
        <w:t xml:space="preserve"> </w:t>
      </w:r>
      <w:r>
        <w:t>we</w:t>
      </w:r>
      <w:r>
        <w:rPr>
          <w:spacing w:val="-4"/>
        </w:rPr>
        <w:t xml:space="preserve"> </w:t>
      </w:r>
      <w:r>
        <w:t xml:space="preserve">will: </w:t>
      </w:r>
      <w:r>
        <w:rPr>
          <w:noProof/>
        </w:rPr>
        <w:drawing>
          <wp:inline distT="0" distB="0" distL="0" distR="0" wp14:anchorId="26C2F51F" wp14:editId="20426C8C">
            <wp:extent cx="66971" cy="114300"/>
            <wp:effectExtent l="0" t="0" r="0" b="0"/>
            <wp:docPr id="50" name="Image 5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rPr>
        <w:t xml:space="preserve"> </w:t>
      </w:r>
      <w:r>
        <w:t>Set new time limits with the complainant</w:t>
      </w:r>
    </w:p>
    <w:p w14:paraId="3F3445D2" w14:textId="77777777" w:rsidR="00BB54E4" w:rsidRDefault="008B0B37">
      <w:pPr>
        <w:pStyle w:val="BodyText"/>
        <w:spacing w:line="267" w:lineRule="exact"/>
        <w:ind w:left="263"/>
      </w:pPr>
      <w:r>
        <w:rPr>
          <w:noProof/>
        </w:rPr>
        <w:drawing>
          <wp:inline distT="0" distB="0" distL="0" distR="0" wp14:anchorId="2F4AF8DF" wp14:editId="6A3A5DD3">
            <wp:extent cx="66971" cy="114298"/>
            <wp:effectExtent l="0" t="0" r="0" b="0"/>
            <wp:docPr id="51" name="Image 5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pacing w:val="5"/>
          <w:sz w:val="20"/>
        </w:rPr>
        <w:t xml:space="preserve"> </w:t>
      </w:r>
      <w:r>
        <w:t>Send</w:t>
      </w:r>
      <w:r>
        <w:rPr>
          <w:spacing w:val="-3"/>
        </w:rPr>
        <w:t xml:space="preserve"> </w:t>
      </w:r>
      <w:r>
        <w:t>the</w:t>
      </w:r>
      <w:r>
        <w:rPr>
          <w:spacing w:val="-2"/>
        </w:rPr>
        <w:t xml:space="preserve"> </w:t>
      </w:r>
      <w:r>
        <w:t>complainant</w:t>
      </w:r>
      <w:r>
        <w:rPr>
          <w:spacing w:val="-2"/>
        </w:rPr>
        <w:t xml:space="preserve"> </w:t>
      </w:r>
      <w:r>
        <w:t>details</w:t>
      </w:r>
      <w:r>
        <w:rPr>
          <w:spacing w:val="-2"/>
        </w:rPr>
        <w:t xml:space="preserve"> </w:t>
      </w:r>
      <w:r>
        <w:t>of</w:t>
      </w:r>
      <w:r>
        <w:rPr>
          <w:spacing w:val="-4"/>
        </w:rPr>
        <w:t xml:space="preserve"> </w:t>
      </w:r>
      <w:r>
        <w:t>the</w:t>
      </w:r>
      <w:r>
        <w:rPr>
          <w:spacing w:val="-2"/>
        </w:rPr>
        <w:t xml:space="preserve"> </w:t>
      </w:r>
      <w:r>
        <w:t>new</w:t>
      </w:r>
      <w:r>
        <w:rPr>
          <w:spacing w:val="-1"/>
        </w:rPr>
        <w:t xml:space="preserve"> </w:t>
      </w:r>
      <w:r>
        <w:t>deadline</w:t>
      </w:r>
      <w:r>
        <w:rPr>
          <w:spacing w:val="-4"/>
        </w:rPr>
        <w:t xml:space="preserve"> </w:t>
      </w:r>
      <w:r>
        <w:t>and</w:t>
      </w:r>
      <w:r>
        <w:rPr>
          <w:spacing w:val="-4"/>
        </w:rPr>
        <w:t xml:space="preserve"> </w:t>
      </w:r>
      <w:r>
        <w:t>explain</w:t>
      </w:r>
      <w:r>
        <w:rPr>
          <w:spacing w:val="-4"/>
        </w:rPr>
        <w:t xml:space="preserve"> </w:t>
      </w:r>
      <w:r>
        <w:t>the</w:t>
      </w:r>
      <w:r>
        <w:rPr>
          <w:spacing w:val="-4"/>
        </w:rPr>
        <w:t xml:space="preserve"> </w:t>
      </w:r>
      <w:r>
        <w:t>delay</w:t>
      </w:r>
    </w:p>
    <w:p w14:paraId="536767D9" w14:textId="77777777" w:rsidR="00BB54E4" w:rsidRDefault="00BB54E4">
      <w:pPr>
        <w:pStyle w:val="BodyText"/>
        <w:spacing w:line="267" w:lineRule="exact"/>
        <w:sectPr w:rsidR="00BB54E4">
          <w:pgSz w:w="11900" w:h="16850"/>
          <w:pgMar w:top="1580" w:right="992" w:bottom="920" w:left="992" w:header="0" w:footer="728" w:gutter="0"/>
          <w:cols w:space="720"/>
        </w:sectPr>
      </w:pPr>
    </w:p>
    <w:p w14:paraId="4107D283" w14:textId="77777777" w:rsidR="00BB54E4" w:rsidRDefault="008B0B37">
      <w:pPr>
        <w:pStyle w:val="Heading1"/>
        <w:numPr>
          <w:ilvl w:val="0"/>
          <w:numId w:val="3"/>
        </w:numPr>
        <w:tabs>
          <w:tab w:val="left" w:pos="305"/>
        </w:tabs>
        <w:spacing w:before="36"/>
        <w:ind w:left="305" w:hanging="219"/>
      </w:pPr>
      <w:bookmarkStart w:id="5" w:name="_bookmark5"/>
      <w:bookmarkEnd w:id="5"/>
      <w:r>
        <w:rPr>
          <w:color w:val="FF1F63"/>
        </w:rPr>
        <w:lastRenderedPageBreak/>
        <w:t>Stages</w:t>
      </w:r>
      <w:r>
        <w:rPr>
          <w:color w:val="FF1F63"/>
          <w:spacing w:val="-6"/>
        </w:rPr>
        <w:t xml:space="preserve"> </w:t>
      </w:r>
      <w:r>
        <w:rPr>
          <w:color w:val="FF1F63"/>
        </w:rPr>
        <w:t>of</w:t>
      </w:r>
      <w:r>
        <w:rPr>
          <w:color w:val="FF1F63"/>
          <w:spacing w:val="-6"/>
        </w:rPr>
        <w:t xml:space="preserve"> </w:t>
      </w:r>
      <w:r>
        <w:rPr>
          <w:color w:val="FF1F63"/>
        </w:rPr>
        <w:t>complaint</w:t>
      </w:r>
      <w:r>
        <w:rPr>
          <w:color w:val="FF1F63"/>
          <w:spacing w:val="-6"/>
        </w:rPr>
        <w:t xml:space="preserve"> </w:t>
      </w:r>
      <w:r>
        <w:rPr>
          <w:color w:val="FF1F63"/>
        </w:rPr>
        <w:t>(not</w:t>
      </w:r>
      <w:r>
        <w:rPr>
          <w:color w:val="FF1F63"/>
          <w:spacing w:val="-6"/>
        </w:rPr>
        <w:t xml:space="preserve"> </w:t>
      </w:r>
      <w:r>
        <w:rPr>
          <w:color w:val="FF1F63"/>
        </w:rPr>
        <w:t>complaints</w:t>
      </w:r>
      <w:r>
        <w:rPr>
          <w:color w:val="FF1F63"/>
          <w:spacing w:val="-4"/>
        </w:rPr>
        <w:t xml:space="preserve"> </w:t>
      </w:r>
      <w:r>
        <w:rPr>
          <w:color w:val="FF1F63"/>
        </w:rPr>
        <w:t>against</w:t>
      </w:r>
      <w:r>
        <w:rPr>
          <w:color w:val="FF1F63"/>
          <w:spacing w:val="-5"/>
        </w:rPr>
        <w:t xml:space="preserve"> </w:t>
      </w:r>
      <w:r>
        <w:rPr>
          <w:color w:val="FF1F63"/>
        </w:rPr>
        <w:t>the</w:t>
      </w:r>
      <w:r>
        <w:rPr>
          <w:color w:val="FF1F63"/>
          <w:spacing w:val="-2"/>
        </w:rPr>
        <w:t xml:space="preserve"> </w:t>
      </w:r>
      <w:proofErr w:type="gramStart"/>
      <w:r>
        <w:rPr>
          <w:color w:val="FF1F63"/>
        </w:rPr>
        <w:t>Principal</w:t>
      </w:r>
      <w:proofErr w:type="gramEnd"/>
      <w:r>
        <w:rPr>
          <w:color w:val="FF1F63"/>
          <w:spacing w:val="-2"/>
        </w:rPr>
        <w:t xml:space="preserve"> </w:t>
      </w:r>
      <w:r>
        <w:rPr>
          <w:color w:val="FF1F63"/>
        </w:rPr>
        <w:t>or</w:t>
      </w:r>
      <w:r>
        <w:rPr>
          <w:color w:val="FF1F63"/>
          <w:spacing w:val="-5"/>
        </w:rPr>
        <w:t xml:space="preserve"> </w:t>
      </w:r>
      <w:r>
        <w:rPr>
          <w:color w:val="FF1F63"/>
          <w:spacing w:val="-2"/>
        </w:rPr>
        <w:t>governors)</w:t>
      </w:r>
    </w:p>
    <w:p w14:paraId="6423CDE5" w14:textId="77777777" w:rsidR="00BB54E4" w:rsidRDefault="008B0B37">
      <w:pPr>
        <w:pStyle w:val="ListParagraph"/>
        <w:numPr>
          <w:ilvl w:val="1"/>
          <w:numId w:val="3"/>
        </w:numPr>
        <w:tabs>
          <w:tab w:val="left" w:pos="415"/>
        </w:tabs>
        <w:spacing w:before="240"/>
        <w:ind w:left="415" w:hanging="329"/>
        <w:rPr>
          <w:b/>
        </w:rPr>
      </w:pPr>
      <w:r>
        <w:rPr>
          <w:b/>
          <w:color w:val="12253E"/>
        </w:rPr>
        <w:t>Stage</w:t>
      </w:r>
      <w:r>
        <w:rPr>
          <w:b/>
          <w:color w:val="12253E"/>
          <w:spacing w:val="-4"/>
        </w:rPr>
        <w:t xml:space="preserve"> </w:t>
      </w:r>
      <w:r>
        <w:rPr>
          <w:b/>
          <w:color w:val="12253E"/>
        </w:rPr>
        <w:t>1:</w:t>
      </w:r>
      <w:r>
        <w:rPr>
          <w:b/>
          <w:color w:val="12253E"/>
          <w:spacing w:val="-1"/>
        </w:rPr>
        <w:t xml:space="preserve"> </w:t>
      </w:r>
      <w:r>
        <w:rPr>
          <w:b/>
          <w:color w:val="12253E"/>
          <w:spacing w:val="-2"/>
        </w:rPr>
        <w:t>informal</w:t>
      </w:r>
    </w:p>
    <w:p w14:paraId="4C9EB005" w14:textId="77777777" w:rsidR="00BB54E4" w:rsidRDefault="008B0B37">
      <w:pPr>
        <w:pStyle w:val="BodyText"/>
        <w:spacing w:before="118"/>
        <w:ind w:left="86" w:right="136"/>
      </w:pPr>
      <w:r>
        <w:t>The</w:t>
      </w:r>
      <w:r>
        <w:rPr>
          <w:spacing w:val="-2"/>
        </w:rPr>
        <w:t xml:space="preserve"> </w:t>
      </w:r>
      <w:r>
        <w:t>school</w:t>
      </w:r>
      <w:r>
        <w:rPr>
          <w:spacing w:val="-5"/>
        </w:rPr>
        <w:t xml:space="preserve"> </w:t>
      </w:r>
      <w:r>
        <w:t>will</w:t>
      </w:r>
      <w:r>
        <w:rPr>
          <w:spacing w:val="-4"/>
        </w:rPr>
        <w:t xml:space="preserve"> </w:t>
      </w:r>
      <w:r>
        <w:t>take</w:t>
      </w:r>
      <w:r>
        <w:rPr>
          <w:spacing w:val="-4"/>
        </w:rPr>
        <w:t xml:space="preserve"> </w:t>
      </w:r>
      <w:r>
        <w:t>informal</w:t>
      </w:r>
      <w:r>
        <w:rPr>
          <w:spacing w:val="-2"/>
        </w:rPr>
        <w:t xml:space="preserve"> </w:t>
      </w:r>
      <w:r>
        <w:t>concerns</w:t>
      </w:r>
      <w:r>
        <w:rPr>
          <w:spacing w:val="-2"/>
        </w:rPr>
        <w:t xml:space="preserve"> </w:t>
      </w:r>
      <w:r>
        <w:t>seriously</w:t>
      </w:r>
      <w:r>
        <w:rPr>
          <w:spacing w:val="-2"/>
        </w:rPr>
        <w:t xml:space="preserve"> </w:t>
      </w:r>
      <w:r>
        <w:t>and</w:t>
      </w:r>
      <w:r>
        <w:rPr>
          <w:spacing w:val="-6"/>
        </w:rPr>
        <w:t xml:space="preserve"> </w:t>
      </w:r>
      <w:r>
        <w:t>make</w:t>
      </w:r>
      <w:r>
        <w:rPr>
          <w:spacing w:val="-2"/>
        </w:rPr>
        <w:t xml:space="preserve"> </w:t>
      </w:r>
      <w:r>
        <w:t>every</w:t>
      </w:r>
      <w:r>
        <w:rPr>
          <w:spacing w:val="-2"/>
        </w:rPr>
        <w:t xml:space="preserve"> </w:t>
      </w:r>
      <w:r>
        <w:t>effort</w:t>
      </w:r>
      <w:r>
        <w:rPr>
          <w:spacing w:val="-5"/>
        </w:rPr>
        <w:t xml:space="preserve"> </w:t>
      </w:r>
      <w:r>
        <w:t>to</w:t>
      </w:r>
      <w:r>
        <w:rPr>
          <w:spacing w:val="-1"/>
        </w:rPr>
        <w:t xml:space="preserve"> </w:t>
      </w:r>
      <w:r>
        <w:t>resolve</w:t>
      </w:r>
      <w:r>
        <w:rPr>
          <w:spacing w:val="-2"/>
        </w:rPr>
        <w:t xml:space="preserve"> </w:t>
      </w:r>
      <w:r>
        <w:t>the</w:t>
      </w:r>
      <w:r>
        <w:rPr>
          <w:spacing w:val="-4"/>
        </w:rPr>
        <w:t xml:space="preserve"> </w:t>
      </w:r>
      <w:r>
        <w:t>matter</w:t>
      </w:r>
      <w:r>
        <w:rPr>
          <w:spacing w:val="-4"/>
        </w:rPr>
        <w:t xml:space="preserve"> </w:t>
      </w:r>
      <w:r>
        <w:t>quickly.</w:t>
      </w:r>
      <w:r>
        <w:rPr>
          <w:spacing w:val="-2"/>
        </w:rPr>
        <w:t xml:space="preserve"> </w:t>
      </w:r>
      <w:r>
        <w:t>It</w:t>
      </w:r>
      <w:r>
        <w:rPr>
          <w:spacing w:val="-4"/>
        </w:rPr>
        <w:t xml:space="preserve"> </w:t>
      </w:r>
      <w:r>
        <w:t>may be the case that the provision or clarification of information will resolve the issue.</w:t>
      </w:r>
    </w:p>
    <w:p w14:paraId="7ED383E2" w14:textId="77777777" w:rsidR="00BB54E4" w:rsidRDefault="008B0B37">
      <w:pPr>
        <w:pStyle w:val="BodyText"/>
        <w:spacing w:before="121"/>
        <w:ind w:left="86" w:right="180"/>
      </w:pPr>
      <w:r>
        <w:t xml:space="preserve">The complainant should raise the complaint as soon as possible with the relevant member of staff or the </w:t>
      </w:r>
      <w:proofErr w:type="gramStart"/>
      <w:r>
        <w:t>Principal</w:t>
      </w:r>
      <w:proofErr w:type="gramEnd"/>
      <w:r>
        <w:t>,</w:t>
      </w:r>
      <w:r>
        <w:rPr>
          <w:spacing w:val="-2"/>
        </w:rPr>
        <w:t xml:space="preserve"> </w:t>
      </w:r>
      <w:r>
        <w:t>either</w:t>
      </w:r>
      <w:r>
        <w:rPr>
          <w:spacing w:val="-2"/>
        </w:rPr>
        <w:t xml:space="preserve"> </w:t>
      </w:r>
      <w:r>
        <w:t>in</w:t>
      </w:r>
      <w:r>
        <w:rPr>
          <w:spacing w:val="-3"/>
        </w:rPr>
        <w:t xml:space="preserve"> </w:t>
      </w:r>
      <w:r>
        <w:t>person</w:t>
      </w:r>
      <w:r>
        <w:rPr>
          <w:spacing w:val="-5"/>
        </w:rPr>
        <w:t xml:space="preserve"> </w:t>
      </w:r>
      <w:r>
        <w:t>or</w:t>
      </w:r>
      <w:r>
        <w:rPr>
          <w:spacing w:val="-2"/>
        </w:rPr>
        <w:t xml:space="preserve"> </w:t>
      </w:r>
      <w:r>
        <w:t>by</w:t>
      </w:r>
      <w:r>
        <w:rPr>
          <w:spacing w:val="-4"/>
        </w:rPr>
        <w:t xml:space="preserve"> </w:t>
      </w:r>
      <w:r>
        <w:t>letter,</w:t>
      </w:r>
      <w:r>
        <w:rPr>
          <w:spacing w:val="-4"/>
        </w:rPr>
        <w:t xml:space="preserve"> </w:t>
      </w:r>
      <w:r>
        <w:t>telephone</w:t>
      </w:r>
      <w:r>
        <w:rPr>
          <w:spacing w:val="-4"/>
        </w:rPr>
        <w:t xml:space="preserve"> </w:t>
      </w:r>
      <w:r>
        <w:t>or</w:t>
      </w:r>
      <w:r>
        <w:rPr>
          <w:spacing w:val="-4"/>
        </w:rPr>
        <w:t xml:space="preserve"> </w:t>
      </w:r>
      <w:r>
        <w:t>email.</w:t>
      </w:r>
      <w:r>
        <w:rPr>
          <w:spacing w:val="-2"/>
        </w:rPr>
        <w:t xml:space="preserve"> </w:t>
      </w:r>
      <w:r>
        <w:t>If</w:t>
      </w:r>
      <w:r>
        <w:rPr>
          <w:spacing w:val="-2"/>
        </w:rPr>
        <w:t xml:space="preserve"> </w:t>
      </w:r>
      <w:r>
        <w:t>the</w:t>
      </w:r>
      <w:r>
        <w:rPr>
          <w:spacing w:val="-2"/>
        </w:rPr>
        <w:t xml:space="preserve"> </w:t>
      </w:r>
      <w:r>
        <w:t>complainant</w:t>
      </w:r>
      <w:r>
        <w:rPr>
          <w:spacing w:val="-2"/>
        </w:rPr>
        <w:t xml:space="preserve"> </w:t>
      </w:r>
      <w:r>
        <w:t>is</w:t>
      </w:r>
      <w:r>
        <w:rPr>
          <w:spacing w:val="-5"/>
        </w:rPr>
        <w:t xml:space="preserve"> </w:t>
      </w:r>
      <w:r>
        <w:t>unclear</w:t>
      </w:r>
      <w:r>
        <w:rPr>
          <w:spacing w:val="-2"/>
        </w:rPr>
        <w:t xml:space="preserve"> </w:t>
      </w:r>
      <w:r>
        <w:t>who</w:t>
      </w:r>
      <w:r>
        <w:rPr>
          <w:spacing w:val="-1"/>
        </w:rPr>
        <w:t xml:space="preserve"> </w:t>
      </w:r>
      <w:r>
        <w:t>to</w:t>
      </w:r>
      <w:r>
        <w:rPr>
          <w:spacing w:val="-1"/>
        </w:rPr>
        <w:t xml:space="preserve"> </w:t>
      </w:r>
      <w:r>
        <w:t>contact</w:t>
      </w:r>
      <w:r>
        <w:rPr>
          <w:spacing w:val="-4"/>
        </w:rPr>
        <w:t xml:space="preserve"> </w:t>
      </w:r>
      <w:r>
        <w:t xml:space="preserve">or how to contact them, they should contact the school office </w:t>
      </w:r>
      <w:hyperlink r:id="rId18">
        <w:r>
          <w:rPr>
            <w:color w:val="0071CC"/>
            <w:u w:val="single" w:color="0071CC"/>
          </w:rPr>
          <w:t>info@dorsetstudioschool.co.uk</w:t>
        </w:r>
      </w:hyperlink>
    </w:p>
    <w:p w14:paraId="13776DAA" w14:textId="77777777" w:rsidR="00BB54E4" w:rsidRDefault="00BB54E4">
      <w:pPr>
        <w:pStyle w:val="BodyText"/>
        <w:spacing w:before="241"/>
      </w:pPr>
    </w:p>
    <w:p w14:paraId="67B6D046" w14:textId="77777777" w:rsidR="00BB54E4" w:rsidRDefault="008B0B37">
      <w:pPr>
        <w:pStyle w:val="BodyText"/>
        <w:ind w:left="86" w:right="180"/>
      </w:pPr>
      <w:r>
        <w:t>The</w:t>
      </w:r>
      <w:r>
        <w:rPr>
          <w:spacing w:val="-2"/>
        </w:rPr>
        <w:t xml:space="preserve"> </w:t>
      </w:r>
      <w:r>
        <w:t>school</w:t>
      </w:r>
      <w:r>
        <w:rPr>
          <w:spacing w:val="-5"/>
        </w:rPr>
        <w:t xml:space="preserve"> </w:t>
      </w:r>
      <w:r>
        <w:t>will</w:t>
      </w:r>
      <w:r>
        <w:rPr>
          <w:spacing w:val="-2"/>
        </w:rPr>
        <w:t xml:space="preserve"> </w:t>
      </w:r>
      <w:r>
        <w:t>acknowledge</w:t>
      </w:r>
      <w:r>
        <w:rPr>
          <w:spacing w:val="-2"/>
        </w:rPr>
        <w:t xml:space="preserve"> </w:t>
      </w:r>
      <w:r>
        <w:t>informal</w:t>
      </w:r>
      <w:r>
        <w:rPr>
          <w:spacing w:val="-5"/>
        </w:rPr>
        <w:t xml:space="preserve"> </w:t>
      </w:r>
      <w:r>
        <w:t>complaints</w:t>
      </w:r>
      <w:r>
        <w:rPr>
          <w:spacing w:val="-4"/>
        </w:rPr>
        <w:t xml:space="preserve"> </w:t>
      </w:r>
      <w:r>
        <w:t>within</w:t>
      </w:r>
      <w:r>
        <w:rPr>
          <w:spacing w:val="-1"/>
        </w:rPr>
        <w:t xml:space="preserve"> </w:t>
      </w:r>
      <w:r>
        <w:t>5</w:t>
      </w:r>
      <w:r>
        <w:rPr>
          <w:spacing w:val="-1"/>
        </w:rPr>
        <w:t xml:space="preserve"> </w:t>
      </w:r>
      <w:r>
        <w:t>school</w:t>
      </w:r>
      <w:r>
        <w:rPr>
          <w:spacing w:val="-5"/>
        </w:rPr>
        <w:t xml:space="preserve"> </w:t>
      </w:r>
      <w:proofErr w:type="gramStart"/>
      <w:r>
        <w:t>days,</w:t>
      </w:r>
      <w:r>
        <w:rPr>
          <w:spacing w:val="-5"/>
        </w:rPr>
        <w:t xml:space="preserve"> </w:t>
      </w:r>
      <w:r>
        <w:t>and</w:t>
      </w:r>
      <w:proofErr w:type="gramEnd"/>
      <w:r>
        <w:rPr>
          <w:spacing w:val="-4"/>
        </w:rPr>
        <w:t xml:space="preserve"> </w:t>
      </w:r>
      <w:r>
        <w:t>investigate</w:t>
      </w:r>
      <w:r>
        <w:rPr>
          <w:spacing w:val="-2"/>
        </w:rPr>
        <w:t xml:space="preserve"> </w:t>
      </w:r>
      <w:r>
        <w:t>and</w:t>
      </w:r>
      <w:r>
        <w:rPr>
          <w:spacing w:val="-4"/>
        </w:rPr>
        <w:t xml:space="preserve"> </w:t>
      </w:r>
      <w:r>
        <w:t>provide</w:t>
      </w:r>
      <w:r>
        <w:rPr>
          <w:spacing w:val="-4"/>
        </w:rPr>
        <w:t xml:space="preserve"> </w:t>
      </w:r>
      <w:r>
        <w:t>a response within 5 school days.</w:t>
      </w:r>
    </w:p>
    <w:p w14:paraId="6B60EC23" w14:textId="77777777" w:rsidR="00BB54E4" w:rsidRDefault="008B0B37">
      <w:pPr>
        <w:pStyle w:val="BodyText"/>
        <w:spacing w:before="120"/>
        <w:ind w:left="86"/>
      </w:pPr>
      <w:r>
        <w:t>The</w:t>
      </w:r>
      <w:r>
        <w:rPr>
          <w:spacing w:val="-2"/>
        </w:rPr>
        <w:t xml:space="preserve"> </w:t>
      </w:r>
      <w:r>
        <w:t>informal</w:t>
      </w:r>
      <w:r>
        <w:rPr>
          <w:spacing w:val="-5"/>
        </w:rPr>
        <w:t xml:space="preserve"> </w:t>
      </w:r>
      <w:r>
        <w:t>stage</w:t>
      </w:r>
      <w:r>
        <w:rPr>
          <w:spacing w:val="-4"/>
        </w:rPr>
        <w:t xml:space="preserve"> </w:t>
      </w:r>
      <w:r>
        <w:t>will</w:t>
      </w:r>
      <w:r>
        <w:rPr>
          <w:spacing w:val="-2"/>
        </w:rPr>
        <w:t xml:space="preserve"> </w:t>
      </w:r>
      <w:r>
        <w:t>involve</w:t>
      </w:r>
      <w:r>
        <w:rPr>
          <w:spacing w:val="-2"/>
        </w:rPr>
        <w:t xml:space="preserve"> </w:t>
      </w:r>
      <w:r>
        <w:t>a</w:t>
      </w:r>
      <w:r>
        <w:rPr>
          <w:spacing w:val="-4"/>
        </w:rPr>
        <w:t xml:space="preserve"> </w:t>
      </w:r>
      <w:r>
        <w:t>meeting</w:t>
      </w:r>
      <w:r>
        <w:rPr>
          <w:spacing w:val="-3"/>
        </w:rPr>
        <w:t xml:space="preserve"> </w:t>
      </w:r>
      <w:r>
        <w:t>between</w:t>
      </w:r>
      <w:r>
        <w:rPr>
          <w:spacing w:val="-2"/>
        </w:rPr>
        <w:t xml:space="preserve"> </w:t>
      </w:r>
      <w:r>
        <w:t>the</w:t>
      </w:r>
      <w:r>
        <w:rPr>
          <w:spacing w:val="-2"/>
        </w:rPr>
        <w:t xml:space="preserve"> </w:t>
      </w:r>
      <w:r>
        <w:t>complainant</w:t>
      </w:r>
      <w:r>
        <w:rPr>
          <w:spacing w:val="-4"/>
        </w:rPr>
        <w:t xml:space="preserve"> </w:t>
      </w:r>
      <w:r>
        <w:t>and</w:t>
      </w:r>
      <w:r>
        <w:rPr>
          <w:spacing w:val="-3"/>
        </w:rPr>
        <w:t xml:space="preserve"> </w:t>
      </w:r>
      <w:r>
        <w:t xml:space="preserve">the </w:t>
      </w:r>
      <w:proofErr w:type="gramStart"/>
      <w:r>
        <w:t>Principal</w:t>
      </w:r>
      <w:proofErr w:type="gramEnd"/>
      <w:r>
        <w:rPr>
          <w:spacing w:val="-2"/>
        </w:rPr>
        <w:t xml:space="preserve"> </w:t>
      </w:r>
      <w:r>
        <w:t>and/or</w:t>
      </w:r>
      <w:r>
        <w:rPr>
          <w:spacing w:val="-4"/>
        </w:rPr>
        <w:t xml:space="preserve"> </w:t>
      </w:r>
      <w:r>
        <w:t>designated member of staff</w:t>
      </w:r>
    </w:p>
    <w:p w14:paraId="004FEB56" w14:textId="77777777" w:rsidR="00BB54E4" w:rsidRDefault="008B0B37">
      <w:pPr>
        <w:pStyle w:val="BodyText"/>
        <w:spacing w:before="119"/>
        <w:ind w:left="86"/>
      </w:pPr>
      <w:r>
        <w:t>If</w:t>
      </w:r>
      <w:r>
        <w:rPr>
          <w:spacing w:val="-6"/>
        </w:rPr>
        <w:t xml:space="preserve"> </w:t>
      </w:r>
      <w:r>
        <w:t>the</w:t>
      </w:r>
      <w:r>
        <w:rPr>
          <w:spacing w:val="-4"/>
        </w:rPr>
        <w:t xml:space="preserve"> </w:t>
      </w:r>
      <w:r>
        <w:t>complaint</w:t>
      </w:r>
      <w:r>
        <w:rPr>
          <w:spacing w:val="-3"/>
        </w:rPr>
        <w:t xml:space="preserve"> </w:t>
      </w:r>
      <w:r>
        <w:t>is</w:t>
      </w:r>
      <w:r>
        <w:rPr>
          <w:spacing w:val="-4"/>
        </w:rPr>
        <w:t xml:space="preserve"> </w:t>
      </w:r>
      <w:r>
        <w:t>not</w:t>
      </w:r>
      <w:r>
        <w:rPr>
          <w:spacing w:val="-4"/>
        </w:rPr>
        <w:t xml:space="preserve"> </w:t>
      </w:r>
      <w:r>
        <w:t>resolved</w:t>
      </w:r>
      <w:r>
        <w:rPr>
          <w:spacing w:val="-3"/>
        </w:rPr>
        <w:t xml:space="preserve"> </w:t>
      </w:r>
      <w:r>
        <w:t>informally,</w:t>
      </w:r>
      <w:r>
        <w:rPr>
          <w:spacing w:val="-4"/>
        </w:rPr>
        <w:t xml:space="preserve"> </w:t>
      </w:r>
      <w:r>
        <w:t>it</w:t>
      </w:r>
      <w:r>
        <w:rPr>
          <w:spacing w:val="-4"/>
        </w:rPr>
        <w:t xml:space="preserve"> </w:t>
      </w:r>
      <w:r>
        <w:t>will</w:t>
      </w:r>
      <w:r>
        <w:rPr>
          <w:spacing w:val="-3"/>
        </w:rPr>
        <w:t xml:space="preserve"> </w:t>
      </w:r>
      <w:r>
        <w:t>be</w:t>
      </w:r>
      <w:r>
        <w:rPr>
          <w:spacing w:val="-4"/>
        </w:rPr>
        <w:t xml:space="preserve"> </w:t>
      </w:r>
      <w:r>
        <w:t>escalated</w:t>
      </w:r>
      <w:r>
        <w:rPr>
          <w:spacing w:val="-4"/>
        </w:rPr>
        <w:t xml:space="preserve"> </w:t>
      </w:r>
      <w:r>
        <w:t>to</w:t>
      </w:r>
      <w:r>
        <w:rPr>
          <w:spacing w:val="-3"/>
        </w:rPr>
        <w:t xml:space="preserve"> </w:t>
      </w:r>
      <w:r>
        <w:t>a</w:t>
      </w:r>
      <w:r>
        <w:rPr>
          <w:spacing w:val="-5"/>
        </w:rPr>
        <w:t xml:space="preserve"> </w:t>
      </w:r>
      <w:r>
        <w:t>formal</w:t>
      </w:r>
      <w:r>
        <w:rPr>
          <w:spacing w:val="-6"/>
        </w:rPr>
        <w:t xml:space="preserve"> </w:t>
      </w:r>
      <w:r>
        <w:rPr>
          <w:spacing w:val="-2"/>
        </w:rPr>
        <w:t>complaint.</w:t>
      </w:r>
    </w:p>
    <w:p w14:paraId="1503F605" w14:textId="77777777" w:rsidR="00BB54E4" w:rsidRDefault="008B0B37">
      <w:pPr>
        <w:pStyle w:val="Heading1"/>
        <w:numPr>
          <w:ilvl w:val="1"/>
          <w:numId w:val="3"/>
        </w:numPr>
        <w:tabs>
          <w:tab w:val="left" w:pos="415"/>
        </w:tabs>
        <w:spacing w:before="240"/>
        <w:ind w:left="415" w:hanging="329"/>
      </w:pPr>
      <w:r>
        <w:rPr>
          <w:color w:val="12253E"/>
        </w:rPr>
        <w:t>Stage</w:t>
      </w:r>
      <w:r>
        <w:rPr>
          <w:color w:val="12253E"/>
          <w:spacing w:val="-4"/>
        </w:rPr>
        <w:t xml:space="preserve"> </w:t>
      </w:r>
      <w:r>
        <w:rPr>
          <w:color w:val="12253E"/>
        </w:rPr>
        <w:t>2:</w:t>
      </w:r>
      <w:r>
        <w:rPr>
          <w:color w:val="12253E"/>
          <w:spacing w:val="-1"/>
        </w:rPr>
        <w:t xml:space="preserve"> </w:t>
      </w:r>
      <w:r>
        <w:rPr>
          <w:color w:val="12253E"/>
          <w:spacing w:val="-2"/>
        </w:rPr>
        <w:t>formal</w:t>
      </w:r>
    </w:p>
    <w:p w14:paraId="5401E500" w14:textId="77777777" w:rsidR="00BB54E4" w:rsidRDefault="008B0B37">
      <w:pPr>
        <w:pStyle w:val="BodyText"/>
        <w:spacing w:before="120"/>
        <w:ind w:left="86"/>
      </w:pPr>
      <w:r>
        <w:t>The</w:t>
      </w:r>
      <w:r>
        <w:rPr>
          <w:spacing w:val="-2"/>
        </w:rPr>
        <w:t xml:space="preserve"> </w:t>
      </w:r>
      <w:r>
        <w:t>formal</w:t>
      </w:r>
      <w:r>
        <w:rPr>
          <w:spacing w:val="-5"/>
        </w:rPr>
        <w:t xml:space="preserve"> </w:t>
      </w:r>
      <w:r>
        <w:t>stage</w:t>
      </w:r>
      <w:r>
        <w:rPr>
          <w:spacing w:val="-4"/>
        </w:rPr>
        <w:t xml:space="preserve"> </w:t>
      </w:r>
      <w:r>
        <w:t>involves</w:t>
      </w:r>
      <w:r>
        <w:rPr>
          <w:spacing w:val="-1"/>
        </w:rPr>
        <w:t xml:space="preserve"> </w:t>
      </w:r>
      <w:r>
        <w:t>the</w:t>
      </w:r>
      <w:r>
        <w:rPr>
          <w:spacing w:val="-2"/>
        </w:rPr>
        <w:t xml:space="preserve"> </w:t>
      </w:r>
      <w:r>
        <w:t>complainant</w:t>
      </w:r>
      <w:r>
        <w:rPr>
          <w:spacing w:val="-2"/>
        </w:rPr>
        <w:t xml:space="preserve"> </w:t>
      </w:r>
      <w:r>
        <w:t>putting</w:t>
      </w:r>
      <w:r>
        <w:rPr>
          <w:spacing w:val="-3"/>
        </w:rPr>
        <w:t xml:space="preserve"> </w:t>
      </w:r>
      <w:r>
        <w:t>the</w:t>
      </w:r>
      <w:r>
        <w:rPr>
          <w:spacing w:val="-4"/>
        </w:rPr>
        <w:t xml:space="preserve"> </w:t>
      </w:r>
      <w:r>
        <w:t>complaint</w:t>
      </w:r>
      <w:r>
        <w:rPr>
          <w:spacing w:val="-2"/>
        </w:rPr>
        <w:t xml:space="preserve"> </w:t>
      </w:r>
      <w:r>
        <w:t>to</w:t>
      </w:r>
      <w:r>
        <w:rPr>
          <w:spacing w:val="-3"/>
        </w:rPr>
        <w:t xml:space="preserve"> </w:t>
      </w:r>
      <w:r>
        <w:t>the</w:t>
      </w:r>
      <w:r>
        <w:rPr>
          <w:spacing w:val="-1"/>
        </w:rPr>
        <w:t xml:space="preserve"> </w:t>
      </w:r>
      <w:proofErr w:type="gramStart"/>
      <w:r>
        <w:t>Principal</w:t>
      </w:r>
      <w:proofErr w:type="gramEnd"/>
      <w:r>
        <w:rPr>
          <w:spacing w:val="-3"/>
        </w:rPr>
        <w:t xml:space="preserve"> </w:t>
      </w:r>
      <w:r>
        <w:t>and/or</w:t>
      </w:r>
      <w:r>
        <w:rPr>
          <w:spacing w:val="-4"/>
        </w:rPr>
        <w:t xml:space="preserve"> </w:t>
      </w:r>
      <w:r>
        <w:t>the</w:t>
      </w:r>
      <w:r>
        <w:rPr>
          <w:spacing w:val="-2"/>
        </w:rPr>
        <w:t xml:space="preserve"> </w:t>
      </w:r>
      <w:r>
        <w:t>subject</w:t>
      </w:r>
      <w:r>
        <w:rPr>
          <w:spacing w:val="-4"/>
        </w:rPr>
        <w:t xml:space="preserve"> </w:t>
      </w:r>
      <w:r>
        <w:t>of</w:t>
      </w:r>
      <w:r>
        <w:rPr>
          <w:spacing w:val="-2"/>
        </w:rPr>
        <w:t xml:space="preserve"> </w:t>
      </w:r>
      <w:r>
        <w:t xml:space="preserve">the </w:t>
      </w:r>
      <w:r>
        <w:rPr>
          <w:spacing w:val="-2"/>
        </w:rPr>
        <w:t>complaint:</w:t>
      </w:r>
    </w:p>
    <w:p w14:paraId="67BB0845" w14:textId="77777777" w:rsidR="00BB54E4" w:rsidRDefault="008B0B37">
      <w:pPr>
        <w:pStyle w:val="BodyText"/>
        <w:spacing w:before="121" w:line="348" w:lineRule="auto"/>
        <w:ind w:left="263" w:right="7786"/>
      </w:pPr>
      <w:r>
        <w:rPr>
          <w:noProof/>
        </w:rPr>
        <w:drawing>
          <wp:inline distT="0" distB="0" distL="0" distR="0" wp14:anchorId="5C2E472F" wp14:editId="766DC69D">
            <wp:extent cx="66971" cy="114300"/>
            <wp:effectExtent l="0" t="0" r="0" b="0"/>
            <wp:docPr id="52" name="Image 5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In</w:t>
      </w:r>
      <w:r>
        <w:rPr>
          <w:spacing w:val="-8"/>
        </w:rPr>
        <w:t xml:space="preserve"> </w:t>
      </w:r>
      <w:r>
        <w:t>a</w:t>
      </w:r>
      <w:r>
        <w:rPr>
          <w:spacing w:val="-6"/>
        </w:rPr>
        <w:t xml:space="preserve"> </w:t>
      </w:r>
      <w:r>
        <w:t>letter</w:t>
      </w:r>
      <w:r>
        <w:rPr>
          <w:spacing w:val="-8"/>
        </w:rPr>
        <w:t xml:space="preserve"> </w:t>
      </w:r>
      <w:r>
        <w:t>or</w:t>
      </w:r>
      <w:r>
        <w:rPr>
          <w:spacing w:val="-6"/>
        </w:rPr>
        <w:t xml:space="preserve"> </w:t>
      </w:r>
      <w:r>
        <w:t xml:space="preserve">email </w:t>
      </w:r>
      <w:r>
        <w:rPr>
          <w:noProof/>
        </w:rPr>
        <w:drawing>
          <wp:inline distT="0" distB="0" distL="0" distR="0" wp14:anchorId="6C696E7E" wp14:editId="23C0C28C">
            <wp:extent cx="66971" cy="114300"/>
            <wp:effectExtent l="0" t="0" r="0" b="0"/>
            <wp:docPr id="53" name="Image 5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rPr>
        <w:t xml:space="preserve"> </w:t>
      </w:r>
      <w:r>
        <w:t>Over the phone</w:t>
      </w:r>
    </w:p>
    <w:p w14:paraId="0D39383B" w14:textId="77777777" w:rsidR="00BB54E4" w:rsidRDefault="008B0B37">
      <w:pPr>
        <w:pStyle w:val="BodyText"/>
        <w:spacing w:line="267" w:lineRule="exact"/>
        <w:ind w:left="263"/>
      </w:pPr>
      <w:r>
        <w:rPr>
          <w:noProof/>
        </w:rPr>
        <w:drawing>
          <wp:inline distT="0" distB="0" distL="0" distR="0" wp14:anchorId="34F4488E" wp14:editId="1A90454E">
            <wp:extent cx="66971" cy="114300"/>
            <wp:effectExtent l="0" t="0" r="0" b="0"/>
            <wp:docPr id="54" name="Image 5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In person</w:t>
      </w:r>
    </w:p>
    <w:p w14:paraId="672ED7E5" w14:textId="77777777" w:rsidR="00BB54E4" w:rsidRDefault="008B0B37">
      <w:pPr>
        <w:pStyle w:val="BodyText"/>
        <w:spacing w:before="120"/>
        <w:ind w:left="263"/>
      </w:pPr>
      <w:r>
        <w:rPr>
          <w:noProof/>
        </w:rPr>
        <w:drawing>
          <wp:inline distT="0" distB="0" distL="0" distR="0" wp14:anchorId="2BBF9362" wp14:editId="6F85EC78">
            <wp:extent cx="66971" cy="114300"/>
            <wp:effectExtent l="0" t="0" r="0" b="0"/>
            <wp:docPr id="55" name="Image 5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6"/>
          <w:sz w:val="20"/>
        </w:rPr>
        <w:t xml:space="preserve"> </w:t>
      </w:r>
      <w:r>
        <w:t>Through</w:t>
      </w:r>
      <w:r>
        <w:rPr>
          <w:spacing w:val="-2"/>
        </w:rPr>
        <w:t xml:space="preserve"> </w:t>
      </w:r>
      <w:r>
        <w:t>a</w:t>
      </w:r>
      <w:r>
        <w:rPr>
          <w:spacing w:val="-1"/>
        </w:rPr>
        <w:t xml:space="preserve"> </w:t>
      </w:r>
      <w:r>
        <w:t>third</w:t>
      </w:r>
      <w:r>
        <w:rPr>
          <w:spacing w:val="-2"/>
        </w:rPr>
        <w:t xml:space="preserve"> </w:t>
      </w:r>
      <w:r>
        <w:t>party acting</w:t>
      </w:r>
      <w:r>
        <w:rPr>
          <w:spacing w:val="-2"/>
        </w:rPr>
        <w:t xml:space="preserve"> </w:t>
      </w:r>
      <w:r>
        <w:t>on</w:t>
      </w:r>
      <w:r>
        <w:rPr>
          <w:spacing w:val="-2"/>
        </w:rPr>
        <w:t xml:space="preserve"> </w:t>
      </w:r>
      <w:r>
        <w:t>their</w:t>
      </w:r>
      <w:r>
        <w:rPr>
          <w:spacing w:val="-4"/>
        </w:rPr>
        <w:t xml:space="preserve"> </w:t>
      </w:r>
      <w:r>
        <w:t>behalf</w:t>
      </w:r>
    </w:p>
    <w:p w14:paraId="0B1D4955" w14:textId="77777777" w:rsidR="00BB54E4" w:rsidRDefault="008B0B37">
      <w:pPr>
        <w:pStyle w:val="BodyText"/>
        <w:spacing w:before="120"/>
        <w:ind w:left="86"/>
      </w:pPr>
      <w:r>
        <w:t xml:space="preserve">The complainant should provide details such as relevant dates, times and the names of witnesses </w:t>
      </w:r>
      <w:proofErr w:type="gramStart"/>
      <w:r>
        <w:t>of</w:t>
      </w:r>
      <w:proofErr w:type="gramEnd"/>
      <w:r>
        <w:t xml:space="preserve"> events, alongside</w:t>
      </w:r>
      <w:r>
        <w:rPr>
          <w:spacing w:val="-2"/>
        </w:rPr>
        <w:t xml:space="preserve"> </w:t>
      </w:r>
      <w:r>
        <w:t>copies</w:t>
      </w:r>
      <w:r>
        <w:rPr>
          <w:spacing w:val="-4"/>
        </w:rPr>
        <w:t xml:space="preserve"> </w:t>
      </w:r>
      <w:r>
        <w:t>of</w:t>
      </w:r>
      <w:r>
        <w:rPr>
          <w:spacing w:val="-4"/>
        </w:rPr>
        <w:t xml:space="preserve"> </w:t>
      </w:r>
      <w:r>
        <w:t>any</w:t>
      </w:r>
      <w:r>
        <w:rPr>
          <w:spacing w:val="-2"/>
        </w:rPr>
        <w:t xml:space="preserve"> </w:t>
      </w:r>
      <w:r>
        <w:t>relevant</w:t>
      </w:r>
      <w:r>
        <w:rPr>
          <w:spacing w:val="-2"/>
        </w:rPr>
        <w:t xml:space="preserve"> </w:t>
      </w:r>
      <w:r>
        <w:t>documents.</w:t>
      </w:r>
      <w:r>
        <w:rPr>
          <w:spacing w:val="-5"/>
        </w:rPr>
        <w:t xml:space="preserve"> </w:t>
      </w:r>
      <w:r>
        <w:t>The</w:t>
      </w:r>
      <w:r>
        <w:rPr>
          <w:spacing w:val="-4"/>
        </w:rPr>
        <w:t xml:space="preserve"> </w:t>
      </w:r>
      <w:r>
        <w:t>complainant</w:t>
      </w:r>
      <w:r>
        <w:rPr>
          <w:spacing w:val="-2"/>
        </w:rPr>
        <w:t xml:space="preserve"> </w:t>
      </w:r>
      <w:r>
        <w:t>should</w:t>
      </w:r>
      <w:r>
        <w:rPr>
          <w:spacing w:val="-4"/>
        </w:rPr>
        <w:t xml:space="preserve"> </w:t>
      </w:r>
      <w:r>
        <w:t>also</w:t>
      </w:r>
      <w:r>
        <w:rPr>
          <w:spacing w:val="-1"/>
        </w:rPr>
        <w:t xml:space="preserve"> </w:t>
      </w:r>
      <w:r>
        <w:t>state</w:t>
      </w:r>
      <w:r>
        <w:rPr>
          <w:spacing w:val="-4"/>
        </w:rPr>
        <w:t xml:space="preserve"> </w:t>
      </w:r>
      <w:r>
        <w:t>what</w:t>
      </w:r>
      <w:r>
        <w:rPr>
          <w:spacing w:val="-2"/>
        </w:rPr>
        <w:t xml:space="preserve"> </w:t>
      </w:r>
      <w:r>
        <w:t>they</w:t>
      </w:r>
      <w:r>
        <w:rPr>
          <w:spacing w:val="-2"/>
        </w:rPr>
        <w:t xml:space="preserve"> </w:t>
      </w:r>
      <w:r>
        <w:t>feel</w:t>
      </w:r>
      <w:r>
        <w:rPr>
          <w:spacing w:val="-4"/>
        </w:rPr>
        <w:t xml:space="preserve"> </w:t>
      </w:r>
      <w:r>
        <w:t>would</w:t>
      </w:r>
      <w:r>
        <w:rPr>
          <w:spacing w:val="-4"/>
        </w:rPr>
        <w:t xml:space="preserve"> </w:t>
      </w:r>
      <w:r>
        <w:t>resolve the complaint.</w:t>
      </w:r>
    </w:p>
    <w:p w14:paraId="7D92ECE2" w14:textId="77777777" w:rsidR="00BB54E4" w:rsidRDefault="008B0B37">
      <w:pPr>
        <w:pStyle w:val="BodyText"/>
        <w:spacing w:before="119"/>
        <w:ind w:left="86"/>
      </w:pPr>
      <w:r>
        <w:t>If</w:t>
      </w:r>
      <w:r>
        <w:rPr>
          <w:spacing w:val="-5"/>
        </w:rPr>
        <w:t xml:space="preserve"> </w:t>
      </w:r>
      <w:r>
        <w:t>complainants</w:t>
      </w:r>
      <w:r>
        <w:rPr>
          <w:spacing w:val="-4"/>
        </w:rPr>
        <w:t xml:space="preserve"> </w:t>
      </w:r>
      <w:r>
        <w:t>need</w:t>
      </w:r>
      <w:r>
        <w:rPr>
          <w:spacing w:val="-5"/>
        </w:rPr>
        <w:t xml:space="preserve"> </w:t>
      </w:r>
      <w:r>
        <w:t>assistance</w:t>
      </w:r>
      <w:r>
        <w:rPr>
          <w:spacing w:val="-4"/>
        </w:rPr>
        <w:t xml:space="preserve"> </w:t>
      </w:r>
      <w:r>
        <w:t>raising</w:t>
      </w:r>
      <w:r>
        <w:rPr>
          <w:spacing w:val="-6"/>
        </w:rPr>
        <w:t xml:space="preserve"> </w:t>
      </w:r>
      <w:r>
        <w:t>a</w:t>
      </w:r>
      <w:r>
        <w:rPr>
          <w:spacing w:val="-4"/>
        </w:rPr>
        <w:t xml:space="preserve"> </w:t>
      </w:r>
      <w:r>
        <w:t>formal</w:t>
      </w:r>
      <w:r>
        <w:rPr>
          <w:spacing w:val="-5"/>
        </w:rPr>
        <w:t xml:space="preserve"> </w:t>
      </w:r>
      <w:r>
        <w:t>complaint,</w:t>
      </w:r>
      <w:r>
        <w:rPr>
          <w:spacing w:val="-5"/>
        </w:rPr>
        <w:t xml:space="preserve"> </w:t>
      </w:r>
      <w:r>
        <w:t>they</w:t>
      </w:r>
      <w:r>
        <w:rPr>
          <w:spacing w:val="-5"/>
        </w:rPr>
        <w:t xml:space="preserve"> </w:t>
      </w:r>
      <w:r>
        <w:t>can</w:t>
      </w:r>
      <w:r>
        <w:rPr>
          <w:spacing w:val="-7"/>
        </w:rPr>
        <w:t xml:space="preserve"> </w:t>
      </w:r>
      <w:r>
        <w:t>contact</w:t>
      </w:r>
      <w:r>
        <w:rPr>
          <w:spacing w:val="-4"/>
        </w:rPr>
        <w:t xml:space="preserve"> </w:t>
      </w:r>
      <w:r>
        <w:t>the</w:t>
      </w:r>
      <w:r>
        <w:rPr>
          <w:spacing w:val="-7"/>
        </w:rPr>
        <w:t xml:space="preserve"> </w:t>
      </w:r>
      <w:r>
        <w:t>school</w:t>
      </w:r>
      <w:r>
        <w:rPr>
          <w:spacing w:val="-4"/>
        </w:rPr>
        <w:t xml:space="preserve"> </w:t>
      </w:r>
      <w:r>
        <w:rPr>
          <w:spacing w:val="-2"/>
        </w:rPr>
        <w:t>office</w:t>
      </w:r>
    </w:p>
    <w:p w14:paraId="0896A459" w14:textId="77777777" w:rsidR="00BB54E4" w:rsidRDefault="00BB54E4">
      <w:pPr>
        <w:pStyle w:val="BodyText"/>
        <w:spacing w:before="240"/>
      </w:pPr>
    </w:p>
    <w:p w14:paraId="162BA2C2" w14:textId="77777777" w:rsidR="00BB54E4" w:rsidRDefault="008B0B37">
      <w:pPr>
        <w:pStyle w:val="BodyText"/>
        <w:spacing w:before="1"/>
        <w:ind w:left="86"/>
      </w:pPr>
      <w:r>
        <w:t>The</w:t>
      </w:r>
      <w:r>
        <w:rPr>
          <w:spacing w:val="-1"/>
        </w:rPr>
        <w:t xml:space="preserve"> </w:t>
      </w:r>
      <w:proofErr w:type="gramStart"/>
      <w:r>
        <w:t>Principal</w:t>
      </w:r>
      <w:proofErr w:type="gramEnd"/>
      <w:r>
        <w:rPr>
          <w:spacing w:val="-1"/>
        </w:rPr>
        <w:t xml:space="preserve"> </w:t>
      </w:r>
      <w:r>
        <w:t>will</w:t>
      </w:r>
      <w:r>
        <w:rPr>
          <w:spacing w:val="-1"/>
        </w:rPr>
        <w:t xml:space="preserve"> </w:t>
      </w:r>
      <w:r>
        <w:t>record</w:t>
      </w:r>
      <w:r>
        <w:rPr>
          <w:spacing w:val="-2"/>
        </w:rPr>
        <w:t xml:space="preserve"> </w:t>
      </w:r>
      <w:r>
        <w:t>the</w:t>
      </w:r>
      <w:r>
        <w:rPr>
          <w:spacing w:val="-1"/>
        </w:rPr>
        <w:t xml:space="preserve"> </w:t>
      </w:r>
      <w:r>
        <w:t>date</w:t>
      </w:r>
      <w:r>
        <w:rPr>
          <w:spacing w:val="-3"/>
        </w:rPr>
        <w:t xml:space="preserve"> </w:t>
      </w:r>
      <w:r>
        <w:t>the</w:t>
      </w:r>
      <w:r>
        <w:rPr>
          <w:spacing w:val="-3"/>
        </w:rPr>
        <w:t xml:space="preserve"> </w:t>
      </w:r>
      <w:r>
        <w:t>complaint</w:t>
      </w:r>
      <w:r>
        <w:rPr>
          <w:spacing w:val="-1"/>
        </w:rPr>
        <w:t xml:space="preserve"> </w:t>
      </w:r>
      <w:r>
        <w:t>is</w:t>
      </w:r>
      <w:r>
        <w:rPr>
          <w:spacing w:val="-4"/>
        </w:rPr>
        <w:t xml:space="preserve"> </w:t>
      </w:r>
      <w:r>
        <w:t>received</w:t>
      </w:r>
      <w:r>
        <w:rPr>
          <w:spacing w:val="-4"/>
        </w:rPr>
        <w:t xml:space="preserve"> </w:t>
      </w:r>
      <w:r>
        <w:t>and</w:t>
      </w:r>
      <w:r>
        <w:rPr>
          <w:spacing w:val="-2"/>
        </w:rPr>
        <w:t xml:space="preserve"> </w:t>
      </w:r>
      <w:r>
        <w:t>will</w:t>
      </w:r>
      <w:r>
        <w:rPr>
          <w:spacing w:val="-1"/>
        </w:rPr>
        <w:t xml:space="preserve"> </w:t>
      </w:r>
      <w:r>
        <w:t>acknowledge</w:t>
      </w:r>
      <w:r>
        <w:rPr>
          <w:spacing w:val="-3"/>
        </w:rPr>
        <w:t xml:space="preserve"> </w:t>
      </w:r>
      <w:r>
        <w:t>receipt</w:t>
      </w:r>
      <w:r>
        <w:rPr>
          <w:spacing w:val="-3"/>
        </w:rPr>
        <w:t xml:space="preserve"> </w:t>
      </w:r>
      <w:r>
        <w:t>of</w:t>
      </w:r>
      <w:r>
        <w:rPr>
          <w:spacing w:val="-4"/>
        </w:rPr>
        <w:t xml:space="preserve"> </w:t>
      </w:r>
      <w:r>
        <w:t>the</w:t>
      </w:r>
      <w:r>
        <w:rPr>
          <w:spacing w:val="-3"/>
        </w:rPr>
        <w:t xml:space="preserve"> </w:t>
      </w:r>
      <w:r>
        <w:t>complaint</w:t>
      </w:r>
      <w:r>
        <w:rPr>
          <w:spacing w:val="-1"/>
        </w:rPr>
        <w:t xml:space="preserve"> </w:t>
      </w:r>
      <w:r>
        <w:t>in writing (either by letter or email) within 5 school days.</w:t>
      </w:r>
    </w:p>
    <w:p w14:paraId="230F9756" w14:textId="77777777" w:rsidR="00BB54E4" w:rsidRDefault="008B0B37">
      <w:pPr>
        <w:pStyle w:val="BodyText"/>
        <w:spacing w:before="120"/>
        <w:ind w:left="86" w:right="136"/>
      </w:pPr>
      <w:r>
        <w:t xml:space="preserve">The </w:t>
      </w:r>
      <w:proofErr w:type="gramStart"/>
      <w:r>
        <w:t>Principal</w:t>
      </w:r>
      <w:proofErr w:type="gramEnd"/>
      <w:r>
        <w:t xml:space="preserve"> (or other person appointed by the </w:t>
      </w:r>
      <w:proofErr w:type="gramStart"/>
      <w:r>
        <w:t>Principal</w:t>
      </w:r>
      <w:proofErr w:type="gramEnd"/>
      <w:r>
        <w:t xml:space="preserve"> for this purpose) will then conduct their own investigation.</w:t>
      </w:r>
      <w:r>
        <w:rPr>
          <w:spacing w:val="-2"/>
        </w:rPr>
        <w:t xml:space="preserve"> </w:t>
      </w:r>
      <w:r>
        <w:t>The</w:t>
      </w:r>
      <w:r>
        <w:rPr>
          <w:spacing w:val="-2"/>
        </w:rPr>
        <w:t xml:space="preserve"> </w:t>
      </w:r>
      <w:r>
        <w:t>written</w:t>
      </w:r>
      <w:r>
        <w:rPr>
          <w:spacing w:val="-5"/>
        </w:rPr>
        <w:t xml:space="preserve"> </w:t>
      </w:r>
      <w:r>
        <w:t>conclusion</w:t>
      </w:r>
      <w:r>
        <w:rPr>
          <w:spacing w:val="-5"/>
        </w:rPr>
        <w:t xml:space="preserve"> </w:t>
      </w:r>
      <w:r>
        <w:t>of</w:t>
      </w:r>
      <w:r>
        <w:rPr>
          <w:spacing w:val="-4"/>
        </w:rPr>
        <w:t xml:space="preserve"> </w:t>
      </w:r>
      <w:r>
        <w:t>this</w:t>
      </w:r>
      <w:r>
        <w:rPr>
          <w:spacing w:val="-2"/>
        </w:rPr>
        <w:t xml:space="preserve"> </w:t>
      </w:r>
      <w:r>
        <w:t>investigation</w:t>
      </w:r>
      <w:r>
        <w:rPr>
          <w:spacing w:val="-3"/>
        </w:rPr>
        <w:t xml:space="preserve"> </w:t>
      </w:r>
      <w:r>
        <w:t>will</w:t>
      </w:r>
      <w:r>
        <w:rPr>
          <w:spacing w:val="-2"/>
        </w:rPr>
        <w:t xml:space="preserve"> </w:t>
      </w:r>
      <w:r>
        <w:t>be</w:t>
      </w:r>
      <w:r>
        <w:rPr>
          <w:spacing w:val="-2"/>
        </w:rPr>
        <w:t xml:space="preserve"> </w:t>
      </w:r>
      <w:r>
        <w:t>sent</w:t>
      </w:r>
      <w:r>
        <w:rPr>
          <w:spacing w:val="-2"/>
        </w:rPr>
        <w:t xml:space="preserve"> </w:t>
      </w:r>
      <w:r>
        <w:t>to</w:t>
      </w:r>
      <w:r>
        <w:rPr>
          <w:spacing w:val="-1"/>
        </w:rPr>
        <w:t xml:space="preserve"> </w:t>
      </w:r>
      <w:r>
        <w:t>the</w:t>
      </w:r>
      <w:r>
        <w:rPr>
          <w:spacing w:val="-2"/>
        </w:rPr>
        <w:t xml:space="preserve"> </w:t>
      </w:r>
      <w:r>
        <w:t>complainant</w:t>
      </w:r>
      <w:r>
        <w:rPr>
          <w:spacing w:val="-2"/>
        </w:rPr>
        <w:t xml:space="preserve"> </w:t>
      </w:r>
      <w:r>
        <w:t>within</w:t>
      </w:r>
      <w:r>
        <w:rPr>
          <w:spacing w:val="-3"/>
        </w:rPr>
        <w:t xml:space="preserve"> </w:t>
      </w:r>
      <w:r>
        <w:t>5</w:t>
      </w:r>
      <w:r>
        <w:rPr>
          <w:spacing w:val="-1"/>
        </w:rPr>
        <w:t xml:space="preserve"> </w:t>
      </w:r>
      <w:r>
        <w:t xml:space="preserve">school </w:t>
      </w:r>
      <w:r>
        <w:rPr>
          <w:spacing w:val="-2"/>
        </w:rPr>
        <w:t>days.</w:t>
      </w:r>
    </w:p>
    <w:p w14:paraId="282D9430" w14:textId="77777777" w:rsidR="00BB54E4" w:rsidRDefault="008B0B37">
      <w:pPr>
        <w:pStyle w:val="BodyText"/>
        <w:spacing w:before="121"/>
        <w:ind w:left="86" w:right="180"/>
      </w:pPr>
      <w:r>
        <w:t>If</w:t>
      </w:r>
      <w:r>
        <w:rPr>
          <w:spacing w:val="-2"/>
        </w:rPr>
        <w:t xml:space="preserve"> </w:t>
      </w:r>
      <w:r>
        <w:t>the</w:t>
      </w:r>
      <w:r>
        <w:rPr>
          <w:spacing w:val="-2"/>
        </w:rPr>
        <w:t xml:space="preserve"> </w:t>
      </w:r>
      <w:r>
        <w:t>complainant</w:t>
      </w:r>
      <w:r>
        <w:rPr>
          <w:spacing w:val="-2"/>
        </w:rPr>
        <w:t xml:space="preserve"> </w:t>
      </w:r>
      <w:r>
        <w:t>is</w:t>
      </w:r>
      <w:r>
        <w:rPr>
          <w:spacing w:val="-2"/>
        </w:rPr>
        <w:t xml:space="preserve"> </w:t>
      </w:r>
      <w:r>
        <w:t>not</w:t>
      </w:r>
      <w:r>
        <w:rPr>
          <w:spacing w:val="-2"/>
        </w:rPr>
        <w:t xml:space="preserve"> </w:t>
      </w:r>
      <w:r>
        <w:t>satisfied</w:t>
      </w:r>
      <w:r>
        <w:rPr>
          <w:spacing w:val="-3"/>
        </w:rPr>
        <w:t xml:space="preserve"> </w:t>
      </w:r>
      <w:r>
        <w:t>with</w:t>
      </w:r>
      <w:r>
        <w:rPr>
          <w:spacing w:val="-2"/>
        </w:rPr>
        <w:t xml:space="preserve"> </w:t>
      </w:r>
      <w:r>
        <w:t>the</w:t>
      </w:r>
      <w:r>
        <w:rPr>
          <w:spacing w:val="-4"/>
        </w:rPr>
        <w:t xml:space="preserve"> </w:t>
      </w:r>
      <w:r>
        <w:t>response</w:t>
      </w:r>
      <w:r>
        <w:rPr>
          <w:spacing w:val="-1"/>
        </w:rPr>
        <w:t xml:space="preserve"> </w:t>
      </w:r>
      <w:r>
        <w:t>and</w:t>
      </w:r>
      <w:r>
        <w:rPr>
          <w:spacing w:val="-3"/>
        </w:rPr>
        <w:t xml:space="preserve"> </w:t>
      </w:r>
      <w:r>
        <w:t>wishes</w:t>
      </w:r>
      <w:r>
        <w:rPr>
          <w:spacing w:val="-1"/>
        </w:rPr>
        <w:t xml:space="preserve"> </w:t>
      </w:r>
      <w:r>
        <w:t>to</w:t>
      </w:r>
      <w:r>
        <w:rPr>
          <w:spacing w:val="-1"/>
        </w:rPr>
        <w:t xml:space="preserve"> </w:t>
      </w:r>
      <w:r>
        <w:t>proceed</w:t>
      </w:r>
      <w:r>
        <w:rPr>
          <w:spacing w:val="-3"/>
        </w:rPr>
        <w:t xml:space="preserve"> </w:t>
      </w:r>
      <w:r>
        <w:t>to</w:t>
      </w:r>
      <w:r>
        <w:rPr>
          <w:spacing w:val="-3"/>
        </w:rPr>
        <w:t xml:space="preserve"> </w:t>
      </w:r>
      <w:r>
        <w:t>the</w:t>
      </w:r>
      <w:r>
        <w:rPr>
          <w:spacing w:val="-2"/>
        </w:rPr>
        <w:t xml:space="preserve"> </w:t>
      </w:r>
      <w:r>
        <w:t>next</w:t>
      </w:r>
      <w:r>
        <w:rPr>
          <w:spacing w:val="-4"/>
        </w:rPr>
        <w:t xml:space="preserve"> </w:t>
      </w:r>
      <w:r>
        <w:t>stage</w:t>
      </w:r>
      <w:r>
        <w:rPr>
          <w:spacing w:val="-2"/>
        </w:rPr>
        <w:t xml:space="preserve"> </w:t>
      </w:r>
      <w:r>
        <w:t>of</w:t>
      </w:r>
      <w:r>
        <w:rPr>
          <w:spacing w:val="-5"/>
        </w:rPr>
        <w:t xml:space="preserve"> </w:t>
      </w:r>
      <w:r>
        <w:t xml:space="preserve">this procedure, they should inform the clerk </w:t>
      </w:r>
      <w:proofErr w:type="gramStart"/>
      <w:r>
        <w:t>to</w:t>
      </w:r>
      <w:proofErr w:type="gramEnd"/>
      <w:r>
        <w:t xml:space="preserve"> the governing board in writing within 5 school days.</w:t>
      </w:r>
    </w:p>
    <w:p w14:paraId="779AB606" w14:textId="77777777" w:rsidR="00BB54E4" w:rsidRDefault="008B0B37">
      <w:pPr>
        <w:pStyle w:val="Heading1"/>
        <w:numPr>
          <w:ilvl w:val="1"/>
          <w:numId w:val="3"/>
        </w:numPr>
        <w:tabs>
          <w:tab w:val="left" w:pos="415"/>
        </w:tabs>
        <w:spacing w:before="239" w:line="348" w:lineRule="auto"/>
        <w:ind w:left="86" w:right="7539" w:firstLine="0"/>
      </w:pPr>
      <w:r>
        <w:rPr>
          <w:color w:val="12253E"/>
        </w:rPr>
        <w:t>Stage</w:t>
      </w:r>
      <w:r>
        <w:rPr>
          <w:color w:val="12253E"/>
          <w:spacing w:val="-13"/>
        </w:rPr>
        <w:t xml:space="preserve"> </w:t>
      </w:r>
      <w:r>
        <w:rPr>
          <w:color w:val="12253E"/>
        </w:rPr>
        <w:t>3:</w:t>
      </w:r>
      <w:r>
        <w:rPr>
          <w:color w:val="12253E"/>
          <w:spacing w:val="-12"/>
        </w:rPr>
        <w:t xml:space="preserve"> </w:t>
      </w:r>
      <w:r>
        <w:rPr>
          <w:color w:val="12253E"/>
        </w:rPr>
        <w:t>review</w:t>
      </w:r>
      <w:r>
        <w:rPr>
          <w:color w:val="12253E"/>
          <w:spacing w:val="-10"/>
        </w:rPr>
        <w:t xml:space="preserve"> </w:t>
      </w:r>
      <w:r>
        <w:rPr>
          <w:color w:val="12253E"/>
        </w:rPr>
        <w:t xml:space="preserve">panel </w:t>
      </w:r>
      <w:r>
        <w:t>Convening the panel</w:t>
      </w:r>
    </w:p>
    <w:p w14:paraId="0545F40D" w14:textId="77777777" w:rsidR="00BB54E4" w:rsidRDefault="008B0B37">
      <w:pPr>
        <w:pStyle w:val="BodyText"/>
        <w:ind w:left="86" w:right="136"/>
      </w:pPr>
      <w:r>
        <w:t>Complaints</w:t>
      </w:r>
      <w:r>
        <w:rPr>
          <w:spacing w:val="-1"/>
        </w:rPr>
        <w:t xml:space="preserve"> </w:t>
      </w:r>
      <w:r>
        <w:t>will</w:t>
      </w:r>
      <w:r>
        <w:rPr>
          <w:spacing w:val="-5"/>
        </w:rPr>
        <w:t xml:space="preserve"> </w:t>
      </w:r>
      <w:r>
        <w:t>be</w:t>
      </w:r>
      <w:r>
        <w:rPr>
          <w:spacing w:val="-2"/>
        </w:rPr>
        <w:t xml:space="preserve"> </w:t>
      </w:r>
      <w:r>
        <w:t>escalated</w:t>
      </w:r>
      <w:r>
        <w:rPr>
          <w:spacing w:val="-3"/>
        </w:rPr>
        <w:t xml:space="preserve"> </w:t>
      </w:r>
      <w:r>
        <w:t>to</w:t>
      </w:r>
      <w:r>
        <w:rPr>
          <w:spacing w:val="-3"/>
        </w:rPr>
        <w:t xml:space="preserve"> </w:t>
      </w:r>
      <w:r>
        <w:t>the</w:t>
      </w:r>
      <w:r>
        <w:rPr>
          <w:spacing w:val="-2"/>
        </w:rPr>
        <w:t xml:space="preserve"> </w:t>
      </w:r>
      <w:proofErr w:type="gramStart"/>
      <w:r>
        <w:t>panel</w:t>
      </w:r>
      <w:r>
        <w:rPr>
          <w:spacing w:val="-5"/>
        </w:rPr>
        <w:t xml:space="preserve"> </w:t>
      </w:r>
      <w:r>
        <w:t>hearing</w:t>
      </w:r>
      <w:r>
        <w:rPr>
          <w:spacing w:val="-3"/>
        </w:rPr>
        <w:t xml:space="preserve"> </w:t>
      </w:r>
      <w:r>
        <w:t>stage</w:t>
      </w:r>
      <w:proofErr w:type="gramEnd"/>
      <w:r>
        <w:rPr>
          <w:spacing w:val="-2"/>
        </w:rPr>
        <w:t xml:space="preserve"> </w:t>
      </w:r>
      <w:r>
        <w:t>if</w:t>
      </w:r>
      <w:r>
        <w:rPr>
          <w:spacing w:val="-2"/>
        </w:rPr>
        <w:t xml:space="preserve"> </w:t>
      </w:r>
      <w:r>
        <w:t>the</w:t>
      </w:r>
      <w:r>
        <w:rPr>
          <w:spacing w:val="-4"/>
        </w:rPr>
        <w:t xml:space="preserve"> </w:t>
      </w:r>
      <w:r>
        <w:t>complainant</w:t>
      </w:r>
      <w:r>
        <w:rPr>
          <w:spacing w:val="-4"/>
        </w:rPr>
        <w:t xml:space="preserve"> </w:t>
      </w:r>
      <w:r>
        <w:t>is</w:t>
      </w:r>
      <w:r>
        <w:rPr>
          <w:spacing w:val="-2"/>
        </w:rPr>
        <w:t xml:space="preserve"> </w:t>
      </w:r>
      <w:r>
        <w:t>not</w:t>
      </w:r>
      <w:r>
        <w:rPr>
          <w:spacing w:val="-4"/>
        </w:rPr>
        <w:t xml:space="preserve"> </w:t>
      </w:r>
      <w:r>
        <w:t>satisfied</w:t>
      </w:r>
      <w:r>
        <w:rPr>
          <w:spacing w:val="-5"/>
        </w:rPr>
        <w:t xml:space="preserve"> </w:t>
      </w:r>
      <w:r>
        <w:t>with</w:t>
      </w:r>
      <w:r>
        <w:rPr>
          <w:spacing w:val="-2"/>
        </w:rPr>
        <w:t xml:space="preserve"> </w:t>
      </w:r>
      <w:r>
        <w:t>the</w:t>
      </w:r>
      <w:r>
        <w:rPr>
          <w:spacing w:val="-4"/>
        </w:rPr>
        <w:t xml:space="preserve"> </w:t>
      </w:r>
      <w:r>
        <w:t>response to the complaint at the second, formal, stage.</w:t>
      </w:r>
    </w:p>
    <w:p w14:paraId="67B0518A" w14:textId="77777777" w:rsidR="00BB54E4" w:rsidRDefault="008B0B37">
      <w:pPr>
        <w:pStyle w:val="BodyText"/>
        <w:spacing w:before="119"/>
        <w:ind w:left="86"/>
      </w:pPr>
      <w:r>
        <w:t>The</w:t>
      </w:r>
      <w:r>
        <w:rPr>
          <w:spacing w:val="-1"/>
        </w:rPr>
        <w:t xml:space="preserve"> </w:t>
      </w:r>
      <w:r>
        <w:t>panel</w:t>
      </w:r>
      <w:r>
        <w:rPr>
          <w:spacing w:val="-3"/>
        </w:rPr>
        <w:t xml:space="preserve"> </w:t>
      </w:r>
      <w:r>
        <w:t>will</w:t>
      </w:r>
      <w:r>
        <w:rPr>
          <w:spacing w:val="-1"/>
        </w:rPr>
        <w:t xml:space="preserve"> </w:t>
      </w:r>
      <w:r>
        <w:t>be</w:t>
      </w:r>
      <w:r>
        <w:rPr>
          <w:spacing w:val="-1"/>
        </w:rPr>
        <w:t xml:space="preserve"> </w:t>
      </w:r>
      <w:r>
        <w:t>appointed</w:t>
      </w:r>
      <w:r>
        <w:rPr>
          <w:spacing w:val="-2"/>
        </w:rPr>
        <w:t xml:space="preserve"> </w:t>
      </w:r>
      <w:r>
        <w:t>by or</w:t>
      </w:r>
      <w:r>
        <w:rPr>
          <w:spacing w:val="-4"/>
        </w:rPr>
        <w:t xml:space="preserve"> </w:t>
      </w:r>
      <w:r>
        <w:t>on</w:t>
      </w:r>
      <w:r>
        <w:rPr>
          <w:spacing w:val="-2"/>
        </w:rPr>
        <w:t xml:space="preserve"> </w:t>
      </w:r>
      <w:r>
        <w:t>behalf</w:t>
      </w:r>
      <w:r>
        <w:rPr>
          <w:spacing w:val="-3"/>
        </w:rPr>
        <w:t xml:space="preserve"> </w:t>
      </w:r>
      <w:r>
        <w:t>of</w:t>
      </w:r>
      <w:r>
        <w:rPr>
          <w:spacing w:val="-1"/>
        </w:rPr>
        <w:t xml:space="preserve"> </w:t>
      </w:r>
      <w:r>
        <w:t>the</w:t>
      </w:r>
      <w:r>
        <w:rPr>
          <w:spacing w:val="-3"/>
        </w:rPr>
        <w:t xml:space="preserve"> </w:t>
      </w:r>
      <w:r>
        <w:t>proprietor</w:t>
      </w:r>
      <w:r>
        <w:rPr>
          <w:spacing w:val="-1"/>
        </w:rPr>
        <w:t xml:space="preserve"> </w:t>
      </w:r>
      <w:r>
        <w:t>and</w:t>
      </w:r>
      <w:r>
        <w:rPr>
          <w:spacing w:val="-2"/>
        </w:rPr>
        <w:t xml:space="preserve"> </w:t>
      </w:r>
      <w:r>
        <w:t>must</w:t>
      </w:r>
      <w:r>
        <w:rPr>
          <w:spacing w:val="-3"/>
        </w:rPr>
        <w:t xml:space="preserve"> </w:t>
      </w:r>
      <w:r>
        <w:t>consist</w:t>
      </w:r>
      <w:r>
        <w:rPr>
          <w:spacing w:val="-3"/>
        </w:rPr>
        <w:t xml:space="preserve"> </w:t>
      </w:r>
      <w:r>
        <w:t>of</w:t>
      </w:r>
      <w:r>
        <w:rPr>
          <w:spacing w:val="-1"/>
        </w:rPr>
        <w:t xml:space="preserve"> </w:t>
      </w:r>
      <w:r>
        <w:t>at</w:t>
      </w:r>
      <w:r>
        <w:rPr>
          <w:spacing w:val="-3"/>
        </w:rPr>
        <w:t xml:space="preserve"> </w:t>
      </w:r>
      <w:r>
        <w:t>least</w:t>
      </w:r>
      <w:r>
        <w:rPr>
          <w:spacing w:val="-3"/>
        </w:rPr>
        <w:t xml:space="preserve"> </w:t>
      </w:r>
      <w:r>
        <w:t>3</w:t>
      </w:r>
      <w:r>
        <w:rPr>
          <w:spacing w:val="-2"/>
        </w:rPr>
        <w:t xml:space="preserve"> </w:t>
      </w:r>
      <w:r>
        <w:t>people</w:t>
      </w:r>
      <w:r>
        <w:rPr>
          <w:spacing w:val="-1"/>
        </w:rPr>
        <w:t xml:space="preserve"> </w:t>
      </w:r>
      <w:r>
        <w:t>who</w:t>
      </w:r>
      <w:r>
        <w:rPr>
          <w:spacing w:val="-2"/>
        </w:rPr>
        <w:t xml:space="preserve"> </w:t>
      </w:r>
      <w:r>
        <w:t>were not</w:t>
      </w:r>
      <w:r>
        <w:rPr>
          <w:spacing w:val="-5"/>
        </w:rPr>
        <w:t xml:space="preserve"> </w:t>
      </w:r>
      <w:r>
        <w:t>directly</w:t>
      </w:r>
      <w:r>
        <w:rPr>
          <w:spacing w:val="-5"/>
        </w:rPr>
        <w:t xml:space="preserve"> </w:t>
      </w:r>
      <w:r>
        <w:t>involved</w:t>
      </w:r>
      <w:r>
        <w:rPr>
          <w:spacing w:val="-2"/>
        </w:rPr>
        <w:t xml:space="preserve"> </w:t>
      </w:r>
      <w:r>
        <w:t>in</w:t>
      </w:r>
      <w:r>
        <w:rPr>
          <w:spacing w:val="-4"/>
        </w:rPr>
        <w:t xml:space="preserve"> </w:t>
      </w:r>
      <w:r>
        <w:t>the</w:t>
      </w:r>
      <w:r>
        <w:rPr>
          <w:spacing w:val="-6"/>
        </w:rPr>
        <w:t xml:space="preserve"> </w:t>
      </w:r>
      <w:r>
        <w:t>matters</w:t>
      </w:r>
      <w:r>
        <w:rPr>
          <w:spacing w:val="-3"/>
        </w:rPr>
        <w:t xml:space="preserve"> </w:t>
      </w:r>
      <w:r>
        <w:t>detailed</w:t>
      </w:r>
      <w:r>
        <w:rPr>
          <w:spacing w:val="-3"/>
        </w:rPr>
        <w:t xml:space="preserve"> </w:t>
      </w:r>
      <w:r>
        <w:t>in</w:t>
      </w:r>
      <w:r>
        <w:rPr>
          <w:spacing w:val="-5"/>
        </w:rPr>
        <w:t xml:space="preserve"> </w:t>
      </w:r>
      <w:r>
        <w:t>the</w:t>
      </w:r>
      <w:r>
        <w:rPr>
          <w:spacing w:val="-3"/>
        </w:rPr>
        <w:t xml:space="preserve"> </w:t>
      </w:r>
      <w:r>
        <w:t>complaint.</w:t>
      </w:r>
      <w:r>
        <w:rPr>
          <w:spacing w:val="-2"/>
        </w:rPr>
        <w:t xml:space="preserve"> </w:t>
      </w:r>
      <w:r>
        <w:t>At</w:t>
      </w:r>
      <w:r>
        <w:rPr>
          <w:spacing w:val="-3"/>
        </w:rPr>
        <w:t xml:space="preserve"> </w:t>
      </w:r>
      <w:r>
        <w:t>least</w:t>
      </w:r>
      <w:r>
        <w:rPr>
          <w:spacing w:val="-5"/>
        </w:rPr>
        <w:t xml:space="preserve"> </w:t>
      </w:r>
      <w:r>
        <w:t>1</w:t>
      </w:r>
      <w:r>
        <w:rPr>
          <w:spacing w:val="-1"/>
        </w:rPr>
        <w:t xml:space="preserve"> </w:t>
      </w:r>
      <w:r>
        <w:t>panel</w:t>
      </w:r>
      <w:r>
        <w:rPr>
          <w:spacing w:val="-5"/>
        </w:rPr>
        <w:t xml:space="preserve"> </w:t>
      </w:r>
      <w:r>
        <w:t>member</w:t>
      </w:r>
      <w:r>
        <w:rPr>
          <w:spacing w:val="-4"/>
        </w:rPr>
        <w:t xml:space="preserve"> </w:t>
      </w:r>
      <w:r>
        <w:t>must</w:t>
      </w:r>
      <w:r>
        <w:rPr>
          <w:spacing w:val="-3"/>
        </w:rPr>
        <w:t xml:space="preserve"> </w:t>
      </w:r>
      <w:r>
        <w:t>be</w:t>
      </w:r>
      <w:r>
        <w:rPr>
          <w:spacing w:val="-4"/>
        </w:rPr>
        <w:t xml:space="preserve"> </w:t>
      </w:r>
      <w:r>
        <w:rPr>
          <w:spacing w:val="-2"/>
        </w:rPr>
        <w:t>independent</w:t>
      </w:r>
    </w:p>
    <w:p w14:paraId="72350B86" w14:textId="77777777" w:rsidR="00BB54E4" w:rsidRDefault="00BB54E4">
      <w:pPr>
        <w:pStyle w:val="BodyText"/>
        <w:sectPr w:rsidR="00BB54E4">
          <w:pgSz w:w="11900" w:h="16850"/>
          <w:pgMar w:top="1580" w:right="992" w:bottom="920" w:left="992" w:header="0" w:footer="728" w:gutter="0"/>
          <w:cols w:space="720"/>
        </w:sectPr>
      </w:pPr>
    </w:p>
    <w:p w14:paraId="7807FF33" w14:textId="77777777" w:rsidR="00BB54E4" w:rsidRDefault="008B0B37">
      <w:pPr>
        <w:pStyle w:val="BodyText"/>
        <w:spacing w:before="36"/>
        <w:ind w:left="86"/>
      </w:pPr>
      <w:r>
        <w:lastRenderedPageBreak/>
        <w:t>of</w:t>
      </w:r>
      <w:r>
        <w:rPr>
          <w:spacing w:val="-2"/>
        </w:rPr>
        <w:t xml:space="preserve"> </w:t>
      </w:r>
      <w:r>
        <w:t>the</w:t>
      </w:r>
      <w:r>
        <w:rPr>
          <w:spacing w:val="-6"/>
        </w:rPr>
        <w:t xml:space="preserve"> </w:t>
      </w:r>
      <w:r>
        <w:t>management</w:t>
      </w:r>
      <w:r>
        <w:rPr>
          <w:spacing w:val="-2"/>
        </w:rPr>
        <w:t xml:space="preserve"> </w:t>
      </w:r>
      <w:r>
        <w:t>and</w:t>
      </w:r>
      <w:r>
        <w:rPr>
          <w:spacing w:val="-3"/>
        </w:rPr>
        <w:t xml:space="preserve"> </w:t>
      </w:r>
      <w:r>
        <w:t>running</w:t>
      </w:r>
      <w:r>
        <w:rPr>
          <w:spacing w:val="-3"/>
        </w:rPr>
        <w:t xml:space="preserve"> </w:t>
      </w:r>
      <w:r>
        <w:t>of</w:t>
      </w:r>
      <w:r>
        <w:rPr>
          <w:spacing w:val="-2"/>
        </w:rPr>
        <w:t xml:space="preserve"> </w:t>
      </w:r>
      <w:r>
        <w:t>the</w:t>
      </w:r>
      <w:r>
        <w:rPr>
          <w:spacing w:val="-2"/>
        </w:rPr>
        <w:t xml:space="preserve"> </w:t>
      </w:r>
      <w:r>
        <w:t>school.</w:t>
      </w:r>
      <w:r>
        <w:rPr>
          <w:spacing w:val="-3"/>
        </w:rPr>
        <w:t xml:space="preserve"> </w:t>
      </w:r>
      <w:r>
        <w:t>The</w:t>
      </w:r>
      <w:r>
        <w:rPr>
          <w:spacing w:val="-2"/>
        </w:rPr>
        <w:t xml:space="preserve"> </w:t>
      </w:r>
      <w:r>
        <w:t>panel</w:t>
      </w:r>
      <w:r>
        <w:rPr>
          <w:spacing w:val="-2"/>
        </w:rPr>
        <w:t xml:space="preserve"> </w:t>
      </w:r>
      <w:r>
        <w:t>cannot</w:t>
      </w:r>
      <w:r>
        <w:rPr>
          <w:spacing w:val="-4"/>
        </w:rPr>
        <w:t xml:space="preserve"> </w:t>
      </w:r>
      <w:r>
        <w:t>be</w:t>
      </w:r>
      <w:r>
        <w:rPr>
          <w:spacing w:val="-4"/>
        </w:rPr>
        <w:t xml:space="preserve"> </w:t>
      </w:r>
      <w:r>
        <w:t>made</w:t>
      </w:r>
      <w:r>
        <w:rPr>
          <w:spacing w:val="-4"/>
        </w:rPr>
        <w:t xml:space="preserve"> </w:t>
      </w:r>
      <w:r>
        <w:t>up</w:t>
      </w:r>
      <w:r>
        <w:rPr>
          <w:spacing w:val="-3"/>
        </w:rPr>
        <w:t xml:space="preserve"> </w:t>
      </w:r>
      <w:r>
        <w:t>solely</w:t>
      </w:r>
      <w:r>
        <w:rPr>
          <w:spacing w:val="-4"/>
        </w:rPr>
        <w:t xml:space="preserve"> </w:t>
      </w:r>
      <w:r>
        <w:t>of</w:t>
      </w:r>
      <w:r>
        <w:rPr>
          <w:spacing w:val="-2"/>
        </w:rPr>
        <w:t xml:space="preserve"> </w:t>
      </w:r>
      <w:r>
        <w:t>governing</w:t>
      </w:r>
      <w:r>
        <w:rPr>
          <w:spacing w:val="-3"/>
        </w:rPr>
        <w:t xml:space="preserve"> </w:t>
      </w:r>
      <w:r>
        <w:t>board members, as they are not independent of the management and running of the school.</w:t>
      </w:r>
    </w:p>
    <w:p w14:paraId="65D63A8A" w14:textId="77777777" w:rsidR="00BB54E4" w:rsidRDefault="008B0B37">
      <w:pPr>
        <w:pStyle w:val="BodyText"/>
        <w:spacing w:before="121"/>
        <w:ind w:left="86"/>
      </w:pPr>
      <w:r>
        <w:t>The</w:t>
      </w:r>
      <w:r>
        <w:rPr>
          <w:spacing w:val="-5"/>
        </w:rPr>
        <w:t xml:space="preserve"> </w:t>
      </w:r>
      <w:r>
        <w:t>panel</w:t>
      </w:r>
      <w:r>
        <w:rPr>
          <w:spacing w:val="-4"/>
        </w:rPr>
        <w:t xml:space="preserve"> </w:t>
      </w:r>
      <w:r>
        <w:t>will</w:t>
      </w:r>
      <w:r>
        <w:rPr>
          <w:spacing w:val="-2"/>
        </w:rPr>
        <w:t xml:space="preserve"> </w:t>
      </w:r>
      <w:r>
        <w:t>have</w:t>
      </w:r>
      <w:r>
        <w:rPr>
          <w:spacing w:val="-3"/>
        </w:rPr>
        <w:t xml:space="preserve"> </w:t>
      </w:r>
      <w:r>
        <w:t>access</w:t>
      </w:r>
      <w:r>
        <w:rPr>
          <w:spacing w:val="-7"/>
        </w:rPr>
        <w:t xml:space="preserve"> </w:t>
      </w:r>
      <w:r>
        <w:t>to</w:t>
      </w:r>
      <w:r>
        <w:rPr>
          <w:spacing w:val="-3"/>
        </w:rPr>
        <w:t xml:space="preserve"> </w:t>
      </w:r>
      <w:r>
        <w:t>the</w:t>
      </w:r>
      <w:r>
        <w:rPr>
          <w:spacing w:val="-2"/>
        </w:rPr>
        <w:t xml:space="preserve"> </w:t>
      </w:r>
      <w:r>
        <w:t>existing</w:t>
      </w:r>
      <w:r>
        <w:rPr>
          <w:spacing w:val="-4"/>
        </w:rPr>
        <w:t xml:space="preserve"> </w:t>
      </w:r>
      <w:r>
        <w:t>record</w:t>
      </w:r>
      <w:r>
        <w:rPr>
          <w:spacing w:val="-6"/>
        </w:rPr>
        <w:t xml:space="preserve"> </w:t>
      </w:r>
      <w:r>
        <w:t>of</w:t>
      </w:r>
      <w:r>
        <w:rPr>
          <w:spacing w:val="-4"/>
        </w:rPr>
        <w:t xml:space="preserve"> </w:t>
      </w:r>
      <w:r>
        <w:t>the</w:t>
      </w:r>
      <w:r>
        <w:rPr>
          <w:spacing w:val="-2"/>
        </w:rPr>
        <w:t xml:space="preserve"> </w:t>
      </w:r>
      <w:r>
        <w:t>complaint’s</w:t>
      </w:r>
      <w:r>
        <w:rPr>
          <w:spacing w:val="-2"/>
        </w:rPr>
        <w:t xml:space="preserve"> progress</w:t>
      </w:r>
    </w:p>
    <w:p w14:paraId="6690B971" w14:textId="77777777" w:rsidR="00BB54E4" w:rsidRDefault="008B0B37">
      <w:pPr>
        <w:pStyle w:val="BodyText"/>
        <w:spacing w:before="118"/>
        <w:ind w:left="86" w:right="136"/>
      </w:pPr>
      <w:r>
        <w:t>The</w:t>
      </w:r>
      <w:r>
        <w:rPr>
          <w:spacing w:val="-1"/>
        </w:rPr>
        <w:t xml:space="preserve"> </w:t>
      </w:r>
      <w:r>
        <w:t>complainant</w:t>
      </w:r>
      <w:r>
        <w:rPr>
          <w:spacing w:val="-3"/>
        </w:rPr>
        <w:t xml:space="preserve"> </w:t>
      </w:r>
      <w:r>
        <w:t>must</w:t>
      </w:r>
      <w:r>
        <w:rPr>
          <w:spacing w:val="-1"/>
        </w:rPr>
        <w:t xml:space="preserve"> </w:t>
      </w:r>
      <w:r>
        <w:t>have</w:t>
      </w:r>
      <w:r>
        <w:rPr>
          <w:spacing w:val="-1"/>
        </w:rPr>
        <w:t xml:space="preserve"> </w:t>
      </w:r>
      <w:r>
        <w:t>reasonable</w:t>
      </w:r>
      <w:r>
        <w:rPr>
          <w:spacing w:val="-1"/>
        </w:rPr>
        <w:t xml:space="preserve"> </w:t>
      </w:r>
      <w:r>
        <w:t>notice</w:t>
      </w:r>
      <w:r>
        <w:rPr>
          <w:spacing w:val="-3"/>
        </w:rPr>
        <w:t xml:space="preserve"> </w:t>
      </w:r>
      <w:r>
        <w:t>of</w:t>
      </w:r>
      <w:r>
        <w:rPr>
          <w:spacing w:val="-1"/>
        </w:rPr>
        <w:t xml:space="preserve"> </w:t>
      </w:r>
      <w:r>
        <w:t>the</w:t>
      </w:r>
      <w:r>
        <w:rPr>
          <w:spacing w:val="-5"/>
        </w:rPr>
        <w:t xml:space="preserve"> </w:t>
      </w:r>
      <w:r>
        <w:t>date</w:t>
      </w:r>
      <w:r>
        <w:rPr>
          <w:spacing w:val="-3"/>
        </w:rPr>
        <w:t xml:space="preserve"> </w:t>
      </w:r>
      <w:r>
        <w:t>of</w:t>
      </w:r>
      <w:r>
        <w:rPr>
          <w:spacing w:val="-1"/>
        </w:rPr>
        <w:t xml:space="preserve"> </w:t>
      </w:r>
      <w:r>
        <w:t>the</w:t>
      </w:r>
      <w:r>
        <w:rPr>
          <w:spacing w:val="-3"/>
        </w:rPr>
        <w:t xml:space="preserve"> </w:t>
      </w:r>
      <w:r>
        <w:t>review</w:t>
      </w:r>
      <w:r>
        <w:rPr>
          <w:spacing w:val="-3"/>
        </w:rPr>
        <w:t xml:space="preserve"> </w:t>
      </w:r>
      <w:r>
        <w:t>panel. The</w:t>
      </w:r>
      <w:r>
        <w:rPr>
          <w:spacing w:val="-1"/>
        </w:rPr>
        <w:t xml:space="preserve"> </w:t>
      </w:r>
      <w:r>
        <w:t>clerk</w:t>
      </w:r>
      <w:r>
        <w:rPr>
          <w:spacing w:val="-3"/>
        </w:rPr>
        <w:t xml:space="preserve"> </w:t>
      </w:r>
      <w:r>
        <w:t>will</w:t>
      </w:r>
      <w:r>
        <w:rPr>
          <w:spacing w:val="-1"/>
        </w:rPr>
        <w:t xml:space="preserve"> </w:t>
      </w:r>
      <w:r>
        <w:t>aim</w:t>
      </w:r>
      <w:r>
        <w:rPr>
          <w:spacing w:val="-2"/>
        </w:rPr>
        <w:t xml:space="preserve"> </w:t>
      </w:r>
      <w:r>
        <w:t>to</w:t>
      </w:r>
      <w:r>
        <w:rPr>
          <w:spacing w:val="-2"/>
        </w:rPr>
        <w:t xml:space="preserve"> </w:t>
      </w:r>
      <w:r>
        <w:t>find</w:t>
      </w:r>
      <w:r>
        <w:rPr>
          <w:spacing w:val="-2"/>
        </w:rPr>
        <w:t xml:space="preserve"> </w:t>
      </w:r>
      <w:r>
        <w:t>a date within 10 school days of the request, where possible.</w:t>
      </w:r>
    </w:p>
    <w:p w14:paraId="592700D0" w14:textId="77777777" w:rsidR="00BB54E4" w:rsidRDefault="008B0B37">
      <w:pPr>
        <w:pStyle w:val="BodyText"/>
        <w:spacing w:before="120"/>
        <w:ind w:left="86"/>
      </w:pPr>
      <w:r>
        <w:t>If</w:t>
      </w:r>
      <w:r>
        <w:rPr>
          <w:spacing w:val="-2"/>
        </w:rPr>
        <w:t xml:space="preserve"> </w:t>
      </w:r>
      <w:r>
        <w:t>the</w:t>
      </w:r>
      <w:r>
        <w:rPr>
          <w:spacing w:val="-2"/>
        </w:rPr>
        <w:t xml:space="preserve"> </w:t>
      </w:r>
      <w:r>
        <w:t>complainant</w:t>
      </w:r>
      <w:r>
        <w:rPr>
          <w:spacing w:val="-2"/>
        </w:rPr>
        <w:t xml:space="preserve"> </w:t>
      </w:r>
      <w:r>
        <w:t>rejects</w:t>
      </w:r>
      <w:r>
        <w:rPr>
          <w:spacing w:val="-5"/>
        </w:rPr>
        <w:t xml:space="preserve"> </w:t>
      </w:r>
      <w:r>
        <w:t>the</w:t>
      </w:r>
      <w:r>
        <w:rPr>
          <w:spacing w:val="-2"/>
        </w:rPr>
        <w:t xml:space="preserve"> </w:t>
      </w:r>
      <w:r>
        <w:t>offer</w:t>
      </w:r>
      <w:r>
        <w:rPr>
          <w:spacing w:val="-4"/>
        </w:rPr>
        <w:t xml:space="preserve"> </w:t>
      </w:r>
      <w:r>
        <w:t>of</w:t>
      </w:r>
      <w:r>
        <w:rPr>
          <w:spacing w:val="-2"/>
        </w:rPr>
        <w:t xml:space="preserve"> </w:t>
      </w:r>
      <w:r>
        <w:t>3</w:t>
      </w:r>
      <w:r>
        <w:rPr>
          <w:spacing w:val="-3"/>
        </w:rPr>
        <w:t xml:space="preserve"> </w:t>
      </w:r>
      <w:r>
        <w:t>proposed</w:t>
      </w:r>
      <w:r>
        <w:rPr>
          <w:spacing w:val="-2"/>
        </w:rPr>
        <w:t xml:space="preserve"> </w:t>
      </w:r>
      <w:r>
        <w:t>dates</w:t>
      </w:r>
      <w:r>
        <w:rPr>
          <w:spacing w:val="-1"/>
        </w:rPr>
        <w:t xml:space="preserve"> </w:t>
      </w:r>
      <w:r>
        <w:t>without</w:t>
      </w:r>
      <w:r>
        <w:rPr>
          <w:spacing w:val="-2"/>
        </w:rPr>
        <w:t xml:space="preserve"> </w:t>
      </w:r>
      <w:r>
        <w:t>good</w:t>
      </w:r>
      <w:r>
        <w:rPr>
          <w:spacing w:val="-3"/>
        </w:rPr>
        <w:t xml:space="preserve"> </w:t>
      </w:r>
      <w:r>
        <w:t>reason,</w:t>
      </w:r>
      <w:r>
        <w:rPr>
          <w:spacing w:val="-4"/>
        </w:rPr>
        <w:t xml:space="preserve"> </w:t>
      </w:r>
      <w:r>
        <w:t>the</w:t>
      </w:r>
      <w:r>
        <w:rPr>
          <w:spacing w:val="-2"/>
        </w:rPr>
        <w:t xml:space="preserve"> </w:t>
      </w:r>
      <w:r>
        <w:t>clerk</w:t>
      </w:r>
      <w:r>
        <w:rPr>
          <w:spacing w:val="-2"/>
        </w:rPr>
        <w:t xml:space="preserve"> </w:t>
      </w:r>
      <w:r>
        <w:t>will</w:t>
      </w:r>
      <w:r>
        <w:rPr>
          <w:spacing w:val="-5"/>
        </w:rPr>
        <w:t xml:space="preserve"> </w:t>
      </w:r>
      <w:r>
        <w:t>set</w:t>
      </w:r>
      <w:r>
        <w:rPr>
          <w:spacing w:val="-4"/>
        </w:rPr>
        <w:t xml:space="preserve"> </w:t>
      </w:r>
      <w:r>
        <w:t>a</w:t>
      </w:r>
      <w:r>
        <w:rPr>
          <w:spacing w:val="-2"/>
        </w:rPr>
        <w:t xml:space="preserve"> </w:t>
      </w:r>
      <w:r>
        <w:t>date.</w:t>
      </w:r>
      <w:r>
        <w:rPr>
          <w:spacing w:val="-2"/>
        </w:rPr>
        <w:t xml:space="preserve"> </w:t>
      </w:r>
      <w:r>
        <w:t>The hearing will go ahead using written submissions from both parties.</w:t>
      </w:r>
    </w:p>
    <w:p w14:paraId="48570075" w14:textId="77777777" w:rsidR="00BB54E4" w:rsidRDefault="008B0B37">
      <w:pPr>
        <w:pStyle w:val="BodyText"/>
        <w:spacing w:before="121"/>
        <w:ind w:left="86"/>
      </w:pPr>
      <w:r>
        <w:t>Any</w:t>
      </w:r>
      <w:r>
        <w:rPr>
          <w:spacing w:val="-3"/>
        </w:rPr>
        <w:t xml:space="preserve"> </w:t>
      </w:r>
      <w:r>
        <w:t>written</w:t>
      </w:r>
      <w:r>
        <w:rPr>
          <w:spacing w:val="-5"/>
        </w:rPr>
        <w:t xml:space="preserve"> </w:t>
      </w:r>
      <w:r>
        <w:t>material</w:t>
      </w:r>
      <w:r>
        <w:rPr>
          <w:spacing w:val="-3"/>
        </w:rPr>
        <w:t xml:space="preserve"> </w:t>
      </w:r>
      <w:r>
        <w:t>will</w:t>
      </w:r>
      <w:r>
        <w:rPr>
          <w:spacing w:val="-5"/>
        </w:rPr>
        <w:t xml:space="preserve"> </w:t>
      </w:r>
      <w:r>
        <w:t>be</w:t>
      </w:r>
      <w:r>
        <w:rPr>
          <w:spacing w:val="-3"/>
        </w:rPr>
        <w:t xml:space="preserve"> </w:t>
      </w:r>
      <w:r>
        <w:t>circulated</w:t>
      </w:r>
      <w:r>
        <w:rPr>
          <w:spacing w:val="-2"/>
        </w:rPr>
        <w:t xml:space="preserve"> </w:t>
      </w:r>
      <w:r>
        <w:t>to</w:t>
      </w:r>
      <w:r>
        <w:rPr>
          <w:spacing w:val="-1"/>
        </w:rPr>
        <w:t xml:space="preserve"> </w:t>
      </w:r>
      <w:r>
        <w:t>all</w:t>
      </w:r>
      <w:r>
        <w:rPr>
          <w:spacing w:val="-3"/>
        </w:rPr>
        <w:t xml:space="preserve"> </w:t>
      </w:r>
      <w:r>
        <w:t>parties</w:t>
      </w:r>
      <w:r>
        <w:rPr>
          <w:spacing w:val="-1"/>
        </w:rPr>
        <w:t xml:space="preserve"> </w:t>
      </w:r>
      <w:r>
        <w:t>at</w:t>
      </w:r>
      <w:r>
        <w:rPr>
          <w:spacing w:val="-4"/>
        </w:rPr>
        <w:t xml:space="preserve"> </w:t>
      </w:r>
      <w:r>
        <w:t>least</w:t>
      </w:r>
      <w:r>
        <w:rPr>
          <w:spacing w:val="-1"/>
        </w:rPr>
        <w:t xml:space="preserve"> </w:t>
      </w:r>
      <w:r>
        <w:t>5</w:t>
      </w:r>
      <w:r>
        <w:rPr>
          <w:spacing w:val="-2"/>
        </w:rPr>
        <w:t xml:space="preserve"> </w:t>
      </w:r>
      <w:r>
        <w:t>school</w:t>
      </w:r>
      <w:r>
        <w:rPr>
          <w:spacing w:val="-2"/>
        </w:rPr>
        <w:t xml:space="preserve"> </w:t>
      </w:r>
      <w:r>
        <w:t>days</w:t>
      </w:r>
      <w:r>
        <w:rPr>
          <w:spacing w:val="-2"/>
        </w:rPr>
        <w:t xml:space="preserve"> </w:t>
      </w:r>
      <w:r>
        <w:t>before</w:t>
      </w:r>
      <w:r>
        <w:rPr>
          <w:spacing w:val="-5"/>
        </w:rPr>
        <w:t xml:space="preserve"> </w:t>
      </w:r>
      <w:r>
        <w:t>the</w:t>
      </w:r>
      <w:r>
        <w:rPr>
          <w:spacing w:val="-2"/>
        </w:rPr>
        <w:t xml:space="preserve"> </w:t>
      </w:r>
      <w:r>
        <w:t>date</w:t>
      </w:r>
      <w:r>
        <w:rPr>
          <w:spacing w:val="-4"/>
        </w:rPr>
        <w:t xml:space="preserve"> </w:t>
      </w:r>
      <w:r>
        <w:t>of</w:t>
      </w:r>
      <w:r>
        <w:rPr>
          <w:spacing w:val="-5"/>
        </w:rPr>
        <w:t xml:space="preserve"> </w:t>
      </w:r>
      <w:r>
        <w:t>the</w:t>
      </w:r>
      <w:r>
        <w:rPr>
          <w:spacing w:val="-4"/>
        </w:rPr>
        <w:t xml:space="preserve"> </w:t>
      </w:r>
      <w:r>
        <w:rPr>
          <w:spacing w:val="-2"/>
        </w:rPr>
        <w:t>meeting.</w:t>
      </w:r>
    </w:p>
    <w:p w14:paraId="4CB95AA0" w14:textId="77777777" w:rsidR="00BB54E4" w:rsidRDefault="00BB54E4">
      <w:pPr>
        <w:pStyle w:val="BodyText"/>
        <w:spacing w:before="240"/>
      </w:pPr>
    </w:p>
    <w:p w14:paraId="7DD688F5" w14:textId="77777777" w:rsidR="00BB54E4" w:rsidRDefault="008B0B37">
      <w:pPr>
        <w:pStyle w:val="Heading1"/>
        <w:ind w:left="86" w:firstLine="0"/>
      </w:pPr>
      <w:r>
        <w:t>At</w:t>
      </w:r>
      <w:r>
        <w:rPr>
          <w:spacing w:val="-3"/>
        </w:rPr>
        <w:t xml:space="preserve"> </w:t>
      </w:r>
      <w:r>
        <w:t>the</w:t>
      </w:r>
      <w:r>
        <w:rPr>
          <w:spacing w:val="-3"/>
        </w:rPr>
        <w:t xml:space="preserve"> </w:t>
      </w:r>
      <w:r>
        <w:rPr>
          <w:spacing w:val="-2"/>
        </w:rPr>
        <w:t>meeting</w:t>
      </w:r>
    </w:p>
    <w:p w14:paraId="2A51213B" w14:textId="77777777" w:rsidR="00BB54E4" w:rsidRDefault="008B0B37">
      <w:pPr>
        <w:pStyle w:val="BodyText"/>
        <w:spacing w:before="120" w:line="268" w:lineRule="exact"/>
        <w:ind w:left="86"/>
      </w:pPr>
      <w:r>
        <w:t>The</w:t>
      </w:r>
      <w:r>
        <w:rPr>
          <w:spacing w:val="-8"/>
        </w:rPr>
        <w:t xml:space="preserve"> </w:t>
      </w:r>
      <w:r>
        <w:t>meeting</w:t>
      </w:r>
      <w:r>
        <w:rPr>
          <w:spacing w:val="-4"/>
        </w:rPr>
        <w:t xml:space="preserve"> </w:t>
      </w:r>
      <w:r>
        <w:t>will</w:t>
      </w:r>
      <w:r>
        <w:rPr>
          <w:spacing w:val="-3"/>
        </w:rPr>
        <w:t xml:space="preserve"> </w:t>
      </w:r>
      <w:r>
        <w:t>be</w:t>
      </w:r>
      <w:r>
        <w:rPr>
          <w:spacing w:val="-6"/>
        </w:rPr>
        <w:t xml:space="preserve"> </w:t>
      </w:r>
      <w:r>
        <w:t>held</w:t>
      </w:r>
      <w:r>
        <w:rPr>
          <w:spacing w:val="-4"/>
        </w:rPr>
        <w:t xml:space="preserve"> </w:t>
      </w:r>
      <w:r>
        <w:t>in</w:t>
      </w:r>
      <w:r>
        <w:rPr>
          <w:spacing w:val="-8"/>
        </w:rPr>
        <w:t xml:space="preserve"> </w:t>
      </w:r>
      <w:r>
        <w:t>private.</w:t>
      </w:r>
      <w:r>
        <w:rPr>
          <w:spacing w:val="-6"/>
        </w:rPr>
        <w:t xml:space="preserve"> </w:t>
      </w:r>
      <w:r>
        <w:t>Electronic</w:t>
      </w:r>
      <w:r>
        <w:rPr>
          <w:spacing w:val="-6"/>
        </w:rPr>
        <w:t xml:space="preserve"> </w:t>
      </w:r>
      <w:r>
        <w:t>recordings</w:t>
      </w:r>
      <w:r>
        <w:rPr>
          <w:spacing w:val="-3"/>
        </w:rPr>
        <w:t xml:space="preserve"> </w:t>
      </w:r>
      <w:r>
        <w:t>of</w:t>
      </w:r>
      <w:r>
        <w:rPr>
          <w:spacing w:val="-5"/>
        </w:rPr>
        <w:t xml:space="preserve"> </w:t>
      </w:r>
      <w:r>
        <w:t>meetings</w:t>
      </w:r>
      <w:r>
        <w:rPr>
          <w:spacing w:val="-5"/>
        </w:rPr>
        <w:t xml:space="preserve"> </w:t>
      </w:r>
      <w:r>
        <w:t>or</w:t>
      </w:r>
      <w:r>
        <w:rPr>
          <w:spacing w:val="-4"/>
        </w:rPr>
        <w:t xml:space="preserve"> </w:t>
      </w:r>
      <w:r>
        <w:t>conversations</w:t>
      </w:r>
      <w:r>
        <w:rPr>
          <w:spacing w:val="-3"/>
        </w:rPr>
        <w:t xml:space="preserve"> </w:t>
      </w:r>
      <w:r>
        <w:t>are</w:t>
      </w:r>
      <w:r>
        <w:rPr>
          <w:spacing w:val="-3"/>
        </w:rPr>
        <w:t xml:space="preserve"> </w:t>
      </w:r>
      <w:r>
        <w:t>not</w:t>
      </w:r>
      <w:r>
        <w:rPr>
          <w:spacing w:val="-3"/>
        </w:rPr>
        <w:t xml:space="preserve"> </w:t>
      </w:r>
      <w:r>
        <w:rPr>
          <w:spacing w:val="-2"/>
        </w:rPr>
        <w:t>normally</w:t>
      </w:r>
    </w:p>
    <w:p w14:paraId="0574A296" w14:textId="77777777" w:rsidR="00BB54E4" w:rsidRDefault="008B0B37">
      <w:pPr>
        <w:pStyle w:val="BodyText"/>
        <w:ind w:left="86" w:right="136"/>
      </w:pPr>
      <w:r>
        <w:t>permitted unless a complainant’s own disability or special needs require it. Prior knowledge and consent of all</w:t>
      </w:r>
      <w:r>
        <w:rPr>
          <w:spacing w:val="-2"/>
        </w:rPr>
        <w:t xml:space="preserve"> </w:t>
      </w:r>
      <w:r>
        <w:t>parties</w:t>
      </w:r>
      <w:r>
        <w:rPr>
          <w:spacing w:val="-1"/>
        </w:rPr>
        <w:t xml:space="preserve"> </w:t>
      </w:r>
      <w:r>
        <w:t>attending</w:t>
      </w:r>
      <w:r>
        <w:rPr>
          <w:spacing w:val="-1"/>
        </w:rPr>
        <w:t xml:space="preserve"> </w:t>
      </w:r>
      <w:r>
        <w:t>will</w:t>
      </w:r>
      <w:r>
        <w:rPr>
          <w:spacing w:val="-3"/>
        </w:rPr>
        <w:t xml:space="preserve"> </w:t>
      </w:r>
      <w:r>
        <w:t>be</w:t>
      </w:r>
      <w:r>
        <w:rPr>
          <w:spacing w:val="-3"/>
        </w:rPr>
        <w:t xml:space="preserve"> </w:t>
      </w:r>
      <w:r>
        <w:t>sought</w:t>
      </w:r>
      <w:r>
        <w:rPr>
          <w:spacing w:val="-1"/>
        </w:rPr>
        <w:t xml:space="preserve"> </w:t>
      </w:r>
      <w:r>
        <w:t>before</w:t>
      </w:r>
      <w:r>
        <w:rPr>
          <w:spacing w:val="-5"/>
        </w:rPr>
        <w:t xml:space="preserve"> </w:t>
      </w:r>
      <w:r>
        <w:t>meetings</w:t>
      </w:r>
      <w:r>
        <w:rPr>
          <w:spacing w:val="-1"/>
        </w:rPr>
        <w:t xml:space="preserve"> </w:t>
      </w:r>
      <w:r>
        <w:t>or</w:t>
      </w:r>
      <w:r>
        <w:rPr>
          <w:spacing w:val="-4"/>
        </w:rPr>
        <w:t xml:space="preserve"> </w:t>
      </w:r>
      <w:r>
        <w:t>conversations</w:t>
      </w:r>
      <w:r>
        <w:rPr>
          <w:spacing w:val="-3"/>
        </w:rPr>
        <w:t xml:space="preserve"> </w:t>
      </w:r>
      <w:r>
        <w:t>take</w:t>
      </w:r>
      <w:r>
        <w:rPr>
          <w:spacing w:val="-1"/>
        </w:rPr>
        <w:t xml:space="preserve"> </w:t>
      </w:r>
      <w:r>
        <w:t>place.</w:t>
      </w:r>
      <w:r>
        <w:rPr>
          <w:spacing w:val="-4"/>
        </w:rPr>
        <w:t xml:space="preserve"> </w:t>
      </w:r>
      <w:r>
        <w:t>Consent</w:t>
      </w:r>
      <w:r>
        <w:rPr>
          <w:spacing w:val="-4"/>
        </w:rPr>
        <w:t xml:space="preserve"> </w:t>
      </w:r>
      <w:r>
        <w:t>will</w:t>
      </w:r>
      <w:r>
        <w:rPr>
          <w:spacing w:val="-1"/>
        </w:rPr>
        <w:t xml:space="preserve"> </w:t>
      </w:r>
      <w:r>
        <w:t>be</w:t>
      </w:r>
      <w:r>
        <w:rPr>
          <w:spacing w:val="-4"/>
        </w:rPr>
        <w:t xml:space="preserve"> </w:t>
      </w:r>
      <w:r>
        <w:t>recorded</w:t>
      </w:r>
      <w:r>
        <w:rPr>
          <w:spacing w:val="-1"/>
        </w:rPr>
        <w:t xml:space="preserve"> </w:t>
      </w:r>
      <w:r>
        <w:t xml:space="preserve">in any </w:t>
      </w:r>
      <w:proofErr w:type="gramStart"/>
      <w:r>
        <w:t>minutes</w:t>
      </w:r>
      <w:proofErr w:type="gramEnd"/>
      <w:r>
        <w:t xml:space="preserve"> taken.</w:t>
      </w:r>
    </w:p>
    <w:p w14:paraId="668E1946" w14:textId="77777777" w:rsidR="00BB54E4" w:rsidRDefault="008B0B37">
      <w:pPr>
        <w:pStyle w:val="BodyText"/>
        <w:spacing w:before="120"/>
        <w:ind w:left="86"/>
      </w:pPr>
      <w:r>
        <w:t>At</w:t>
      </w:r>
      <w:r>
        <w:rPr>
          <w:spacing w:val="-2"/>
        </w:rPr>
        <w:t xml:space="preserve"> </w:t>
      </w:r>
      <w:r>
        <w:t>the</w:t>
      </w:r>
      <w:r>
        <w:rPr>
          <w:spacing w:val="-2"/>
        </w:rPr>
        <w:t xml:space="preserve"> </w:t>
      </w:r>
      <w:r>
        <w:t>review</w:t>
      </w:r>
      <w:r>
        <w:rPr>
          <w:spacing w:val="-2"/>
        </w:rPr>
        <w:t xml:space="preserve"> </w:t>
      </w:r>
      <w:r>
        <w:t>panel</w:t>
      </w:r>
      <w:r>
        <w:rPr>
          <w:spacing w:val="-4"/>
        </w:rPr>
        <w:t xml:space="preserve"> </w:t>
      </w:r>
      <w:r>
        <w:t>meeting,</w:t>
      </w:r>
      <w:r>
        <w:rPr>
          <w:spacing w:val="-2"/>
        </w:rPr>
        <w:t xml:space="preserve"> </w:t>
      </w:r>
      <w:r>
        <w:t>the</w:t>
      </w:r>
      <w:r>
        <w:rPr>
          <w:spacing w:val="-2"/>
        </w:rPr>
        <w:t xml:space="preserve"> </w:t>
      </w:r>
      <w:proofErr w:type="gramStart"/>
      <w:r>
        <w:t>complainant</w:t>
      </w:r>
      <w:proofErr w:type="gramEnd"/>
      <w:r>
        <w:rPr>
          <w:spacing w:val="-2"/>
        </w:rPr>
        <w:t xml:space="preserve"> </w:t>
      </w:r>
      <w:r>
        <w:t>and</w:t>
      </w:r>
      <w:r>
        <w:rPr>
          <w:spacing w:val="-3"/>
        </w:rPr>
        <w:t xml:space="preserve"> </w:t>
      </w:r>
      <w:r>
        <w:t>representatives</w:t>
      </w:r>
      <w:r>
        <w:rPr>
          <w:spacing w:val="-2"/>
        </w:rPr>
        <w:t xml:space="preserve"> </w:t>
      </w:r>
      <w:r>
        <w:t>from</w:t>
      </w:r>
      <w:r>
        <w:rPr>
          <w:spacing w:val="-4"/>
        </w:rPr>
        <w:t xml:space="preserve"> </w:t>
      </w:r>
      <w:r>
        <w:t>the</w:t>
      </w:r>
      <w:r>
        <w:rPr>
          <w:spacing w:val="-4"/>
        </w:rPr>
        <w:t xml:space="preserve"> </w:t>
      </w:r>
      <w:r>
        <w:t>school,</w:t>
      </w:r>
      <w:r>
        <w:rPr>
          <w:spacing w:val="-2"/>
        </w:rPr>
        <w:t xml:space="preserve"> </w:t>
      </w:r>
      <w:r>
        <w:t>as</w:t>
      </w:r>
      <w:r>
        <w:rPr>
          <w:spacing w:val="-5"/>
        </w:rPr>
        <w:t xml:space="preserve"> </w:t>
      </w:r>
      <w:r>
        <w:t>appropriate,</w:t>
      </w:r>
      <w:r>
        <w:rPr>
          <w:spacing w:val="-2"/>
        </w:rPr>
        <w:t xml:space="preserve"> </w:t>
      </w:r>
      <w:r>
        <w:t>will</w:t>
      </w:r>
      <w:r>
        <w:rPr>
          <w:spacing w:val="-5"/>
        </w:rPr>
        <w:t xml:space="preserve"> </w:t>
      </w:r>
      <w:r>
        <w:t>be present. Each will have an opportunity to set out written or oral submissions prior to the meeting.</w:t>
      </w:r>
    </w:p>
    <w:p w14:paraId="746C88E3" w14:textId="77777777" w:rsidR="00BB54E4" w:rsidRDefault="008B0B37">
      <w:pPr>
        <w:pStyle w:val="BodyText"/>
        <w:spacing w:before="121"/>
        <w:ind w:left="86" w:right="180"/>
      </w:pPr>
      <w:r>
        <w:t xml:space="preserve">The complainant must be allowed to attend the panel hearing and be accompanied if they wish. We don’t encourage either party to bring legal </w:t>
      </w:r>
      <w:proofErr w:type="gramStart"/>
      <w:r>
        <w:t>representation, but</w:t>
      </w:r>
      <w:proofErr w:type="gramEnd"/>
      <w:r>
        <w:t xml:space="preserve"> will consider it on a case-by-case basis. For instance,</w:t>
      </w:r>
      <w:r>
        <w:rPr>
          <w:spacing w:val="-1"/>
        </w:rPr>
        <w:t xml:space="preserve"> </w:t>
      </w:r>
      <w:r>
        <w:t>if</w:t>
      </w:r>
      <w:r>
        <w:rPr>
          <w:spacing w:val="-4"/>
        </w:rPr>
        <w:t xml:space="preserve"> </w:t>
      </w:r>
      <w:r>
        <w:t>a</w:t>
      </w:r>
      <w:r>
        <w:rPr>
          <w:spacing w:val="-1"/>
        </w:rPr>
        <w:t xml:space="preserve"> </w:t>
      </w:r>
      <w:r>
        <w:t>school</w:t>
      </w:r>
      <w:r>
        <w:rPr>
          <w:spacing w:val="-4"/>
        </w:rPr>
        <w:t xml:space="preserve"> </w:t>
      </w:r>
      <w:r>
        <w:t>employee</w:t>
      </w:r>
      <w:r>
        <w:rPr>
          <w:spacing w:val="-3"/>
        </w:rPr>
        <w:t xml:space="preserve"> </w:t>
      </w:r>
      <w:r>
        <w:t>is</w:t>
      </w:r>
      <w:r>
        <w:rPr>
          <w:spacing w:val="-1"/>
        </w:rPr>
        <w:t xml:space="preserve"> </w:t>
      </w:r>
      <w:r>
        <w:t>called</w:t>
      </w:r>
      <w:r>
        <w:rPr>
          <w:spacing w:val="-1"/>
        </w:rPr>
        <w:t xml:space="preserve"> </w:t>
      </w:r>
      <w:r>
        <w:t>as</w:t>
      </w:r>
      <w:r>
        <w:rPr>
          <w:spacing w:val="-1"/>
        </w:rPr>
        <w:t xml:space="preserve"> </w:t>
      </w:r>
      <w:r>
        <w:t>a</w:t>
      </w:r>
      <w:r>
        <w:rPr>
          <w:spacing w:val="-3"/>
        </w:rPr>
        <w:t xml:space="preserve"> </w:t>
      </w:r>
      <w:r>
        <w:t>witness</w:t>
      </w:r>
      <w:r>
        <w:rPr>
          <w:spacing w:val="-1"/>
        </w:rPr>
        <w:t xml:space="preserve"> </w:t>
      </w:r>
      <w:r>
        <w:t>in</w:t>
      </w:r>
      <w:r>
        <w:rPr>
          <w:spacing w:val="-4"/>
        </w:rPr>
        <w:t xml:space="preserve"> </w:t>
      </w:r>
      <w:r>
        <w:t>a</w:t>
      </w:r>
      <w:r>
        <w:rPr>
          <w:spacing w:val="-1"/>
        </w:rPr>
        <w:t xml:space="preserve"> </w:t>
      </w:r>
      <w:r>
        <w:t>complaint</w:t>
      </w:r>
      <w:r>
        <w:rPr>
          <w:spacing w:val="-3"/>
        </w:rPr>
        <w:t xml:space="preserve"> </w:t>
      </w:r>
      <w:r>
        <w:t>meeting,</w:t>
      </w:r>
      <w:r>
        <w:rPr>
          <w:spacing w:val="-3"/>
        </w:rPr>
        <w:t xml:space="preserve"> </w:t>
      </w:r>
      <w:r>
        <w:t>they</w:t>
      </w:r>
      <w:r>
        <w:rPr>
          <w:spacing w:val="-5"/>
        </w:rPr>
        <w:t xml:space="preserve"> </w:t>
      </w:r>
      <w:r>
        <w:t>may</w:t>
      </w:r>
      <w:r>
        <w:rPr>
          <w:spacing w:val="-3"/>
        </w:rPr>
        <w:t xml:space="preserve"> </w:t>
      </w:r>
      <w:r>
        <w:t>wish</w:t>
      </w:r>
      <w:r>
        <w:rPr>
          <w:spacing w:val="-5"/>
        </w:rPr>
        <w:t xml:space="preserve"> </w:t>
      </w:r>
      <w:r>
        <w:t>to</w:t>
      </w:r>
      <w:r>
        <w:rPr>
          <w:spacing w:val="-2"/>
        </w:rPr>
        <w:t xml:space="preserve"> </w:t>
      </w:r>
      <w:r>
        <w:t>be</w:t>
      </w:r>
      <w:r>
        <w:rPr>
          <w:spacing w:val="-1"/>
        </w:rPr>
        <w:t xml:space="preserve"> </w:t>
      </w:r>
      <w:r>
        <w:t>supported by their union.</w:t>
      </w:r>
    </w:p>
    <w:p w14:paraId="02CC7357" w14:textId="77777777" w:rsidR="00BB54E4" w:rsidRDefault="008B0B37">
      <w:pPr>
        <w:pStyle w:val="BodyText"/>
        <w:spacing w:before="121"/>
        <w:ind w:left="86"/>
      </w:pPr>
      <w:r>
        <w:t>Representatives</w:t>
      </w:r>
      <w:r>
        <w:rPr>
          <w:spacing w:val="-6"/>
        </w:rPr>
        <w:t xml:space="preserve"> </w:t>
      </w:r>
      <w:r>
        <w:t>from</w:t>
      </w:r>
      <w:r>
        <w:rPr>
          <w:spacing w:val="-4"/>
        </w:rPr>
        <w:t xml:space="preserve"> </w:t>
      </w:r>
      <w:r>
        <w:t>the</w:t>
      </w:r>
      <w:r>
        <w:rPr>
          <w:spacing w:val="-6"/>
        </w:rPr>
        <w:t xml:space="preserve"> </w:t>
      </w:r>
      <w:r>
        <w:t>media</w:t>
      </w:r>
      <w:r>
        <w:rPr>
          <w:spacing w:val="-4"/>
        </w:rPr>
        <w:t xml:space="preserve"> </w:t>
      </w:r>
      <w:r>
        <w:t>are</w:t>
      </w:r>
      <w:r>
        <w:rPr>
          <w:spacing w:val="-5"/>
        </w:rPr>
        <w:t xml:space="preserve"> </w:t>
      </w:r>
      <w:r>
        <w:t>not</w:t>
      </w:r>
      <w:r>
        <w:rPr>
          <w:spacing w:val="-4"/>
        </w:rPr>
        <w:t xml:space="preserve"> </w:t>
      </w:r>
      <w:r>
        <w:t>permitted</w:t>
      </w:r>
      <w:r>
        <w:rPr>
          <w:spacing w:val="-7"/>
        </w:rPr>
        <w:t xml:space="preserve"> </w:t>
      </w:r>
      <w:r>
        <w:t>to</w:t>
      </w:r>
      <w:r>
        <w:rPr>
          <w:spacing w:val="-5"/>
        </w:rPr>
        <w:t xml:space="preserve"> </w:t>
      </w:r>
      <w:r>
        <w:rPr>
          <w:spacing w:val="-2"/>
        </w:rPr>
        <w:t>attend.</w:t>
      </w:r>
    </w:p>
    <w:p w14:paraId="78718248" w14:textId="77777777" w:rsidR="00BB54E4" w:rsidRDefault="008B0B37">
      <w:pPr>
        <w:pStyle w:val="BodyText"/>
        <w:spacing w:before="118"/>
        <w:ind w:left="86"/>
      </w:pPr>
      <w:r>
        <w:t>At</w:t>
      </w:r>
      <w:r>
        <w:rPr>
          <w:spacing w:val="-2"/>
        </w:rPr>
        <w:t xml:space="preserve"> </w:t>
      </w:r>
      <w:r>
        <w:t>the</w:t>
      </w:r>
      <w:r>
        <w:rPr>
          <w:spacing w:val="-4"/>
        </w:rPr>
        <w:t xml:space="preserve"> </w:t>
      </w:r>
      <w:r>
        <w:t>meeting,</w:t>
      </w:r>
      <w:r>
        <w:rPr>
          <w:spacing w:val="-4"/>
        </w:rPr>
        <w:t xml:space="preserve"> </w:t>
      </w:r>
      <w:proofErr w:type="gramStart"/>
      <w:r>
        <w:t>each</w:t>
      </w:r>
      <w:r>
        <w:rPr>
          <w:spacing w:val="-2"/>
        </w:rPr>
        <w:t xml:space="preserve"> </w:t>
      </w:r>
      <w:r>
        <w:t>individual</w:t>
      </w:r>
      <w:proofErr w:type="gramEnd"/>
      <w:r>
        <w:rPr>
          <w:spacing w:val="-2"/>
        </w:rPr>
        <w:t xml:space="preserve"> </w:t>
      </w:r>
      <w:r>
        <w:t>will</w:t>
      </w:r>
      <w:r>
        <w:rPr>
          <w:spacing w:val="-3"/>
        </w:rPr>
        <w:t xml:space="preserve"> </w:t>
      </w:r>
      <w:r>
        <w:t>have</w:t>
      </w:r>
      <w:r>
        <w:rPr>
          <w:spacing w:val="-2"/>
        </w:rPr>
        <w:t xml:space="preserve"> </w:t>
      </w:r>
      <w:r>
        <w:t>the</w:t>
      </w:r>
      <w:r>
        <w:rPr>
          <w:spacing w:val="-4"/>
        </w:rPr>
        <w:t xml:space="preserve"> </w:t>
      </w:r>
      <w:r>
        <w:t>opportunity</w:t>
      </w:r>
      <w:r>
        <w:rPr>
          <w:spacing w:val="-2"/>
        </w:rPr>
        <w:t xml:space="preserve"> </w:t>
      </w:r>
      <w:r>
        <w:t>to</w:t>
      </w:r>
      <w:r>
        <w:rPr>
          <w:spacing w:val="-1"/>
        </w:rPr>
        <w:t xml:space="preserve"> </w:t>
      </w:r>
      <w:r>
        <w:t>give</w:t>
      </w:r>
      <w:r>
        <w:rPr>
          <w:spacing w:val="-2"/>
        </w:rPr>
        <w:t xml:space="preserve"> </w:t>
      </w:r>
      <w:r>
        <w:t>statements</w:t>
      </w:r>
      <w:r>
        <w:rPr>
          <w:spacing w:val="-2"/>
        </w:rPr>
        <w:t xml:space="preserve"> </w:t>
      </w:r>
      <w:r>
        <w:t>and</w:t>
      </w:r>
      <w:r>
        <w:rPr>
          <w:spacing w:val="-6"/>
        </w:rPr>
        <w:t xml:space="preserve"> </w:t>
      </w:r>
      <w:r>
        <w:t>present</w:t>
      </w:r>
      <w:r>
        <w:rPr>
          <w:spacing w:val="-4"/>
        </w:rPr>
        <w:t xml:space="preserve"> </w:t>
      </w:r>
      <w:r>
        <w:t>their</w:t>
      </w:r>
      <w:r>
        <w:rPr>
          <w:spacing w:val="-5"/>
        </w:rPr>
        <w:t xml:space="preserve"> </w:t>
      </w:r>
      <w:r>
        <w:t>evidence,</w:t>
      </w:r>
      <w:r>
        <w:rPr>
          <w:spacing w:val="-2"/>
        </w:rPr>
        <w:t xml:space="preserve"> </w:t>
      </w:r>
      <w:r>
        <w:t>and witnesses will be called, as appropriate, to present their evidence.</w:t>
      </w:r>
    </w:p>
    <w:p w14:paraId="359FEE68" w14:textId="77777777" w:rsidR="00BB54E4" w:rsidRDefault="008B0B37">
      <w:pPr>
        <w:pStyle w:val="BodyText"/>
        <w:spacing w:before="120"/>
        <w:ind w:left="86" w:right="136"/>
      </w:pPr>
      <w:r>
        <w:t>The panel, the complainant and the school representative(s) will be given the chance to ask and reply to questions.</w:t>
      </w:r>
      <w:r>
        <w:rPr>
          <w:spacing w:val="-5"/>
        </w:rPr>
        <w:t xml:space="preserve"> </w:t>
      </w:r>
      <w:r>
        <w:t>Once</w:t>
      </w:r>
      <w:r>
        <w:rPr>
          <w:spacing w:val="-4"/>
        </w:rPr>
        <w:t xml:space="preserve"> </w:t>
      </w:r>
      <w:r>
        <w:t>the</w:t>
      </w:r>
      <w:r>
        <w:rPr>
          <w:spacing w:val="-3"/>
        </w:rPr>
        <w:t xml:space="preserve"> </w:t>
      </w:r>
      <w:r>
        <w:t>complainant</w:t>
      </w:r>
      <w:r>
        <w:rPr>
          <w:spacing w:val="-3"/>
        </w:rPr>
        <w:t xml:space="preserve"> </w:t>
      </w:r>
      <w:r>
        <w:t>and</w:t>
      </w:r>
      <w:r>
        <w:rPr>
          <w:spacing w:val="-3"/>
        </w:rPr>
        <w:t xml:space="preserve"> </w:t>
      </w:r>
      <w:r>
        <w:t>school</w:t>
      </w:r>
      <w:r>
        <w:rPr>
          <w:spacing w:val="-3"/>
        </w:rPr>
        <w:t xml:space="preserve"> </w:t>
      </w:r>
      <w:r>
        <w:t>representative(s)</w:t>
      </w:r>
      <w:r>
        <w:rPr>
          <w:spacing w:val="-3"/>
        </w:rPr>
        <w:t xml:space="preserve"> </w:t>
      </w:r>
      <w:r>
        <w:t>have</w:t>
      </w:r>
      <w:r>
        <w:rPr>
          <w:spacing w:val="-4"/>
        </w:rPr>
        <w:t xml:space="preserve"> </w:t>
      </w:r>
      <w:r>
        <w:t>presented</w:t>
      </w:r>
      <w:r>
        <w:rPr>
          <w:spacing w:val="-3"/>
        </w:rPr>
        <w:t xml:space="preserve"> </w:t>
      </w:r>
      <w:r>
        <w:t>their</w:t>
      </w:r>
      <w:r>
        <w:rPr>
          <w:spacing w:val="-3"/>
        </w:rPr>
        <w:t xml:space="preserve"> </w:t>
      </w:r>
      <w:r>
        <w:t>cases,</w:t>
      </w:r>
      <w:r>
        <w:rPr>
          <w:spacing w:val="-2"/>
        </w:rPr>
        <w:t xml:space="preserve"> </w:t>
      </w:r>
      <w:r>
        <w:t>they</w:t>
      </w:r>
      <w:r>
        <w:rPr>
          <w:spacing w:val="-3"/>
        </w:rPr>
        <w:t xml:space="preserve"> </w:t>
      </w:r>
      <w:r>
        <w:t>will</w:t>
      </w:r>
      <w:r>
        <w:rPr>
          <w:spacing w:val="-3"/>
        </w:rPr>
        <w:t xml:space="preserve"> </w:t>
      </w:r>
      <w:r>
        <w:t>be</w:t>
      </w:r>
      <w:r>
        <w:rPr>
          <w:spacing w:val="-4"/>
        </w:rPr>
        <w:t xml:space="preserve"> </w:t>
      </w:r>
      <w:r>
        <w:t xml:space="preserve">asked to </w:t>
      </w:r>
      <w:proofErr w:type="gramStart"/>
      <w:r>
        <w:t>leave</w:t>
      </w:r>
      <w:proofErr w:type="gramEnd"/>
      <w:r>
        <w:t xml:space="preserve"> and evidence will then be considered.</w:t>
      </w:r>
    </w:p>
    <w:p w14:paraId="5389EC10" w14:textId="77777777" w:rsidR="00BB54E4" w:rsidRDefault="008B0B37">
      <w:pPr>
        <w:pStyle w:val="BodyText"/>
        <w:spacing w:before="121"/>
        <w:ind w:left="86"/>
      </w:pPr>
      <w:r>
        <w:t>The</w:t>
      </w:r>
      <w:r>
        <w:rPr>
          <w:spacing w:val="-2"/>
        </w:rPr>
        <w:t xml:space="preserve"> </w:t>
      </w:r>
      <w:r>
        <w:t>panel</w:t>
      </w:r>
      <w:r>
        <w:rPr>
          <w:spacing w:val="-4"/>
        </w:rPr>
        <w:t xml:space="preserve"> </w:t>
      </w:r>
      <w:r>
        <w:t>will</w:t>
      </w:r>
      <w:r>
        <w:rPr>
          <w:spacing w:val="-2"/>
        </w:rPr>
        <w:t xml:space="preserve"> </w:t>
      </w:r>
      <w:r>
        <w:t>then</w:t>
      </w:r>
      <w:r>
        <w:rPr>
          <w:spacing w:val="-2"/>
        </w:rPr>
        <w:t xml:space="preserve"> </w:t>
      </w:r>
      <w:r>
        <w:t>put</w:t>
      </w:r>
      <w:r>
        <w:rPr>
          <w:spacing w:val="-4"/>
        </w:rPr>
        <w:t xml:space="preserve"> </w:t>
      </w:r>
      <w:r>
        <w:t>together</w:t>
      </w:r>
      <w:r>
        <w:rPr>
          <w:spacing w:val="-2"/>
        </w:rPr>
        <w:t xml:space="preserve"> </w:t>
      </w:r>
      <w:r>
        <w:t>its</w:t>
      </w:r>
      <w:r>
        <w:rPr>
          <w:spacing w:val="-2"/>
        </w:rPr>
        <w:t xml:space="preserve"> </w:t>
      </w:r>
      <w:r>
        <w:t>findings</w:t>
      </w:r>
      <w:r>
        <w:rPr>
          <w:spacing w:val="-2"/>
        </w:rPr>
        <w:t xml:space="preserve"> </w:t>
      </w:r>
      <w:r>
        <w:t>and</w:t>
      </w:r>
      <w:r>
        <w:rPr>
          <w:spacing w:val="-4"/>
        </w:rPr>
        <w:t xml:space="preserve"> </w:t>
      </w:r>
      <w:r>
        <w:t>recommendations</w:t>
      </w:r>
      <w:r>
        <w:rPr>
          <w:spacing w:val="-2"/>
        </w:rPr>
        <w:t xml:space="preserve"> </w:t>
      </w:r>
      <w:r>
        <w:t>from</w:t>
      </w:r>
      <w:r>
        <w:rPr>
          <w:spacing w:val="-4"/>
        </w:rPr>
        <w:t xml:space="preserve"> </w:t>
      </w:r>
      <w:r>
        <w:t>the</w:t>
      </w:r>
      <w:r>
        <w:rPr>
          <w:spacing w:val="-4"/>
        </w:rPr>
        <w:t xml:space="preserve"> </w:t>
      </w:r>
      <w:r>
        <w:t>case.</w:t>
      </w:r>
      <w:r>
        <w:rPr>
          <w:spacing w:val="-2"/>
        </w:rPr>
        <w:t xml:space="preserve"> </w:t>
      </w:r>
      <w:r>
        <w:t>The</w:t>
      </w:r>
      <w:r>
        <w:rPr>
          <w:spacing w:val="-2"/>
        </w:rPr>
        <w:t xml:space="preserve"> </w:t>
      </w:r>
      <w:r>
        <w:t>panel</w:t>
      </w:r>
      <w:r>
        <w:rPr>
          <w:spacing w:val="-5"/>
        </w:rPr>
        <w:t xml:space="preserve"> </w:t>
      </w:r>
      <w:r>
        <w:t>will</w:t>
      </w:r>
      <w:r>
        <w:rPr>
          <w:spacing w:val="-2"/>
        </w:rPr>
        <w:t xml:space="preserve"> </w:t>
      </w:r>
      <w:r>
        <w:t>also</w:t>
      </w:r>
      <w:r>
        <w:rPr>
          <w:spacing w:val="-1"/>
        </w:rPr>
        <w:t xml:space="preserve"> </w:t>
      </w:r>
      <w:r>
        <w:t>provide copies of the minutes of the hearing and the findings and recommendations to the complainant and, where relevant, the individual who is the subject of the complaint, and make a copy available for inspection by the proprietor and Principal.</w:t>
      </w:r>
    </w:p>
    <w:p w14:paraId="6D320B4F" w14:textId="77777777" w:rsidR="00BB54E4" w:rsidRDefault="00BB54E4">
      <w:pPr>
        <w:pStyle w:val="BodyText"/>
        <w:spacing w:before="241"/>
      </w:pPr>
    </w:p>
    <w:p w14:paraId="33E8CC50" w14:textId="77777777" w:rsidR="00BB54E4" w:rsidRDefault="008B0B37">
      <w:pPr>
        <w:pStyle w:val="Heading1"/>
        <w:ind w:left="86" w:firstLine="0"/>
      </w:pPr>
      <w:r>
        <w:t>The</w:t>
      </w:r>
      <w:r>
        <w:rPr>
          <w:spacing w:val="-2"/>
        </w:rPr>
        <w:t xml:space="preserve"> outcome</w:t>
      </w:r>
    </w:p>
    <w:p w14:paraId="04F2E139" w14:textId="77777777" w:rsidR="00BB54E4" w:rsidRDefault="008B0B37">
      <w:pPr>
        <w:pStyle w:val="BodyText"/>
        <w:spacing w:before="118"/>
        <w:ind w:left="86"/>
      </w:pPr>
      <w:r>
        <w:t>The</w:t>
      </w:r>
      <w:r>
        <w:rPr>
          <w:spacing w:val="-5"/>
        </w:rPr>
        <w:t xml:space="preserve"> </w:t>
      </w:r>
      <w:r>
        <w:t>committee</w:t>
      </w:r>
      <w:r>
        <w:rPr>
          <w:spacing w:val="-4"/>
        </w:rPr>
        <w:t xml:space="preserve"> can:</w:t>
      </w:r>
    </w:p>
    <w:p w14:paraId="74B6F81C" w14:textId="77777777" w:rsidR="00BB54E4" w:rsidRDefault="008B0B37">
      <w:pPr>
        <w:pStyle w:val="BodyText"/>
        <w:spacing w:before="121" w:line="348" w:lineRule="auto"/>
        <w:ind w:left="225" w:right="5770"/>
        <w:jc w:val="right"/>
      </w:pPr>
      <w:r>
        <w:rPr>
          <w:noProof/>
        </w:rPr>
        <w:drawing>
          <wp:inline distT="0" distB="0" distL="0" distR="0" wp14:anchorId="7FCD9793" wp14:editId="0D3CD678">
            <wp:extent cx="66971" cy="114300"/>
            <wp:effectExtent l="0" t="0" r="0" b="0"/>
            <wp:docPr id="56" name="Image 5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Uphold</w:t>
      </w:r>
      <w:r>
        <w:rPr>
          <w:spacing w:val="-3"/>
        </w:rPr>
        <w:t xml:space="preserve"> </w:t>
      </w:r>
      <w:r>
        <w:t>the</w:t>
      </w:r>
      <w:r>
        <w:rPr>
          <w:spacing w:val="-3"/>
        </w:rPr>
        <w:t xml:space="preserve"> </w:t>
      </w:r>
      <w:r>
        <w:t>complaint,</w:t>
      </w:r>
      <w:r>
        <w:rPr>
          <w:spacing w:val="-1"/>
        </w:rPr>
        <w:t xml:space="preserve"> </w:t>
      </w:r>
      <w:r>
        <w:t>in</w:t>
      </w:r>
      <w:r>
        <w:rPr>
          <w:spacing w:val="-5"/>
        </w:rPr>
        <w:t xml:space="preserve"> </w:t>
      </w:r>
      <w:r>
        <w:t>whole</w:t>
      </w:r>
      <w:r>
        <w:rPr>
          <w:spacing w:val="-3"/>
        </w:rPr>
        <w:t xml:space="preserve"> </w:t>
      </w:r>
      <w:r>
        <w:t>or</w:t>
      </w:r>
      <w:r>
        <w:rPr>
          <w:spacing w:val="-1"/>
        </w:rPr>
        <w:t xml:space="preserve"> </w:t>
      </w:r>
      <w:r>
        <w:t>in</w:t>
      </w:r>
      <w:r>
        <w:rPr>
          <w:spacing w:val="-2"/>
        </w:rPr>
        <w:t xml:space="preserve"> </w:t>
      </w:r>
      <w:r>
        <w:t xml:space="preserve">part </w:t>
      </w:r>
      <w:r>
        <w:rPr>
          <w:noProof/>
        </w:rPr>
        <w:drawing>
          <wp:inline distT="0" distB="0" distL="0" distR="0" wp14:anchorId="71FC7B01" wp14:editId="7E07C527">
            <wp:extent cx="66971" cy="114300"/>
            <wp:effectExtent l="0" t="0" r="0" b="0"/>
            <wp:docPr id="57" name="Image 5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3"/>
        </w:rPr>
        <w:t xml:space="preserve"> </w:t>
      </w:r>
      <w:r>
        <w:t>Dismiss</w:t>
      </w:r>
      <w:r>
        <w:rPr>
          <w:spacing w:val="-4"/>
        </w:rPr>
        <w:t xml:space="preserve"> </w:t>
      </w:r>
      <w:r>
        <w:t>the</w:t>
      </w:r>
      <w:r>
        <w:rPr>
          <w:spacing w:val="-4"/>
        </w:rPr>
        <w:t xml:space="preserve"> </w:t>
      </w:r>
      <w:r>
        <w:t>complaint,</w:t>
      </w:r>
      <w:r>
        <w:rPr>
          <w:spacing w:val="-4"/>
        </w:rPr>
        <w:t xml:space="preserve"> </w:t>
      </w:r>
      <w:r>
        <w:t>in</w:t>
      </w:r>
      <w:r>
        <w:rPr>
          <w:spacing w:val="-4"/>
        </w:rPr>
        <w:t xml:space="preserve"> </w:t>
      </w:r>
      <w:r>
        <w:t>whole</w:t>
      </w:r>
      <w:r>
        <w:rPr>
          <w:spacing w:val="-6"/>
        </w:rPr>
        <w:t xml:space="preserve"> </w:t>
      </w:r>
      <w:r>
        <w:t>or</w:t>
      </w:r>
      <w:r>
        <w:rPr>
          <w:spacing w:val="-4"/>
        </w:rPr>
        <w:t xml:space="preserve"> </w:t>
      </w:r>
      <w:r>
        <w:t>in</w:t>
      </w:r>
      <w:r>
        <w:rPr>
          <w:spacing w:val="-5"/>
        </w:rPr>
        <w:t xml:space="preserve"> </w:t>
      </w:r>
      <w:r>
        <w:t>part</w:t>
      </w:r>
    </w:p>
    <w:p w14:paraId="2A59310D" w14:textId="77777777" w:rsidR="00BB54E4" w:rsidRDefault="008B0B37">
      <w:pPr>
        <w:pStyle w:val="BodyText"/>
        <w:spacing w:line="268" w:lineRule="exact"/>
        <w:ind w:right="5703"/>
        <w:jc w:val="right"/>
      </w:pPr>
      <w:r>
        <w:t>If</w:t>
      </w:r>
      <w:r>
        <w:rPr>
          <w:spacing w:val="-4"/>
        </w:rPr>
        <w:t xml:space="preserve"> </w:t>
      </w:r>
      <w:r>
        <w:t>the</w:t>
      </w:r>
      <w:r>
        <w:rPr>
          <w:spacing w:val="-4"/>
        </w:rPr>
        <w:t xml:space="preserve"> </w:t>
      </w:r>
      <w:r>
        <w:t>complaint</w:t>
      </w:r>
      <w:r>
        <w:rPr>
          <w:spacing w:val="-3"/>
        </w:rPr>
        <w:t xml:space="preserve"> </w:t>
      </w:r>
      <w:r>
        <w:t>is</w:t>
      </w:r>
      <w:r>
        <w:rPr>
          <w:spacing w:val="-4"/>
        </w:rPr>
        <w:t xml:space="preserve"> </w:t>
      </w:r>
      <w:r>
        <w:t>upheld,</w:t>
      </w:r>
      <w:r>
        <w:rPr>
          <w:spacing w:val="-5"/>
        </w:rPr>
        <w:t xml:space="preserve"> </w:t>
      </w:r>
      <w:r>
        <w:t>the</w:t>
      </w:r>
      <w:r>
        <w:rPr>
          <w:spacing w:val="-4"/>
        </w:rPr>
        <w:t xml:space="preserve"> </w:t>
      </w:r>
      <w:r>
        <w:t>committee</w:t>
      </w:r>
      <w:r>
        <w:rPr>
          <w:spacing w:val="-5"/>
        </w:rPr>
        <w:t xml:space="preserve"> </w:t>
      </w:r>
      <w:r>
        <w:rPr>
          <w:spacing w:val="-4"/>
        </w:rPr>
        <w:t>will:</w:t>
      </w:r>
    </w:p>
    <w:p w14:paraId="3ABB8256" w14:textId="77777777" w:rsidR="00BB54E4" w:rsidRDefault="008B0B37">
      <w:pPr>
        <w:pStyle w:val="BodyText"/>
        <w:spacing w:before="120"/>
        <w:ind w:left="263"/>
      </w:pPr>
      <w:r>
        <w:rPr>
          <w:noProof/>
        </w:rPr>
        <w:drawing>
          <wp:inline distT="0" distB="0" distL="0" distR="0" wp14:anchorId="0B2369AC" wp14:editId="6899B2BD">
            <wp:extent cx="66971" cy="114298"/>
            <wp:effectExtent l="0" t="0" r="0" b="0"/>
            <wp:docPr id="58" name="Image 5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pacing w:val="6"/>
          <w:sz w:val="20"/>
        </w:rPr>
        <w:t xml:space="preserve"> </w:t>
      </w:r>
      <w:r>
        <w:t>Decide</w:t>
      </w:r>
      <w:r>
        <w:rPr>
          <w:spacing w:val="-4"/>
        </w:rPr>
        <w:t xml:space="preserve"> </w:t>
      </w:r>
      <w:r>
        <w:t>the</w:t>
      </w:r>
      <w:r>
        <w:rPr>
          <w:spacing w:val="-3"/>
        </w:rPr>
        <w:t xml:space="preserve"> </w:t>
      </w:r>
      <w:r>
        <w:t>appropriate</w:t>
      </w:r>
      <w:r>
        <w:rPr>
          <w:spacing w:val="-1"/>
        </w:rPr>
        <w:t xml:space="preserve"> </w:t>
      </w:r>
      <w:r>
        <w:t>action</w:t>
      </w:r>
      <w:r>
        <w:rPr>
          <w:spacing w:val="-2"/>
        </w:rPr>
        <w:t xml:space="preserve"> </w:t>
      </w:r>
      <w:r>
        <w:t>to resolve</w:t>
      </w:r>
      <w:r>
        <w:rPr>
          <w:spacing w:val="-3"/>
        </w:rPr>
        <w:t xml:space="preserve"> </w:t>
      </w:r>
      <w:r>
        <w:t>the</w:t>
      </w:r>
      <w:r>
        <w:rPr>
          <w:spacing w:val="-1"/>
        </w:rPr>
        <w:t xml:space="preserve"> </w:t>
      </w:r>
      <w:r>
        <w:t>complaint</w:t>
      </w:r>
    </w:p>
    <w:p w14:paraId="4683E313" w14:textId="77777777" w:rsidR="00BB54E4" w:rsidRDefault="008B0B37">
      <w:pPr>
        <w:pStyle w:val="BodyText"/>
        <w:spacing w:before="120"/>
        <w:ind w:left="263"/>
      </w:pPr>
      <w:r>
        <w:rPr>
          <w:noProof/>
        </w:rPr>
        <w:drawing>
          <wp:inline distT="0" distB="0" distL="0" distR="0" wp14:anchorId="6B6AF2E5" wp14:editId="00F52D29">
            <wp:extent cx="66971" cy="114298"/>
            <wp:effectExtent l="0" t="0" r="0" b="0"/>
            <wp:docPr id="59" name="Image 5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hAnsi="Times New Roman"/>
          <w:spacing w:val="3"/>
          <w:sz w:val="20"/>
        </w:rPr>
        <w:t xml:space="preserve"> </w:t>
      </w:r>
      <w:r>
        <w:t>Where</w:t>
      </w:r>
      <w:r>
        <w:rPr>
          <w:spacing w:val="-4"/>
        </w:rPr>
        <w:t xml:space="preserve"> </w:t>
      </w:r>
      <w:r>
        <w:t>appropriate,</w:t>
      </w:r>
      <w:r>
        <w:rPr>
          <w:spacing w:val="-4"/>
        </w:rPr>
        <w:t xml:space="preserve"> </w:t>
      </w:r>
      <w:r>
        <w:t>recommend</w:t>
      </w:r>
      <w:r>
        <w:rPr>
          <w:spacing w:val="-6"/>
        </w:rPr>
        <w:t xml:space="preserve"> </w:t>
      </w:r>
      <w:r>
        <w:t>changes</w:t>
      </w:r>
      <w:r>
        <w:rPr>
          <w:spacing w:val="-6"/>
        </w:rPr>
        <w:t xml:space="preserve"> </w:t>
      </w:r>
      <w:r>
        <w:t>to</w:t>
      </w:r>
      <w:r>
        <w:rPr>
          <w:spacing w:val="-3"/>
        </w:rPr>
        <w:t xml:space="preserve"> </w:t>
      </w:r>
      <w:r>
        <w:t>the</w:t>
      </w:r>
      <w:r>
        <w:rPr>
          <w:spacing w:val="-6"/>
        </w:rPr>
        <w:t xml:space="preserve"> </w:t>
      </w:r>
      <w:r>
        <w:t>school’s</w:t>
      </w:r>
      <w:r>
        <w:rPr>
          <w:spacing w:val="-4"/>
        </w:rPr>
        <w:t xml:space="preserve"> </w:t>
      </w:r>
      <w:r>
        <w:t>systems</w:t>
      </w:r>
      <w:r>
        <w:rPr>
          <w:spacing w:val="-4"/>
        </w:rPr>
        <w:t xml:space="preserve"> </w:t>
      </w:r>
      <w:r>
        <w:t>or</w:t>
      </w:r>
      <w:r>
        <w:rPr>
          <w:spacing w:val="-5"/>
        </w:rPr>
        <w:t xml:space="preserve"> </w:t>
      </w:r>
      <w:r>
        <w:t>procedures</w:t>
      </w:r>
      <w:r>
        <w:rPr>
          <w:spacing w:val="-6"/>
        </w:rPr>
        <w:t xml:space="preserve"> </w:t>
      </w:r>
      <w:r>
        <w:t>to</w:t>
      </w:r>
      <w:r>
        <w:rPr>
          <w:spacing w:val="-3"/>
        </w:rPr>
        <w:t xml:space="preserve"> </w:t>
      </w:r>
      <w:r>
        <w:t>prevent</w:t>
      </w:r>
      <w:r>
        <w:rPr>
          <w:spacing w:val="-4"/>
        </w:rPr>
        <w:t xml:space="preserve"> </w:t>
      </w:r>
      <w:r>
        <w:t>similar</w:t>
      </w:r>
      <w:r>
        <w:rPr>
          <w:spacing w:val="-4"/>
        </w:rPr>
        <w:t xml:space="preserve"> </w:t>
      </w:r>
      <w:r>
        <w:t>issues</w:t>
      </w:r>
    </w:p>
    <w:p w14:paraId="4CAB34D5" w14:textId="77777777" w:rsidR="00BB54E4" w:rsidRDefault="008B0B37">
      <w:pPr>
        <w:pStyle w:val="BodyText"/>
        <w:ind w:left="426"/>
      </w:pPr>
      <w:r>
        <w:t>in</w:t>
      </w:r>
      <w:r>
        <w:rPr>
          <w:spacing w:val="-3"/>
        </w:rPr>
        <w:t xml:space="preserve"> </w:t>
      </w:r>
      <w:r>
        <w:t>the</w:t>
      </w:r>
      <w:r>
        <w:rPr>
          <w:spacing w:val="-1"/>
        </w:rPr>
        <w:t xml:space="preserve"> </w:t>
      </w:r>
      <w:r>
        <w:rPr>
          <w:spacing w:val="-2"/>
        </w:rPr>
        <w:t>future</w:t>
      </w:r>
    </w:p>
    <w:p w14:paraId="5F169C8E" w14:textId="77777777" w:rsidR="00BB54E4" w:rsidRDefault="008B0B37">
      <w:pPr>
        <w:pStyle w:val="BodyText"/>
        <w:spacing w:before="120"/>
        <w:ind w:left="86"/>
      </w:pPr>
      <w:r>
        <w:t>The</w:t>
      </w:r>
      <w:r>
        <w:rPr>
          <w:spacing w:val="-6"/>
        </w:rPr>
        <w:t xml:space="preserve"> </w:t>
      </w:r>
      <w:r>
        <w:t>school</w:t>
      </w:r>
      <w:r>
        <w:rPr>
          <w:spacing w:val="-6"/>
        </w:rPr>
        <w:t xml:space="preserve"> </w:t>
      </w:r>
      <w:r>
        <w:t>will</w:t>
      </w:r>
      <w:r>
        <w:rPr>
          <w:spacing w:val="-3"/>
        </w:rPr>
        <w:t xml:space="preserve"> </w:t>
      </w:r>
      <w:r>
        <w:t>inform</w:t>
      </w:r>
      <w:r>
        <w:rPr>
          <w:spacing w:val="-2"/>
        </w:rPr>
        <w:t xml:space="preserve"> </w:t>
      </w:r>
      <w:r>
        <w:t>those</w:t>
      </w:r>
      <w:r>
        <w:rPr>
          <w:spacing w:val="-4"/>
        </w:rPr>
        <w:t xml:space="preserve"> </w:t>
      </w:r>
      <w:r>
        <w:t>involved</w:t>
      </w:r>
      <w:r>
        <w:rPr>
          <w:spacing w:val="-3"/>
        </w:rPr>
        <w:t xml:space="preserve"> </w:t>
      </w:r>
      <w:r>
        <w:t>of</w:t>
      </w:r>
      <w:r>
        <w:rPr>
          <w:spacing w:val="-6"/>
        </w:rPr>
        <w:t xml:space="preserve"> </w:t>
      </w:r>
      <w:r>
        <w:t>the</w:t>
      </w:r>
      <w:r>
        <w:rPr>
          <w:spacing w:val="-5"/>
        </w:rPr>
        <w:t xml:space="preserve"> </w:t>
      </w:r>
      <w:r>
        <w:t>decision</w:t>
      </w:r>
      <w:r>
        <w:rPr>
          <w:spacing w:val="-4"/>
        </w:rPr>
        <w:t xml:space="preserve"> </w:t>
      </w:r>
      <w:r>
        <w:t>in</w:t>
      </w:r>
      <w:r>
        <w:rPr>
          <w:spacing w:val="-4"/>
        </w:rPr>
        <w:t xml:space="preserve"> </w:t>
      </w:r>
      <w:r>
        <w:t>writing</w:t>
      </w:r>
      <w:r>
        <w:rPr>
          <w:spacing w:val="-5"/>
        </w:rPr>
        <w:t xml:space="preserve"> </w:t>
      </w:r>
      <w:r>
        <w:t>within 5</w:t>
      </w:r>
      <w:r>
        <w:rPr>
          <w:spacing w:val="-2"/>
        </w:rPr>
        <w:t xml:space="preserve"> </w:t>
      </w:r>
      <w:r>
        <w:t>school</w:t>
      </w:r>
      <w:r>
        <w:rPr>
          <w:spacing w:val="-3"/>
        </w:rPr>
        <w:t xml:space="preserve"> </w:t>
      </w:r>
      <w:r>
        <w:rPr>
          <w:spacing w:val="-2"/>
        </w:rPr>
        <w:t>days.</w:t>
      </w:r>
    </w:p>
    <w:p w14:paraId="0180D0E0" w14:textId="77777777" w:rsidR="00BB54E4" w:rsidRDefault="00BB54E4">
      <w:pPr>
        <w:pStyle w:val="BodyText"/>
        <w:sectPr w:rsidR="00BB54E4">
          <w:pgSz w:w="11900" w:h="16850"/>
          <w:pgMar w:top="1580" w:right="992" w:bottom="920" w:left="992" w:header="0" w:footer="728" w:gutter="0"/>
          <w:cols w:space="720"/>
        </w:sectPr>
      </w:pPr>
    </w:p>
    <w:p w14:paraId="45D9DA52" w14:textId="77777777" w:rsidR="00BB54E4" w:rsidRDefault="008B0B37">
      <w:pPr>
        <w:pStyle w:val="Heading1"/>
        <w:numPr>
          <w:ilvl w:val="0"/>
          <w:numId w:val="3"/>
        </w:numPr>
        <w:tabs>
          <w:tab w:val="left" w:pos="305"/>
        </w:tabs>
        <w:spacing w:before="65"/>
        <w:ind w:left="305" w:hanging="219"/>
      </w:pPr>
      <w:bookmarkStart w:id="6" w:name="_bookmark6"/>
      <w:bookmarkEnd w:id="6"/>
      <w:r>
        <w:rPr>
          <w:color w:val="FF1F63"/>
        </w:rPr>
        <w:lastRenderedPageBreak/>
        <w:t>Complaints</w:t>
      </w:r>
      <w:r>
        <w:rPr>
          <w:color w:val="FF1F63"/>
          <w:spacing w:val="-7"/>
        </w:rPr>
        <w:t xml:space="preserve"> </w:t>
      </w:r>
      <w:r>
        <w:rPr>
          <w:color w:val="FF1F63"/>
        </w:rPr>
        <w:t>against</w:t>
      </w:r>
      <w:r>
        <w:rPr>
          <w:color w:val="FF1F63"/>
          <w:spacing w:val="-6"/>
        </w:rPr>
        <w:t xml:space="preserve"> </w:t>
      </w:r>
      <w:r>
        <w:rPr>
          <w:color w:val="FF1F63"/>
        </w:rPr>
        <w:t>the</w:t>
      </w:r>
      <w:r>
        <w:rPr>
          <w:color w:val="FF1F63"/>
          <w:spacing w:val="-6"/>
        </w:rPr>
        <w:t xml:space="preserve"> </w:t>
      </w:r>
      <w:r>
        <w:rPr>
          <w:color w:val="FF1F63"/>
        </w:rPr>
        <w:t>Principal,</w:t>
      </w:r>
      <w:r>
        <w:rPr>
          <w:color w:val="FF1F63"/>
          <w:spacing w:val="-6"/>
        </w:rPr>
        <w:t xml:space="preserve"> </w:t>
      </w:r>
      <w:r>
        <w:rPr>
          <w:color w:val="FF1F63"/>
        </w:rPr>
        <w:t>a</w:t>
      </w:r>
      <w:r>
        <w:rPr>
          <w:color w:val="FF1F63"/>
          <w:spacing w:val="-5"/>
        </w:rPr>
        <w:t xml:space="preserve"> </w:t>
      </w:r>
      <w:r>
        <w:rPr>
          <w:color w:val="FF1F63"/>
        </w:rPr>
        <w:t>governor</w:t>
      </w:r>
      <w:r>
        <w:rPr>
          <w:color w:val="FF1F63"/>
          <w:spacing w:val="-4"/>
        </w:rPr>
        <w:t xml:space="preserve"> </w:t>
      </w:r>
      <w:r>
        <w:rPr>
          <w:color w:val="FF1F63"/>
        </w:rPr>
        <w:t>or</w:t>
      </w:r>
      <w:r>
        <w:rPr>
          <w:color w:val="FF1F63"/>
          <w:spacing w:val="-6"/>
        </w:rPr>
        <w:t xml:space="preserve"> </w:t>
      </w:r>
      <w:r>
        <w:rPr>
          <w:color w:val="FF1F63"/>
        </w:rPr>
        <w:t>the</w:t>
      </w:r>
      <w:r>
        <w:rPr>
          <w:color w:val="FF1F63"/>
          <w:spacing w:val="-5"/>
        </w:rPr>
        <w:t xml:space="preserve"> </w:t>
      </w:r>
      <w:r>
        <w:rPr>
          <w:color w:val="FF1F63"/>
        </w:rPr>
        <w:t>governing</w:t>
      </w:r>
      <w:r>
        <w:rPr>
          <w:color w:val="FF1F63"/>
          <w:spacing w:val="-4"/>
        </w:rPr>
        <w:t xml:space="preserve"> </w:t>
      </w:r>
      <w:r>
        <w:rPr>
          <w:color w:val="FF1F63"/>
          <w:spacing w:val="-2"/>
        </w:rPr>
        <w:t>board</w:t>
      </w:r>
    </w:p>
    <w:p w14:paraId="5199576D" w14:textId="77777777" w:rsidR="00BB54E4" w:rsidRDefault="008B0B37">
      <w:pPr>
        <w:pStyle w:val="ListParagraph"/>
        <w:numPr>
          <w:ilvl w:val="1"/>
          <w:numId w:val="3"/>
        </w:numPr>
        <w:tabs>
          <w:tab w:val="left" w:pos="415"/>
        </w:tabs>
        <w:spacing w:before="240"/>
        <w:ind w:left="415" w:hanging="329"/>
        <w:rPr>
          <w:b/>
        </w:rPr>
      </w:pPr>
      <w:r>
        <w:rPr>
          <w:b/>
          <w:color w:val="12253E"/>
        </w:rPr>
        <w:t>Stage</w:t>
      </w:r>
      <w:r>
        <w:rPr>
          <w:b/>
          <w:color w:val="12253E"/>
          <w:spacing w:val="-3"/>
        </w:rPr>
        <w:t xml:space="preserve"> </w:t>
      </w:r>
      <w:r>
        <w:rPr>
          <w:b/>
          <w:color w:val="12253E"/>
        </w:rPr>
        <w:t>1:</w:t>
      </w:r>
      <w:r>
        <w:rPr>
          <w:b/>
          <w:color w:val="12253E"/>
          <w:spacing w:val="-1"/>
        </w:rPr>
        <w:t xml:space="preserve"> </w:t>
      </w:r>
      <w:r>
        <w:rPr>
          <w:b/>
          <w:color w:val="12253E"/>
          <w:spacing w:val="-2"/>
        </w:rPr>
        <w:t>informal</w:t>
      </w:r>
    </w:p>
    <w:p w14:paraId="02BBDB86" w14:textId="77777777" w:rsidR="00BB54E4" w:rsidRDefault="008B0B37">
      <w:pPr>
        <w:pStyle w:val="BodyText"/>
        <w:spacing w:before="118"/>
        <w:ind w:left="86"/>
      </w:pPr>
      <w:r>
        <w:t>Complaints</w:t>
      </w:r>
      <w:r>
        <w:rPr>
          <w:spacing w:val="-4"/>
        </w:rPr>
        <w:t xml:space="preserve"> </w:t>
      </w:r>
      <w:r>
        <w:t>made</w:t>
      </w:r>
      <w:r>
        <w:rPr>
          <w:spacing w:val="-2"/>
        </w:rPr>
        <w:t xml:space="preserve"> </w:t>
      </w:r>
      <w:r>
        <w:t>against</w:t>
      </w:r>
      <w:r>
        <w:rPr>
          <w:spacing w:val="-2"/>
        </w:rPr>
        <w:t xml:space="preserve"> </w:t>
      </w:r>
      <w:r>
        <w:t xml:space="preserve">the </w:t>
      </w:r>
      <w:proofErr w:type="gramStart"/>
      <w:r>
        <w:t>Principal</w:t>
      </w:r>
      <w:proofErr w:type="gramEnd"/>
      <w:r>
        <w:rPr>
          <w:spacing w:val="-4"/>
        </w:rPr>
        <w:t xml:space="preserve"> </w:t>
      </w:r>
      <w:r>
        <w:t>or</w:t>
      </w:r>
      <w:r>
        <w:rPr>
          <w:spacing w:val="-2"/>
        </w:rPr>
        <w:t xml:space="preserve"> </w:t>
      </w:r>
      <w:r>
        <w:t>any</w:t>
      </w:r>
      <w:r>
        <w:rPr>
          <w:spacing w:val="-4"/>
        </w:rPr>
        <w:t xml:space="preserve"> </w:t>
      </w:r>
      <w:r>
        <w:t>member</w:t>
      </w:r>
      <w:r>
        <w:rPr>
          <w:spacing w:val="-2"/>
        </w:rPr>
        <w:t xml:space="preserve"> </w:t>
      </w:r>
      <w:r>
        <w:t>of</w:t>
      </w:r>
      <w:r>
        <w:rPr>
          <w:spacing w:val="-4"/>
        </w:rPr>
        <w:t xml:space="preserve"> </w:t>
      </w:r>
      <w:r>
        <w:t>the</w:t>
      </w:r>
      <w:r>
        <w:rPr>
          <w:spacing w:val="-2"/>
        </w:rPr>
        <w:t xml:space="preserve"> </w:t>
      </w:r>
      <w:r>
        <w:t>governing</w:t>
      </w:r>
      <w:r>
        <w:rPr>
          <w:spacing w:val="-3"/>
        </w:rPr>
        <w:t xml:space="preserve"> </w:t>
      </w:r>
      <w:r>
        <w:t>board</w:t>
      </w:r>
      <w:r>
        <w:rPr>
          <w:spacing w:val="-1"/>
        </w:rPr>
        <w:t xml:space="preserve"> </w:t>
      </w:r>
      <w:r>
        <w:t>should</w:t>
      </w:r>
      <w:r>
        <w:rPr>
          <w:spacing w:val="-4"/>
        </w:rPr>
        <w:t xml:space="preserve"> </w:t>
      </w:r>
      <w:r>
        <w:t>be</w:t>
      </w:r>
      <w:r>
        <w:rPr>
          <w:spacing w:val="-2"/>
        </w:rPr>
        <w:t xml:space="preserve"> </w:t>
      </w:r>
      <w:r>
        <w:t>directed</w:t>
      </w:r>
      <w:r>
        <w:rPr>
          <w:spacing w:val="-5"/>
        </w:rPr>
        <w:t xml:space="preserve"> </w:t>
      </w:r>
      <w:r>
        <w:t>to</w:t>
      </w:r>
      <w:r>
        <w:rPr>
          <w:spacing w:val="-3"/>
        </w:rPr>
        <w:t xml:space="preserve"> </w:t>
      </w:r>
      <w:r>
        <w:t>the</w:t>
      </w:r>
      <w:r>
        <w:rPr>
          <w:spacing w:val="-3"/>
        </w:rPr>
        <w:t xml:space="preserve"> </w:t>
      </w:r>
      <w:r>
        <w:t xml:space="preserve">clerk </w:t>
      </w:r>
      <w:proofErr w:type="gramStart"/>
      <w:r>
        <w:t>to</w:t>
      </w:r>
      <w:proofErr w:type="gramEnd"/>
      <w:r>
        <w:t xml:space="preserve"> the governing board in the first instance.</w:t>
      </w:r>
    </w:p>
    <w:p w14:paraId="7BE15EDF" w14:textId="77777777" w:rsidR="00BB54E4" w:rsidRDefault="008B0B37">
      <w:pPr>
        <w:pStyle w:val="BodyText"/>
        <w:spacing w:before="121"/>
        <w:ind w:left="86"/>
      </w:pPr>
      <w:r>
        <w:t xml:space="preserve">If the complaint is about the </w:t>
      </w:r>
      <w:proofErr w:type="gramStart"/>
      <w:r>
        <w:t>Principal</w:t>
      </w:r>
      <w:proofErr w:type="gramEnd"/>
      <w:r>
        <w:t xml:space="preserve"> or one member of the governing board (including the chair or vice- chair),</w:t>
      </w:r>
      <w:r>
        <w:rPr>
          <w:spacing w:val="-1"/>
        </w:rPr>
        <w:t xml:space="preserve"> </w:t>
      </w:r>
      <w:r>
        <w:t>a</w:t>
      </w:r>
      <w:r>
        <w:rPr>
          <w:spacing w:val="-1"/>
        </w:rPr>
        <w:t xml:space="preserve"> </w:t>
      </w:r>
      <w:r>
        <w:t>suitably skilled</w:t>
      </w:r>
      <w:r>
        <w:rPr>
          <w:spacing w:val="-1"/>
        </w:rPr>
        <w:t xml:space="preserve"> </w:t>
      </w:r>
      <w:r>
        <w:t>and</w:t>
      </w:r>
      <w:r>
        <w:rPr>
          <w:spacing w:val="-2"/>
        </w:rPr>
        <w:t xml:space="preserve"> </w:t>
      </w:r>
      <w:r>
        <w:t>impartial</w:t>
      </w:r>
      <w:r>
        <w:rPr>
          <w:spacing w:val="-1"/>
        </w:rPr>
        <w:t xml:space="preserve"> </w:t>
      </w:r>
      <w:r>
        <w:t>governor</w:t>
      </w:r>
      <w:r>
        <w:rPr>
          <w:spacing w:val="-4"/>
        </w:rPr>
        <w:t xml:space="preserve"> </w:t>
      </w:r>
      <w:r>
        <w:t>will</w:t>
      </w:r>
      <w:r>
        <w:rPr>
          <w:spacing w:val="-3"/>
        </w:rPr>
        <w:t xml:space="preserve"> </w:t>
      </w:r>
      <w:r>
        <w:t>carry</w:t>
      </w:r>
      <w:r>
        <w:rPr>
          <w:spacing w:val="-3"/>
        </w:rPr>
        <w:t xml:space="preserve"> </w:t>
      </w:r>
      <w:r>
        <w:t>out</w:t>
      </w:r>
      <w:r>
        <w:rPr>
          <w:spacing w:val="-1"/>
        </w:rPr>
        <w:t xml:space="preserve"> </w:t>
      </w:r>
      <w:r>
        <w:t>the</w:t>
      </w:r>
      <w:r>
        <w:rPr>
          <w:spacing w:val="-2"/>
        </w:rPr>
        <w:t xml:space="preserve"> </w:t>
      </w:r>
      <w:r>
        <w:t>steps</w:t>
      </w:r>
      <w:r>
        <w:rPr>
          <w:spacing w:val="-1"/>
        </w:rPr>
        <w:t xml:space="preserve"> </w:t>
      </w:r>
      <w:r>
        <w:t>at</w:t>
      </w:r>
      <w:r>
        <w:rPr>
          <w:spacing w:val="-3"/>
        </w:rPr>
        <w:t xml:space="preserve"> </w:t>
      </w:r>
      <w:r>
        <w:t>stage</w:t>
      </w:r>
      <w:r>
        <w:rPr>
          <w:spacing w:val="-3"/>
        </w:rPr>
        <w:t xml:space="preserve"> </w:t>
      </w:r>
      <w:r>
        <w:t>1</w:t>
      </w:r>
      <w:r>
        <w:rPr>
          <w:spacing w:val="-2"/>
        </w:rPr>
        <w:t xml:space="preserve"> </w:t>
      </w:r>
      <w:r>
        <w:t>(set</w:t>
      </w:r>
      <w:r>
        <w:rPr>
          <w:spacing w:val="-3"/>
        </w:rPr>
        <w:t xml:space="preserve"> </w:t>
      </w:r>
      <w:r>
        <w:t>out</w:t>
      </w:r>
      <w:r>
        <w:rPr>
          <w:spacing w:val="-1"/>
        </w:rPr>
        <w:t xml:space="preserve"> </w:t>
      </w:r>
      <w:r>
        <w:t>in</w:t>
      </w:r>
      <w:r>
        <w:rPr>
          <w:spacing w:val="-5"/>
        </w:rPr>
        <w:t xml:space="preserve"> </w:t>
      </w:r>
      <w:r>
        <w:t>section</w:t>
      </w:r>
      <w:r>
        <w:rPr>
          <w:spacing w:val="-4"/>
        </w:rPr>
        <w:t xml:space="preserve"> </w:t>
      </w:r>
      <w:r>
        <w:t>6</w:t>
      </w:r>
      <w:r>
        <w:rPr>
          <w:spacing w:val="-1"/>
        </w:rPr>
        <w:t xml:space="preserve"> </w:t>
      </w:r>
      <w:r>
        <w:t>above).</w:t>
      </w:r>
    </w:p>
    <w:p w14:paraId="10017DE3" w14:textId="77777777" w:rsidR="00BB54E4" w:rsidRDefault="008B0B37">
      <w:pPr>
        <w:pStyle w:val="Heading1"/>
        <w:numPr>
          <w:ilvl w:val="1"/>
          <w:numId w:val="3"/>
        </w:numPr>
        <w:tabs>
          <w:tab w:val="left" w:pos="415"/>
        </w:tabs>
        <w:spacing w:before="240"/>
        <w:ind w:left="415" w:hanging="329"/>
      </w:pPr>
      <w:r>
        <w:rPr>
          <w:color w:val="12253E"/>
        </w:rPr>
        <w:t>Stage</w:t>
      </w:r>
      <w:r>
        <w:rPr>
          <w:color w:val="12253E"/>
          <w:spacing w:val="-3"/>
        </w:rPr>
        <w:t xml:space="preserve"> </w:t>
      </w:r>
      <w:r>
        <w:rPr>
          <w:color w:val="12253E"/>
        </w:rPr>
        <w:t>2:</w:t>
      </w:r>
      <w:r>
        <w:rPr>
          <w:color w:val="12253E"/>
          <w:spacing w:val="-1"/>
        </w:rPr>
        <w:t xml:space="preserve"> </w:t>
      </w:r>
      <w:r>
        <w:rPr>
          <w:color w:val="12253E"/>
          <w:spacing w:val="-2"/>
        </w:rPr>
        <w:t>formal</w:t>
      </w:r>
    </w:p>
    <w:p w14:paraId="24473506" w14:textId="77777777" w:rsidR="00BB54E4" w:rsidRDefault="008B0B37">
      <w:pPr>
        <w:pStyle w:val="BodyText"/>
        <w:spacing w:before="120"/>
        <w:ind w:left="86"/>
      </w:pPr>
      <w:r>
        <w:t>If</w:t>
      </w:r>
      <w:r>
        <w:rPr>
          <w:spacing w:val="-3"/>
        </w:rPr>
        <w:t xml:space="preserve"> </w:t>
      </w:r>
      <w:r>
        <w:t>the</w:t>
      </w:r>
      <w:r>
        <w:rPr>
          <w:spacing w:val="-3"/>
        </w:rPr>
        <w:t xml:space="preserve"> </w:t>
      </w:r>
      <w:r>
        <w:t>complaint</w:t>
      </w:r>
      <w:r>
        <w:rPr>
          <w:spacing w:val="-2"/>
        </w:rPr>
        <w:t xml:space="preserve"> </w:t>
      </w:r>
      <w:r>
        <w:rPr>
          <w:spacing w:val="-5"/>
        </w:rPr>
        <w:t>is:</w:t>
      </w:r>
    </w:p>
    <w:p w14:paraId="5AC9EC90" w14:textId="77777777" w:rsidR="00BB54E4" w:rsidRDefault="008B0B37">
      <w:pPr>
        <w:pStyle w:val="BodyText"/>
        <w:spacing w:before="121" w:line="348" w:lineRule="auto"/>
        <w:ind w:left="263" w:right="5912"/>
      </w:pPr>
      <w:r>
        <w:rPr>
          <w:noProof/>
        </w:rPr>
        <w:drawing>
          <wp:inline distT="0" distB="0" distL="0" distR="0" wp14:anchorId="58D23C02" wp14:editId="145508D3">
            <wp:extent cx="66971" cy="114298"/>
            <wp:effectExtent l="0" t="0" r="0" b="0"/>
            <wp:docPr id="60" name="Image 6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z w:val="20"/>
        </w:rPr>
        <w:t xml:space="preserve"> </w:t>
      </w:r>
      <w:r>
        <w:t>Jointly</w:t>
      </w:r>
      <w:r>
        <w:rPr>
          <w:spacing w:val="-4"/>
        </w:rPr>
        <w:t xml:space="preserve"> </w:t>
      </w:r>
      <w:r>
        <w:t>about</w:t>
      </w:r>
      <w:r>
        <w:rPr>
          <w:spacing w:val="-6"/>
        </w:rPr>
        <w:t xml:space="preserve"> </w:t>
      </w:r>
      <w:r>
        <w:t>the</w:t>
      </w:r>
      <w:r>
        <w:rPr>
          <w:spacing w:val="-3"/>
        </w:rPr>
        <w:t xml:space="preserve"> </w:t>
      </w:r>
      <w:r>
        <w:t>chair</w:t>
      </w:r>
      <w:r>
        <w:rPr>
          <w:spacing w:val="-7"/>
        </w:rPr>
        <w:t xml:space="preserve"> </w:t>
      </w:r>
      <w:r>
        <w:t>and</w:t>
      </w:r>
      <w:r>
        <w:rPr>
          <w:spacing w:val="-4"/>
        </w:rPr>
        <w:t xml:space="preserve"> </w:t>
      </w:r>
      <w:r>
        <w:t>vice-chair</w:t>
      </w:r>
      <w:r>
        <w:rPr>
          <w:spacing w:val="-7"/>
        </w:rPr>
        <w:t xml:space="preserve"> </w:t>
      </w:r>
      <w:r>
        <w:t xml:space="preserve">or </w:t>
      </w:r>
      <w:r>
        <w:rPr>
          <w:noProof/>
        </w:rPr>
        <w:drawing>
          <wp:inline distT="0" distB="0" distL="0" distR="0" wp14:anchorId="1D403B68" wp14:editId="4433B376">
            <wp:extent cx="66971" cy="114300"/>
            <wp:effectExtent l="0" t="0" r="0" b="0"/>
            <wp:docPr id="61" name="Image 6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rPr>
        <w:t xml:space="preserve"> </w:t>
      </w:r>
      <w:r>
        <w:t>The entire governing board or</w:t>
      </w:r>
    </w:p>
    <w:p w14:paraId="0F8531CC" w14:textId="77777777" w:rsidR="00BB54E4" w:rsidRDefault="008B0B37">
      <w:pPr>
        <w:pStyle w:val="BodyText"/>
        <w:spacing w:line="268" w:lineRule="exact"/>
        <w:ind w:left="263"/>
      </w:pPr>
      <w:r>
        <w:rPr>
          <w:noProof/>
        </w:rPr>
        <w:drawing>
          <wp:inline distT="0" distB="0" distL="0" distR="0" wp14:anchorId="0E7895EE" wp14:editId="431C79B1">
            <wp:extent cx="66971" cy="114300"/>
            <wp:effectExtent l="0" t="0" r="0" b="0"/>
            <wp:docPr id="62" name="Image 6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7"/>
          <w:sz w:val="20"/>
        </w:rPr>
        <w:t xml:space="preserve"> </w:t>
      </w:r>
      <w:proofErr w:type="gramStart"/>
      <w:r>
        <w:t>The</w:t>
      </w:r>
      <w:r>
        <w:rPr>
          <w:spacing w:val="-2"/>
        </w:rPr>
        <w:t xml:space="preserve"> </w:t>
      </w:r>
      <w:r>
        <w:t>majority</w:t>
      </w:r>
      <w:r>
        <w:rPr>
          <w:spacing w:val="-1"/>
        </w:rPr>
        <w:t xml:space="preserve"> </w:t>
      </w:r>
      <w:r>
        <w:t>of</w:t>
      </w:r>
      <w:proofErr w:type="gramEnd"/>
      <w:r>
        <w:rPr>
          <w:spacing w:val="-2"/>
        </w:rPr>
        <w:t xml:space="preserve"> </w:t>
      </w:r>
      <w:r>
        <w:t>the governing</w:t>
      </w:r>
      <w:r>
        <w:rPr>
          <w:spacing w:val="-1"/>
        </w:rPr>
        <w:t xml:space="preserve"> </w:t>
      </w:r>
      <w:r>
        <w:t>board</w:t>
      </w:r>
    </w:p>
    <w:p w14:paraId="03D41EA7" w14:textId="77777777" w:rsidR="00BB54E4" w:rsidRDefault="008B0B37">
      <w:pPr>
        <w:pStyle w:val="BodyText"/>
        <w:spacing w:before="117"/>
        <w:ind w:left="86"/>
      </w:pPr>
      <w:r>
        <w:t>An</w:t>
      </w:r>
      <w:r>
        <w:rPr>
          <w:spacing w:val="-3"/>
        </w:rPr>
        <w:t xml:space="preserve"> </w:t>
      </w:r>
      <w:r>
        <w:t>independent</w:t>
      </w:r>
      <w:r>
        <w:rPr>
          <w:spacing w:val="-1"/>
        </w:rPr>
        <w:t xml:space="preserve"> </w:t>
      </w:r>
      <w:r>
        <w:t>investigator</w:t>
      </w:r>
      <w:r>
        <w:rPr>
          <w:spacing w:val="-1"/>
        </w:rPr>
        <w:t xml:space="preserve"> </w:t>
      </w:r>
      <w:r>
        <w:t>will</w:t>
      </w:r>
      <w:r>
        <w:rPr>
          <w:spacing w:val="-4"/>
        </w:rPr>
        <w:t xml:space="preserve"> </w:t>
      </w:r>
      <w:r>
        <w:t>carry</w:t>
      </w:r>
      <w:r>
        <w:rPr>
          <w:spacing w:val="-1"/>
        </w:rPr>
        <w:t xml:space="preserve"> </w:t>
      </w:r>
      <w:r>
        <w:t>out</w:t>
      </w:r>
      <w:r>
        <w:rPr>
          <w:spacing w:val="-1"/>
        </w:rPr>
        <w:t xml:space="preserve"> </w:t>
      </w:r>
      <w:r>
        <w:t>the</w:t>
      </w:r>
      <w:r>
        <w:rPr>
          <w:spacing w:val="-3"/>
        </w:rPr>
        <w:t xml:space="preserve"> </w:t>
      </w:r>
      <w:r>
        <w:t>steps</w:t>
      </w:r>
      <w:r>
        <w:rPr>
          <w:spacing w:val="-4"/>
        </w:rPr>
        <w:t xml:space="preserve"> </w:t>
      </w:r>
      <w:r>
        <w:t>in</w:t>
      </w:r>
      <w:r>
        <w:rPr>
          <w:spacing w:val="-2"/>
        </w:rPr>
        <w:t xml:space="preserve"> </w:t>
      </w:r>
      <w:r>
        <w:t>stage</w:t>
      </w:r>
      <w:r>
        <w:rPr>
          <w:spacing w:val="-3"/>
        </w:rPr>
        <w:t xml:space="preserve"> </w:t>
      </w:r>
      <w:r>
        <w:t>2</w:t>
      </w:r>
      <w:r>
        <w:rPr>
          <w:spacing w:val="-1"/>
        </w:rPr>
        <w:t xml:space="preserve"> </w:t>
      </w:r>
      <w:r>
        <w:t>(set</w:t>
      </w:r>
      <w:r>
        <w:rPr>
          <w:spacing w:val="-3"/>
        </w:rPr>
        <w:t xml:space="preserve"> </w:t>
      </w:r>
      <w:r>
        <w:t>out</w:t>
      </w:r>
      <w:r>
        <w:rPr>
          <w:spacing w:val="-1"/>
        </w:rPr>
        <w:t xml:space="preserve"> </w:t>
      </w:r>
      <w:r>
        <w:t>in</w:t>
      </w:r>
      <w:r>
        <w:rPr>
          <w:spacing w:val="-5"/>
        </w:rPr>
        <w:t xml:space="preserve"> </w:t>
      </w:r>
      <w:r>
        <w:t>section</w:t>
      </w:r>
      <w:r>
        <w:rPr>
          <w:spacing w:val="-5"/>
        </w:rPr>
        <w:t xml:space="preserve"> </w:t>
      </w:r>
      <w:r>
        <w:t>6 above). They</w:t>
      </w:r>
      <w:r>
        <w:rPr>
          <w:spacing w:val="-2"/>
        </w:rPr>
        <w:t xml:space="preserve"> </w:t>
      </w:r>
      <w:r>
        <w:t>will</w:t>
      </w:r>
      <w:r>
        <w:rPr>
          <w:spacing w:val="-1"/>
        </w:rPr>
        <w:t xml:space="preserve"> </w:t>
      </w:r>
      <w:r>
        <w:t xml:space="preserve">be appointed by the governing </w:t>
      </w:r>
      <w:proofErr w:type="gramStart"/>
      <w:r>
        <w:t>board, and</w:t>
      </w:r>
      <w:proofErr w:type="gramEnd"/>
      <w:r>
        <w:t xml:space="preserve"> will write a formal response at the end of their investigation.</w:t>
      </w:r>
    </w:p>
    <w:p w14:paraId="7BA8A157" w14:textId="77777777" w:rsidR="00BB54E4" w:rsidRDefault="008B0B37">
      <w:pPr>
        <w:pStyle w:val="Heading1"/>
        <w:numPr>
          <w:ilvl w:val="1"/>
          <w:numId w:val="3"/>
        </w:numPr>
        <w:tabs>
          <w:tab w:val="left" w:pos="414"/>
        </w:tabs>
        <w:spacing w:before="241"/>
        <w:ind w:left="414" w:hanging="328"/>
      </w:pPr>
      <w:r>
        <w:rPr>
          <w:color w:val="12253E"/>
        </w:rPr>
        <w:t>Stage</w:t>
      </w:r>
      <w:r>
        <w:rPr>
          <w:color w:val="12253E"/>
          <w:spacing w:val="-8"/>
        </w:rPr>
        <w:t xml:space="preserve"> </w:t>
      </w:r>
      <w:r>
        <w:rPr>
          <w:color w:val="12253E"/>
        </w:rPr>
        <w:t>3:</w:t>
      </w:r>
      <w:r>
        <w:rPr>
          <w:color w:val="12253E"/>
          <w:spacing w:val="-4"/>
        </w:rPr>
        <w:t xml:space="preserve"> </w:t>
      </w:r>
      <w:r>
        <w:rPr>
          <w:color w:val="12253E"/>
        </w:rPr>
        <w:t>review</w:t>
      </w:r>
      <w:r>
        <w:rPr>
          <w:color w:val="12253E"/>
          <w:spacing w:val="-1"/>
        </w:rPr>
        <w:t xml:space="preserve"> </w:t>
      </w:r>
      <w:r>
        <w:rPr>
          <w:color w:val="12253E"/>
          <w:spacing w:val="-4"/>
        </w:rPr>
        <w:t>panel</w:t>
      </w:r>
    </w:p>
    <w:p w14:paraId="0F427B0C" w14:textId="77777777" w:rsidR="00BB54E4" w:rsidRDefault="008B0B37">
      <w:pPr>
        <w:pStyle w:val="BodyText"/>
        <w:spacing w:before="120"/>
        <w:ind w:left="86"/>
      </w:pPr>
      <w:r>
        <w:t>If</w:t>
      </w:r>
      <w:r>
        <w:rPr>
          <w:spacing w:val="-3"/>
        </w:rPr>
        <w:t xml:space="preserve"> </w:t>
      </w:r>
      <w:r>
        <w:t>the</w:t>
      </w:r>
      <w:r>
        <w:rPr>
          <w:spacing w:val="-3"/>
        </w:rPr>
        <w:t xml:space="preserve"> </w:t>
      </w:r>
      <w:r>
        <w:t>complaint</w:t>
      </w:r>
      <w:r>
        <w:rPr>
          <w:spacing w:val="-2"/>
        </w:rPr>
        <w:t xml:space="preserve"> </w:t>
      </w:r>
      <w:r>
        <w:rPr>
          <w:spacing w:val="-5"/>
        </w:rPr>
        <w:t>is:</w:t>
      </w:r>
    </w:p>
    <w:p w14:paraId="04773954" w14:textId="77777777" w:rsidR="00BB54E4" w:rsidRDefault="008B0B37">
      <w:pPr>
        <w:pStyle w:val="BodyText"/>
        <w:spacing w:before="120" w:line="348" w:lineRule="auto"/>
        <w:ind w:left="263" w:right="5912"/>
      </w:pPr>
      <w:r>
        <w:rPr>
          <w:noProof/>
        </w:rPr>
        <w:drawing>
          <wp:inline distT="0" distB="0" distL="0" distR="0" wp14:anchorId="367557EA" wp14:editId="4EBA72F7">
            <wp:extent cx="66971" cy="114300"/>
            <wp:effectExtent l="0" t="0" r="0" b="0"/>
            <wp:docPr id="63" name="Image 6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Jointly</w:t>
      </w:r>
      <w:r>
        <w:rPr>
          <w:spacing w:val="-4"/>
        </w:rPr>
        <w:t xml:space="preserve"> </w:t>
      </w:r>
      <w:r>
        <w:t>about</w:t>
      </w:r>
      <w:r>
        <w:rPr>
          <w:spacing w:val="-6"/>
        </w:rPr>
        <w:t xml:space="preserve"> </w:t>
      </w:r>
      <w:r>
        <w:t>the</w:t>
      </w:r>
      <w:r>
        <w:rPr>
          <w:spacing w:val="-3"/>
        </w:rPr>
        <w:t xml:space="preserve"> </w:t>
      </w:r>
      <w:r>
        <w:t>chair</w:t>
      </w:r>
      <w:r>
        <w:rPr>
          <w:spacing w:val="-7"/>
        </w:rPr>
        <w:t xml:space="preserve"> </w:t>
      </w:r>
      <w:r>
        <w:t>and</w:t>
      </w:r>
      <w:r>
        <w:rPr>
          <w:spacing w:val="-4"/>
        </w:rPr>
        <w:t xml:space="preserve"> </w:t>
      </w:r>
      <w:r>
        <w:t>vice-chair</w:t>
      </w:r>
      <w:r>
        <w:rPr>
          <w:spacing w:val="-7"/>
        </w:rPr>
        <w:t xml:space="preserve"> </w:t>
      </w:r>
      <w:r>
        <w:t xml:space="preserve">or </w:t>
      </w:r>
      <w:r>
        <w:rPr>
          <w:noProof/>
        </w:rPr>
        <w:drawing>
          <wp:inline distT="0" distB="0" distL="0" distR="0" wp14:anchorId="61D94818" wp14:editId="67AF9CCE">
            <wp:extent cx="66971" cy="114300"/>
            <wp:effectExtent l="0" t="0" r="0" b="0"/>
            <wp:docPr id="64" name="Image 6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rPr>
        <w:t xml:space="preserve"> </w:t>
      </w:r>
      <w:r>
        <w:t>The entire governing board or</w:t>
      </w:r>
    </w:p>
    <w:p w14:paraId="6CDF074E" w14:textId="77777777" w:rsidR="00BB54E4" w:rsidRDefault="008B0B37">
      <w:pPr>
        <w:pStyle w:val="BodyText"/>
        <w:spacing w:line="267" w:lineRule="exact"/>
        <w:ind w:left="263"/>
      </w:pPr>
      <w:r>
        <w:rPr>
          <w:noProof/>
        </w:rPr>
        <w:drawing>
          <wp:inline distT="0" distB="0" distL="0" distR="0" wp14:anchorId="571F6DBD" wp14:editId="6BC1E2DE">
            <wp:extent cx="66971" cy="114300"/>
            <wp:effectExtent l="0" t="0" r="0" b="0"/>
            <wp:docPr id="65" name="Image 6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7"/>
          <w:sz w:val="20"/>
        </w:rPr>
        <w:t xml:space="preserve"> </w:t>
      </w:r>
      <w:proofErr w:type="gramStart"/>
      <w:r>
        <w:t>The</w:t>
      </w:r>
      <w:r>
        <w:rPr>
          <w:spacing w:val="-2"/>
        </w:rPr>
        <w:t xml:space="preserve"> </w:t>
      </w:r>
      <w:r>
        <w:t>majority</w:t>
      </w:r>
      <w:r>
        <w:rPr>
          <w:spacing w:val="-1"/>
        </w:rPr>
        <w:t xml:space="preserve"> </w:t>
      </w:r>
      <w:r>
        <w:t>of</w:t>
      </w:r>
      <w:proofErr w:type="gramEnd"/>
      <w:r>
        <w:rPr>
          <w:spacing w:val="-2"/>
        </w:rPr>
        <w:t xml:space="preserve"> </w:t>
      </w:r>
      <w:r>
        <w:t>the governing</w:t>
      </w:r>
      <w:r>
        <w:rPr>
          <w:spacing w:val="-1"/>
        </w:rPr>
        <w:t xml:space="preserve"> </w:t>
      </w:r>
      <w:r>
        <w:t>board</w:t>
      </w:r>
    </w:p>
    <w:p w14:paraId="43283997" w14:textId="77777777" w:rsidR="00BB54E4" w:rsidRDefault="008B0B37">
      <w:pPr>
        <w:pStyle w:val="BodyText"/>
        <w:spacing w:before="121"/>
        <w:ind w:left="86"/>
      </w:pPr>
      <w:r>
        <w:t>A</w:t>
      </w:r>
      <w:r>
        <w:rPr>
          <w:spacing w:val="-2"/>
        </w:rPr>
        <w:t xml:space="preserve"> </w:t>
      </w:r>
      <w:r>
        <w:t>committee</w:t>
      </w:r>
      <w:r>
        <w:rPr>
          <w:spacing w:val="-4"/>
        </w:rPr>
        <w:t xml:space="preserve"> </w:t>
      </w:r>
      <w:r>
        <w:t>of</w:t>
      </w:r>
      <w:r>
        <w:rPr>
          <w:spacing w:val="-2"/>
        </w:rPr>
        <w:t xml:space="preserve"> </w:t>
      </w:r>
      <w:r>
        <w:t>independent</w:t>
      </w:r>
      <w:r>
        <w:rPr>
          <w:spacing w:val="-2"/>
        </w:rPr>
        <w:t xml:space="preserve"> </w:t>
      </w:r>
      <w:r>
        <w:t>governors</w:t>
      </w:r>
      <w:r>
        <w:rPr>
          <w:spacing w:val="-2"/>
        </w:rPr>
        <w:t xml:space="preserve"> </w:t>
      </w:r>
      <w:r>
        <w:t>will</w:t>
      </w:r>
      <w:r>
        <w:rPr>
          <w:spacing w:val="-5"/>
        </w:rPr>
        <w:t xml:space="preserve"> </w:t>
      </w:r>
      <w:r>
        <w:t>hear</w:t>
      </w:r>
      <w:r>
        <w:rPr>
          <w:spacing w:val="-2"/>
        </w:rPr>
        <w:t xml:space="preserve"> </w:t>
      </w:r>
      <w:r>
        <w:t>the</w:t>
      </w:r>
      <w:r>
        <w:rPr>
          <w:spacing w:val="-2"/>
        </w:rPr>
        <w:t xml:space="preserve"> </w:t>
      </w:r>
      <w:r>
        <w:t>complaint.</w:t>
      </w:r>
      <w:r>
        <w:rPr>
          <w:spacing w:val="-5"/>
        </w:rPr>
        <w:t xml:space="preserve"> </w:t>
      </w:r>
      <w:r>
        <w:t>They</w:t>
      </w:r>
      <w:r>
        <w:rPr>
          <w:spacing w:val="-2"/>
        </w:rPr>
        <w:t xml:space="preserve"> </w:t>
      </w:r>
      <w:r>
        <w:t>will</w:t>
      </w:r>
      <w:r>
        <w:rPr>
          <w:spacing w:val="-2"/>
        </w:rPr>
        <w:t xml:space="preserve"> </w:t>
      </w:r>
      <w:r>
        <w:t>be</w:t>
      </w:r>
      <w:r>
        <w:rPr>
          <w:spacing w:val="-2"/>
        </w:rPr>
        <w:t xml:space="preserve"> </w:t>
      </w:r>
      <w:r>
        <w:t>sourced</w:t>
      </w:r>
      <w:r>
        <w:rPr>
          <w:spacing w:val="-2"/>
        </w:rPr>
        <w:t xml:space="preserve"> </w:t>
      </w:r>
      <w:r>
        <w:t>from</w:t>
      </w:r>
      <w:r>
        <w:rPr>
          <w:spacing w:val="-1"/>
        </w:rPr>
        <w:t xml:space="preserve"> </w:t>
      </w:r>
      <w:r>
        <w:t>local</w:t>
      </w:r>
      <w:r>
        <w:rPr>
          <w:spacing w:val="-5"/>
        </w:rPr>
        <w:t xml:space="preserve"> </w:t>
      </w:r>
      <w:r>
        <w:t>schools,</w:t>
      </w:r>
      <w:r>
        <w:rPr>
          <w:spacing w:val="-5"/>
        </w:rPr>
        <w:t xml:space="preserve"> </w:t>
      </w:r>
      <w:r>
        <w:t>the local authority and will carry out the steps at stage 3 (set out in section 6 above).</w:t>
      </w:r>
    </w:p>
    <w:p w14:paraId="7936323D" w14:textId="77777777" w:rsidR="00BB54E4" w:rsidRDefault="00BB54E4">
      <w:pPr>
        <w:pStyle w:val="BodyText"/>
        <w:spacing w:before="238"/>
      </w:pPr>
    </w:p>
    <w:p w14:paraId="2F324CF1" w14:textId="77777777" w:rsidR="00BB54E4" w:rsidRDefault="008B0B37">
      <w:pPr>
        <w:pStyle w:val="BodyText"/>
        <w:ind w:left="86"/>
      </w:pPr>
      <w:r>
        <w:t>We</w:t>
      </w:r>
      <w:r>
        <w:rPr>
          <w:spacing w:val="-7"/>
        </w:rPr>
        <w:t xml:space="preserve"> </w:t>
      </w:r>
      <w:r>
        <w:t>will</w:t>
      </w:r>
      <w:r>
        <w:rPr>
          <w:spacing w:val="-3"/>
        </w:rPr>
        <w:t xml:space="preserve"> </w:t>
      </w:r>
      <w:r>
        <w:t>include</w:t>
      </w:r>
      <w:r>
        <w:rPr>
          <w:spacing w:val="-3"/>
        </w:rPr>
        <w:t xml:space="preserve"> </w:t>
      </w:r>
      <w:r>
        <w:t>this</w:t>
      </w:r>
      <w:r>
        <w:rPr>
          <w:spacing w:val="-6"/>
        </w:rPr>
        <w:t xml:space="preserve"> </w:t>
      </w:r>
      <w:r>
        <w:t>information</w:t>
      </w:r>
      <w:r>
        <w:rPr>
          <w:spacing w:val="-4"/>
        </w:rPr>
        <w:t xml:space="preserve"> </w:t>
      </w:r>
      <w:r>
        <w:t>in</w:t>
      </w:r>
      <w:r>
        <w:rPr>
          <w:spacing w:val="-3"/>
        </w:rPr>
        <w:t xml:space="preserve"> </w:t>
      </w:r>
      <w:r>
        <w:t>the</w:t>
      </w:r>
      <w:r>
        <w:rPr>
          <w:spacing w:val="-5"/>
        </w:rPr>
        <w:t xml:space="preserve"> </w:t>
      </w:r>
      <w:r>
        <w:t>outcome</w:t>
      </w:r>
      <w:r>
        <w:rPr>
          <w:spacing w:val="-3"/>
        </w:rPr>
        <w:t xml:space="preserve"> </w:t>
      </w:r>
      <w:r>
        <w:t>letter</w:t>
      </w:r>
      <w:r>
        <w:rPr>
          <w:spacing w:val="-5"/>
        </w:rPr>
        <w:t xml:space="preserve"> </w:t>
      </w:r>
      <w:r>
        <w:t>to</w:t>
      </w:r>
      <w:r>
        <w:rPr>
          <w:spacing w:val="-3"/>
        </w:rPr>
        <w:t xml:space="preserve"> </w:t>
      </w:r>
      <w:r>
        <w:rPr>
          <w:spacing w:val="-2"/>
        </w:rPr>
        <w:t>complainants.</w:t>
      </w:r>
    </w:p>
    <w:p w14:paraId="37BE79EA" w14:textId="77777777" w:rsidR="00BB54E4" w:rsidRDefault="008B0B37">
      <w:pPr>
        <w:pStyle w:val="BodyText"/>
        <w:spacing w:before="121"/>
        <w:ind w:left="86" w:right="390"/>
      </w:pPr>
      <w:r>
        <w:t>If</w:t>
      </w:r>
      <w:r>
        <w:rPr>
          <w:spacing w:val="-2"/>
        </w:rPr>
        <w:t xml:space="preserve"> </w:t>
      </w:r>
      <w:r>
        <w:t>the</w:t>
      </w:r>
      <w:r>
        <w:rPr>
          <w:spacing w:val="-2"/>
        </w:rPr>
        <w:t xml:space="preserve"> </w:t>
      </w:r>
      <w:r>
        <w:t>complainant</w:t>
      </w:r>
      <w:r>
        <w:rPr>
          <w:spacing w:val="-2"/>
        </w:rPr>
        <w:t xml:space="preserve"> </w:t>
      </w:r>
      <w:r>
        <w:t>is</w:t>
      </w:r>
      <w:r>
        <w:rPr>
          <w:spacing w:val="-2"/>
        </w:rPr>
        <w:t xml:space="preserve"> </w:t>
      </w:r>
      <w:r>
        <w:t>unsatisfied</w:t>
      </w:r>
      <w:r>
        <w:rPr>
          <w:spacing w:val="-3"/>
        </w:rPr>
        <w:t xml:space="preserve"> </w:t>
      </w:r>
      <w:r>
        <w:t>with</w:t>
      </w:r>
      <w:r>
        <w:rPr>
          <w:spacing w:val="-5"/>
        </w:rPr>
        <w:t xml:space="preserve"> </w:t>
      </w:r>
      <w:r>
        <w:t>the</w:t>
      </w:r>
      <w:r>
        <w:rPr>
          <w:spacing w:val="-4"/>
        </w:rPr>
        <w:t xml:space="preserve"> </w:t>
      </w:r>
      <w:r>
        <w:t>outcome</w:t>
      </w:r>
      <w:r>
        <w:rPr>
          <w:spacing w:val="-4"/>
        </w:rPr>
        <w:t xml:space="preserve"> </w:t>
      </w:r>
      <w:r>
        <w:t>of</w:t>
      </w:r>
      <w:r>
        <w:rPr>
          <w:spacing w:val="-4"/>
        </w:rPr>
        <w:t xml:space="preserve"> </w:t>
      </w:r>
      <w:r>
        <w:t>the</w:t>
      </w:r>
      <w:r>
        <w:rPr>
          <w:spacing w:val="-2"/>
        </w:rPr>
        <w:t xml:space="preserve"> </w:t>
      </w:r>
      <w:r>
        <w:t>school’s</w:t>
      </w:r>
      <w:r>
        <w:rPr>
          <w:spacing w:val="-5"/>
        </w:rPr>
        <w:t xml:space="preserve"> </w:t>
      </w:r>
      <w:r>
        <w:t>complaints</w:t>
      </w:r>
      <w:r>
        <w:rPr>
          <w:spacing w:val="-4"/>
        </w:rPr>
        <w:t xml:space="preserve"> </w:t>
      </w:r>
      <w:r>
        <w:t>procedure,</w:t>
      </w:r>
      <w:r>
        <w:rPr>
          <w:spacing w:val="-2"/>
        </w:rPr>
        <w:t xml:space="preserve"> </w:t>
      </w:r>
      <w:r>
        <w:t>they</w:t>
      </w:r>
      <w:r>
        <w:rPr>
          <w:spacing w:val="-3"/>
        </w:rPr>
        <w:t xml:space="preserve"> </w:t>
      </w:r>
      <w:r>
        <w:t>can</w:t>
      </w:r>
      <w:r>
        <w:rPr>
          <w:spacing w:val="-3"/>
        </w:rPr>
        <w:t xml:space="preserve"> </w:t>
      </w:r>
      <w:r>
        <w:t>refer their complaint to the Education and Skills Funding Agency (ESFA). The ESFA will check whether the complaint has been dealt with properly by the school. The ESFA will not overturn a school’s decision about a complaint, but will intervene if a school or trust has:</w:t>
      </w:r>
    </w:p>
    <w:p w14:paraId="2157E0F9" w14:textId="77777777" w:rsidR="00BB54E4" w:rsidRDefault="008B0B37">
      <w:pPr>
        <w:pStyle w:val="BodyText"/>
        <w:spacing w:before="121"/>
        <w:ind w:left="263"/>
      </w:pPr>
      <w:r>
        <w:rPr>
          <w:noProof/>
        </w:rPr>
        <w:drawing>
          <wp:inline distT="0" distB="0" distL="0" distR="0" wp14:anchorId="08295E7B" wp14:editId="361A43AA">
            <wp:extent cx="66971" cy="114300"/>
            <wp:effectExtent l="0" t="0" r="0" b="0"/>
            <wp:docPr id="66" name="Image 6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6"/>
          <w:sz w:val="20"/>
        </w:rPr>
        <w:t xml:space="preserve"> </w:t>
      </w:r>
      <w:r>
        <w:t>Breached</w:t>
      </w:r>
      <w:r>
        <w:rPr>
          <w:spacing w:val="-2"/>
        </w:rPr>
        <w:t xml:space="preserve"> </w:t>
      </w:r>
      <w:r>
        <w:t>a</w:t>
      </w:r>
      <w:r>
        <w:rPr>
          <w:spacing w:val="-3"/>
        </w:rPr>
        <w:t xml:space="preserve"> </w:t>
      </w:r>
      <w:r>
        <w:t>clause</w:t>
      </w:r>
      <w:r>
        <w:rPr>
          <w:spacing w:val="-3"/>
        </w:rPr>
        <w:t xml:space="preserve"> </w:t>
      </w:r>
      <w:r>
        <w:t>in</w:t>
      </w:r>
      <w:r>
        <w:rPr>
          <w:spacing w:val="-1"/>
        </w:rPr>
        <w:t xml:space="preserve"> </w:t>
      </w:r>
      <w:r>
        <w:t>its</w:t>
      </w:r>
      <w:r>
        <w:rPr>
          <w:spacing w:val="-1"/>
        </w:rPr>
        <w:t xml:space="preserve"> </w:t>
      </w:r>
      <w:r>
        <w:t>funding</w:t>
      </w:r>
      <w:r>
        <w:rPr>
          <w:spacing w:val="-2"/>
        </w:rPr>
        <w:t xml:space="preserve"> </w:t>
      </w:r>
      <w:r>
        <w:t>agreement</w:t>
      </w:r>
    </w:p>
    <w:p w14:paraId="435E7790" w14:textId="77777777" w:rsidR="00BB54E4" w:rsidRDefault="008B0B37">
      <w:pPr>
        <w:pStyle w:val="BodyText"/>
        <w:spacing w:before="120"/>
        <w:ind w:left="263"/>
      </w:pPr>
      <w:r>
        <w:rPr>
          <w:noProof/>
        </w:rPr>
        <w:drawing>
          <wp:inline distT="0" distB="0" distL="0" distR="0" wp14:anchorId="28A2A654" wp14:editId="02D3A8A1">
            <wp:extent cx="66971" cy="114298"/>
            <wp:effectExtent l="0" t="0" r="0" b="0"/>
            <wp:docPr id="67" name="Image 6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pacing w:val="5"/>
          <w:sz w:val="20"/>
        </w:rPr>
        <w:t xml:space="preserve"> </w:t>
      </w:r>
      <w:r>
        <w:t>Failed</w:t>
      </w:r>
      <w:r>
        <w:rPr>
          <w:spacing w:val="-2"/>
        </w:rPr>
        <w:t xml:space="preserve"> </w:t>
      </w:r>
      <w:r>
        <w:t>to</w:t>
      </w:r>
      <w:r>
        <w:rPr>
          <w:spacing w:val="-2"/>
        </w:rPr>
        <w:t xml:space="preserve"> </w:t>
      </w:r>
      <w:r>
        <w:t>act</w:t>
      </w:r>
      <w:r>
        <w:rPr>
          <w:spacing w:val="-4"/>
        </w:rPr>
        <w:t xml:space="preserve"> </w:t>
      </w:r>
      <w:r>
        <w:t>in</w:t>
      </w:r>
      <w:r>
        <w:rPr>
          <w:spacing w:val="-2"/>
        </w:rPr>
        <w:t xml:space="preserve"> </w:t>
      </w:r>
      <w:r>
        <w:t>line</w:t>
      </w:r>
      <w:r>
        <w:rPr>
          <w:spacing w:val="-2"/>
        </w:rPr>
        <w:t xml:space="preserve"> </w:t>
      </w:r>
      <w:r>
        <w:t>with</w:t>
      </w:r>
      <w:r>
        <w:rPr>
          <w:spacing w:val="-2"/>
        </w:rPr>
        <w:t xml:space="preserve"> </w:t>
      </w:r>
      <w:r>
        <w:t>its</w:t>
      </w:r>
      <w:r>
        <w:rPr>
          <w:spacing w:val="-6"/>
        </w:rPr>
        <w:t xml:space="preserve"> </w:t>
      </w:r>
      <w:r>
        <w:t>duties</w:t>
      </w:r>
      <w:r>
        <w:rPr>
          <w:spacing w:val="-1"/>
        </w:rPr>
        <w:t xml:space="preserve"> </w:t>
      </w:r>
      <w:r>
        <w:t>under</w:t>
      </w:r>
      <w:r>
        <w:rPr>
          <w:spacing w:val="-2"/>
        </w:rPr>
        <w:t xml:space="preserve"> </w:t>
      </w:r>
      <w:r>
        <w:t>education</w:t>
      </w:r>
      <w:r>
        <w:rPr>
          <w:spacing w:val="-3"/>
        </w:rPr>
        <w:t xml:space="preserve"> </w:t>
      </w:r>
      <w:r>
        <w:t>law</w:t>
      </w:r>
    </w:p>
    <w:p w14:paraId="1A1DB79E" w14:textId="77777777" w:rsidR="00BB54E4" w:rsidRDefault="008B0B37">
      <w:pPr>
        <w:pStyle w:val="BodyText"/>
        <w:spacing w:before="120"/>
        <w:ind w:left="263"/>
      </w:pPr>
      <w:r>
        <w:rPr>
          <w:noProof/>
        </w:rPr>
        <w:drawing>
          <wp:inline distT="0" distB="0" distL="0" distR="0" wp14:anchorId="0CF8E03D" wp14:editId="42BF3D09">
            <wp:extent cx="66971" cy="114298"/>
            <wp:effectExtent l="0" t="0" r="0" b="0"/>
            <wp:docPr id="68" name="Image 6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pacing w:val="3"/>
          <w:sz w:val="20"/>
        </w:rPr>
        <w:t xml:space="preserve"> </w:t>
      </w:r>
      <w:r>
        <w:t>Acted</w:t>
      </w:r>
      <w:r>
        <w:rPr>
          <w:spacing w:val="-3"/>
        </w:rPr>
        <w:t xml:space="preserve"> </w:t>
      </w:r>
      <w:r>
        <w:t>(or</w:t>
      </w:r>
      <w:r>
        <w:rPr>
          <w:spacing w:val="-3"/>
        </w:rPr>
        <w:t xml:space="preserve"> </w:t>
      </w:r>
      <w:r>
        <w:t>is</w:t>
      </w:r>
      <w:r>
        <w:rPr>
          <w:spacing w:val="-6"/>
        </w:rPr>
        <w:t xml:space="preserve"> </w:t>
      </w:r>
      <w:r>
        <w:t>proposing</w:t>
      </w:r>
      <w:r>
        <w:rPr>
          <w:spacing w:val="-4"/>
        </w:rPr>
        <w:t xml:space="preserve"> </w:t>
      </w:r>
      <w:r>
        <w:t>to</w:t>
      </w:r>
      <w:r>
        <w:rPr>
          <w:spacing w:val="-2"/>
        </w:rPr>
        <w:t xml:space="preserve"> </w:t>
      </w:r>
      <w:r>
        <w:t>act)</w:t>
      </w:r>
      <w:r>
        <w:rPr>
          <w:spacing w:val="-3"/>
        </w:rPr>
        <w:t xml:space="preserve"> </w:t>
      </w:r>
      <w:r>
        <w:t>unreasonably</w:t>
      </w:r>
      <w:r>
        <w:rPr>
          <w:spacing w:val="-5"/>
        </w:rPr>
        <w:t xml:space="preserve"> </w:t>
      </w:r>
      <w:r>
        <w:t>when</w:t>
      </w:r>
      <w:r>
        <w:rPr>
          <w:spacing w:val="-3"/>
        </w:rPr>
        <w:t xml:space="preserve"> </w:t>
      </w:r>
      <w:r>
        <w:t>exercising</w:t>
      </w:r>
      <w:r>
        <w:rPr>
          <w:spacing w:val="-4"/>
        </w:rPr>
        <w:t xml:space="preserve"> </w:t>
      </w:r>
      <w:r>
        <w:t>its</w:t>
      </w:r>
      <w:r>
        <w:rPr>
          <w:spacing w:val="-2"/>
        </w:rPr>
        <w:t xml:space="preserve"> </w:t>
      </w:r>
      <w:r>
        <w:t>functions</w:t>
      </w:r>
    </w:p>
    <w:p w14:paraId="0119D5E2" w14:textId="77777777" w:rsidR="00BB54E4" w:rsidRDefault="008B0B37">
      <w:pPr>
        <w:pStyle w:val="BodyText"/>
        <w:spacing w:before="121"/>
        <w:ind w:left="86"/>
      </w:pPr>
      <w:r>
        <w:t>If</w:t>
      </w:r>
      <w:r>
        <w:rPr>
          <w:spacing w:val="-2"/>
        </w:rPr>
        <w:t xml:space="preserve"> </w:t>
      </w:r>
      <w:r>
        <w:t>the</w:t>
      </w:r>
      <w:r>
        <w:rPr>
          <w:spacing w:val="-2"/>
        </w:rPr>
        <w:t xml:space="preserve"> </w:t>
      </w:r>
      <w:r>
        <w:t>school’s</w:t>
      </w:r>
      <w:r>
        <w:rPr>
          <w:spacing w:val="-2"/>
        </w:rPr>
        <w:t xml:space="preserve"> </w:t>
      </w:r>
      <w:r>
        <w:t>complaints</w:t>
      </w:r>
      <w:r>
        <w:rPr>
          <w:spacing w:val="-1"/>
        </w:rPr>
        <w:t xml:space="preserve"> </w:t>
      </w:r>
      <w:r>
        <w:t>procedure</w:t>
      </w:r>
      <w:r>
        <w:rPr>
          <w:spacing w:val="-4"/>
        </w:rPr>
        <w:t xml:space="preserve"> </w:t>
      </w:r>
      <w:r>
        <w:t>is</w:t>
      </w:r>
      <w:r>
        <w:rPr>
          <w:spacing w:val="-2"/>
        </w:rPr>
        <w:t xml:space="preserve"> </w:t>
      </w:r>
      <w:r>
        <w:t>found</w:t>
      </w:r>
      <w:r>
        <w:rPr>
          <w:spacing w:val="-3"/>
        </w:rPr>
        <w:t xml:space="preserve"> </w:t>
      </w:r>
      <w:r>
        <w:t>to</w:t>
      </w:r>
      <w:r>
        <w:rPr>
          <w:spacing w:val="-4"/>
        </w:rPr>
        <w:t xml:space="preserve"> </w:t>
      </w:r>
      <w:r>
        <w:t>not</w:t>
      </w:r>
      <w:r>
        <w:rPr>
          <w:spacing w:val="-4"/>
        </w:rPr>
        <w:t xml:space="preserve"> </w:t>
      </w:r>
      <w:r>
        <w:t>meet</w:t>
      </w:r>
      <w:r>
        <w:rPr>
          <w:spacing w:val="-2"/>
        </w:rPr>
        <w:t xml:space="preserve"> </w:t>
      </w:r>
      <w:r>
        <w:t>regulations,</w:t>
      </w:r>
      <w:r>
        <w:rPr>
          <w:spacing w:val="-2"/>
        </w:rPr>
        <w:t xml:space="preserve"> </w:t>
      </w:r>
      <w:r>
        <w:t>the</w:t>
      </w:r>
      <w:r>
        <w:rPr>
          <w:spacing w:val="-4"/>
        </w:rPr>
        <w:t xml:space="preserve"> </w:t>
      </w:r>
      <w:r>
        <w:t>school</w:t>
      </w:r>
      <w:r>
        <w:rPr>
          <w:spacing w:val="-4"/>
        </w:rPr>
        <w:t xml:space="preserve"> </w:t>
      </w:r>
      <w:r>
        <w:t>will</w:t>
      </w:r>
      <w:r>
        <w:rPr>
          <w:spacing w:val="-2"/>
        </w:rPr>
        <w:t xml:space="preserve"> </w:t>
      </w:r>
      <w:r>
        <w:t>be</w:t>
      </w:r>
      <w:r>
        <w:rPr>
          <w:spacing w:val="-2"/>
        </w:rPr>
        <w:t xml:space="preserve"> </w:t>
      </w:r>
      <w:r>
        <w:t>asked</w:t>
      </w:r>
      <w:r>
        <w:rPr>
          <w:spacing w:val="-3"/>
        </w:rPr>
        <w:t xml:space="preserve"> </w:t>
      </w:r>
      <w:r>
        <w:t>to</w:t>
      </w:r>
      <w:r>
        <w:rPr>
          <w:spacing w:val="-3"/>
        </w:rPr>
        <w:t xml:space="preserve"> </w:t>
      </w:r>
      <w:r>
        <w:t>correct</w:t>
      </w:r>
      <w:r>
        <w:rPr>
          <w:spacing w:val="-4"/>
        </w:rPr>
        <w:t xml:space="preserve"> </w:t>
      </w:r>
      <w:r>
        <w:t>its procedure accordingly.</w:t>
      </w:r>
    </w:p>
    <w:p w14:paraId="572EFC64" w14:textId="77777777" w:rsidR="00BB54E4" w:rsidRDefault="008B0B37">
      <w:pPr>
        <w:pStyle w:val="BodyText"/>
        <w:spacing w:before="118" w:line="348" w:lineRule="auto"/>
        <w:ind w:left="86" w:right="3262"/>
      </w:pPr>
      <w:r>
        <w:t>For</w:t>
      </w:r>
      <w:r>
        <w:rPr>
          <w:spacing w:val="-5"/>
        </w:rPr>
        <w:t xml:space="preserve"> </w:t>
      </w:r>
      <w:r>
        <w:t>more</w:t>
      </w:r>
      <w:r>
        <w:rPr>
          <w:spacing w:val="-3"/>
        </w:rPr>
        <w:t xml:space="preserve"> </w:t>
      </w:r>
      <w:r>
        <w:t>information</w:t>
      </w:r>
      <w:r>
        <w:rPr>
          <w:spacing w:val="-6"/>
        </w:rPr>
        <w:t xml:space="preserve"> </w:t>
      </w:r>
      <w:r>
        <w:t>or</w:t>
      </w:r>
      <w:r>
        <w:rPr>
          <w:spacing w:val="-5"/>
        </w:rPr>
        <w:t xml:space="preserve"> </w:t>
      </w:r>
      <w:r>
        <w:t>to</w:t>
      </w:r>
      <w:r>
        <w:rPr>
          <w:spacing w:val="-4"/>
        </w:rPr>
        <w:t xml:space="preserve"> </w:t>
      </w:r>
      <w:r>
        <w:t>refer</w:t>
      </w:r>
      <w:r>
        <w:rPr>
          <w:spacing w:val="-5"/>
        </w:rPr>
        <w:t xml:space="preserve"> </w:t>
      </w:r>
      <w:r>
        <w:t>a</w:t>
      </w:r>
      <w:r>
        <w:rPr>
          <w:spacing w:val="-3"/>
        </w:rPr>
        <w:t xml:space="preserve"> </w:t>
      </w:r>
      <w:r>
        <w:t>complaint,</w:t>
      </w:r>
      <w:r>
        <w:rPr>
          <w:spacing w:val="-3"/>
        </w:rPr>
        <w:t xml:space="preserve"> </w:t>
      </w:r>
      <w:r>
        <w:t>see</w:t>
      </w:r>
      <w:r>
        <w:rPr>
          <w:spacing w:val="-3"/>
        </w:rPr>
        <w:t xml:space="preserve"> </w:t>
      </w:r>
      <w:r>
        <w:t>the</w:t>
      </w:r>
      <w:r>
        <w:rPr>
          <w:spacing w:val="-5"/>
        </w:rPr>
        <w:t xml:space="preserve"> </w:t>
      </w:r>
      <w:r>
        <w:t>following</w:t>
      </w:r>
      <w:r>
        <w:rPr>
          <w:spacing w:val="-5"/>
        </w:rPr>
        <w:t xml:space="preserve"> </w:t>
      </w:r>
      <w:r>
        <w:t xml:space="preserve">webpage: </w:t>
      </w:r>
      <w:hyperlink r:id="rId19">
        <w:r>
          <w:rPr>
            <w:color w:val="0071CC"/>
            <w:spacing w:val="-2"/>
            <w:u w:val="single" w:color="0071CC"/>
          </w:rPr>
          <w:t>https://www.gov.uk/complain-about-school</w:t>
        </w:r>
      </w:hyperlink>
    </w:p>
    <w:p w14:paraId="4095787F" w14:textId="77777777" w:rsidR="00BB54E4" w:rsidRDefault="00BB54E4">
      <w:pPr>
        <w:pStyle w:val="BodyText"/>
        <w:spacing w:line="348" w:lineRule="auto"/>
        <w:sectPr w:rsidR="00BB54E4">
          <w:pgSz w:w="11900" w:h="16850"/>
          <w:pgMar w:top="1940" w:right="992" w:bottom="920" w:left="992" w:header="0" w:footer="728" w:gutter="0"/>
          <w:cols w:space="720"/>
        </w:sectPr>
      </w:pPr>
    </w:p>
    <w:p w14:paraId="413C8238" w14:textId="77777777" w:rsidR="00BB54E4" w:rsidRDefault="008B0B37">
      <w:pPr>
        <w:pStyle w:val="Heading1"/>
        <w:numPr>
          <w:ilvl w:val="0"/>
          <w:numId w:val="1"/>
        </w:numPr>
        <w:tabs>
          <w:tab w:val="left" w:pos="305"/>
        </w:tabs>
        <w:spacing w:before="36"/>
        <w:ind w:left="305" w:hanging="219"/>
      </w:pPr>
      <w:bookmarkStart w:id="7" w:name="_bookmark7"/>
      <w:bookmarkEnd w:id="7"/>
      <w:r>
        <w:rPr>
          <w:color w:val="FF1F63"/>
        </w:rPr>
        <w:lastRenderedPageBreak/>
        <w:t>Persistent</w:t>
      </w:r>
      <w:r>
        <w:rPr>
          <w:color w:val="FF1F63"/>
          <w:spacing w:val="-6"/>
        </w:rPr>
        <w:t xml:space="preserve"> </w:t>
      </w:r>
      <w:r>
        <w:rPr>
          <w:color w:val="FF1F63"/>
          <w:spacing w:val="-2"/>
        </w:rPr>
        <w:t>complaints</w:t>
      </w:r>
    </w:p>
    <w:p w14:paraId="495C6F44" w14:textId="77777777" w:rsidR="00BB54E4" w:rsidRDefault="008B0B37">
      <w:pPr>
        <w:pStyle w:val="ListParagraph"/>
        <w:numPr>
          <w:ilvl w:val="1"/>
          <w:numId w:val="1"/>
        </w:numPr>
        <w:tabs>
          <w:tab w:val="left" w:pos="417"/>
        </w:tabs>
        <w:spacing w:before="240"/>
        <w:ind w:left="417" w:hanging="331"/>
        <w:rPr>
          <w:b/>
        </w:rPr>
      </w:pPr>
      <w:r>
        <w:rPr>
          <w:b/>
          <w:color w:val="12253E"/>
        </w:rPr>
        <w:t>Unreasonably</w:t>
      </w:r>
      <w:r>
        <w:rPr>
          <w:b/>
          <w:color w:val="12253E"/>
          <w:spacing w:val="-13"/>
        </w:rPr>
        <w:t xml:space="preserve"> </w:t>
      </w:r>
      <w:r>
        <w:rPr>
          <w:b/>
          <w:color w:val="12253E"/>
        </w:rPr>
        <w:t>persistent</w:t>
      </w:r>
      <w:r>
        <w:rPr>
          <w:b/>
          <w:color w:val="12253E"/>
          <w:spacing w:val="-10"/>
        </w:rPr>
        <w:t xml:space="preserve"> </w:t>
      </w:r>
      <w:r>
        <w:rPr>
          <w:b/>
          <w:color w:val="12253E"/>
          <w:spacing w:val="-2"/>
        </w:rPr>
        <w:t>complaints</w:t>
      </w:r>
    </w:p>
    <w:p w14:paraId="7A256422" w14:textId="77777777" w:rsidR="00BB54E4" w:rsidRDefault="008B0B37">
      <w:pPr>
        <w:pStyle w:val="BodyText"/>
        <w:spacing w:before="118"/>
        <w:ind w:left="86"/>
      </w:pPr>
      <w:r>
        <w:t>Most</w:t>
      </w:r>
      <w:r>
        <w:rPr>
          <w:spacing w:val="-2"/>
        </w:rPr>
        <w:t xml:space="preserve"> </w:t>
      </w:r>
      <w:r>
        <w:t>complaints</w:t>
      </w:r>
      <w:r>
        <w:rPr>
          <w:spacing w:val="-1"/>
        </w:rPr>
        <w:t xml:space="preserve"> </w:t>
      </w:r>
      <w:r>
        <w:t>raised</w:t>
      </w:r>
      <w:r>
        <w:rPr>
          <w:spacing w:val="-2"/>
        </w:rPr>
        <w:t xml:space="preserve"> </w:t>
      </w:r>
      <w:r>
        <w:t>will</w:t>
      </w:r>
      <w:r>
        <w:rPr>
          <w:spacing w:val="-5"/>
        </w:rPr>
        <w:t xml:space="preserve"> </w:t>
      </w:r>
      <w:r>
        <w:t>be</w:t>
      </w:r>
      <w:r>
        <w:rPr>
          <w:spacing w:val="-2"/>
        </w:rPr>
        <w:t xml:space="preserve"> </w:t>
      </w:r>
      <w:r>
        <w:t>valid,</w:t>
      </w:r>
      <w:r>
        <w:rPr>
          <w:spacing w:val="-5"/>
        </w:rPr>
        <w:t xml:space="preserve"> </w:t>
      </w:r>
      <w:r>
        <w:t>and</w:t>
      </w:r>
      <w:r>
        <w:rPr>
          <w:spacing w:val="-4"/>
        </w:rPr>
        <w:t xml:space="preserve"> </w:t>
      </w:r>
      <w:r>
        <w:t>therefore</w:t>
      </w:r>
      <w:r>
        <w:rPr>
          <w:spacing w:val="-2"/>
        </w:rPr>
        <w:t xml:space="preserve"> </w:t>
      </w:r>
      <w:r>
        <w:t>we</w:t>
      </w:r>
      <w:r>
        <w:rPr>
          <w:spacing w:val="-4"/>
        </w:rPr>
        <w:t xml:space="preserve"> </w:t>
      </w:r>
      <w:r>
        <w:t>will</w:t>
      </w:r>
      <w:r>
        <w:rPr>
          <w:spacing w:val="-2"/>
        </w:rPr>
        <w:t xml:space="preserve"> </w:t>
      </w:r>
      <w:r>
        <w:t>treat</w:t>
      </w:r>
      <w:r>
        <w:rPr>
          <w:spacing w:val="-4"/>
        </w:rPr>
        <w:t xml:space="preserve"> </w:t>
      </w:r>
      <w:r>
        <w:t>them</w:t>
      </w:r>
      <w:r>
        <w:rPr>
          <w:spacing w:val="-1"/>
        </w:rPr>
        <w:t xml:space="preserve"> </w:t>
      </w:r>
      <w:r>
        <w:t>seriously.</w:t>
      </w:r>
      <w:r>
        <w:rPr>
          <w:spacing w:val="-5"/>
        </w:rPr>
        <w:t xml:space="preserve"> </w:t>
      </w:r>
      <w:r>
        <w:t>However,</w:t>
      </w:r>
      <w:r>
        <w:rPr>
          <w:spacing w:val="-2"/>
        </w:rPr>
        <w:t xml:space="preserve"> </w:t>
      </w:r>
      <w:r>
        <w:t>a</w:t>
      </w:r>
      <w:r>
        <w:rPr>
          <w:spacing w:val="-4"/>
        </w:rPr>
        <w:t xml:space="preserve"> </w:t>
      </w:r>
      <w:r>
        <w:t>complaint</w:t>
      </w:r>
      <w:r>
        <w:rPr>
          <w:spacing w:val="-4"/>
        </w:rPr>
        <w:t xml:space="preserve"> </w:t>
      </w:r>
      <w:r>
        <w:t>may become unreasonable if the person:</w:t>
      </w:r>
    </w:p>
    <w:p w14:paraId="077F63CB" w14:textId="77777777" w:rsidR="00BB54E4" w:rsidRDefault="008B0B37">
      <w:pPr>
        <w:pStyle w:val="BodyText"/>
        <w:spacing w:before="121"/>
        <w:ind w:left="263"/>
      </w:pPr>
      <w:r>
        <w:rPr>
          <w:noProof/>
        </w:rPr>
        <w:drawing>
          <wp:inline distT="0" distB="0" distL="0" distR="0" wp14:anchorId="3D954792" wp14:editId="22E77745">
            <wp:extent cx="66971" cy="114300"/>
            <wp:effectExtent l="0" t="0" r="0" b="0"/>
            <wp:docPr id="69" name="Image 6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hAnsi="Times New Roman"/>
          <w:spacing w:val="4"/>
          <w:sz w:val="20"/>
        </w:rPr>
        <w:t xml:space="preserve"> </w:t>
      </w:r>
      <w:r>
        <w:t>Has</w:t>
      </w:r>
      <w:r>
        <w:rPr>
          <w:spacing w:val="-3"/>
        </w:rPr>
        <w:t xml:space="preserve"> </w:t>
      </w:r>
      <w:r>
        <w:t>made</w:t>
      </w:r>
      <w:r>
        <w:rPr>
          <w:spacing w:val="-4"/>
        </w:rPr>
        <w:t xml:space="preserve"> </w:t>
      </w:r>
      <w:r>
        <w:t>the</w:t>
      </w:r>
      <w:r>
        <w:rPr>
          <w:spacing w:val="-4"/>
        </w:rPr>
        <w:t xml:space="preserve"> </w:t>
      </w:r>
      <w:r>
        <w:t>same</w:t>
      </w:r>
      <w:r>
        <w:rPr>
          <w:spacing w:val="-3"/>
        </w:rPr>
        <w:t xml:space="preserve"> </w:t>
      </w:r>
      <w:r>
        <w:t>complaint</w:t>
      </w:r>
      <w:r>
        <w:rPr>
          <w:spacing w:val="-3"/>
        </w:rPr>
        <w:t xml:space="preserve"> </w:t>
      </w:r>
      <w:r>
        <w:t>before, and</w:t>
      </w:r>
      <w:r>
        <w:rPr>
          <w:spacing w:val="-4"/>
        </w:rPr>
        <w:t xml:space="preserve"> </w:t>
      </w:r>
      <w:r>
        <w:t>it’s</w:t>
      </w:r>
      <w:r>
        <w:rPr>
          <w:spacing w:val="-3"/>
        </w:rPr>
        <w:t xml:space="preserve"> </w:t>
      </w:r>
      <w:r>
        <w:t>already</w:t>
      </w:r>
      <w:r>
        <w:rPr>
          <w:spacing w:val="-3"/>
        </w:rPr>
        <w:t xml:space="preserve"> </w:t>
      </w:r>
      <w:r>
        <w:t>been</w:t>
      </w:r>
      <w:r>
        <w:rPr>
          <w:spacing w:val="-5"/>
        </w:rPr>
        <w:t xml:space="preserve"> </w:t>
      </w:r>
      <w:r>
        <w:t>resolved</w:t>
      </w:r>
      <w:r>
        <w:rPr>
          <w:spacing w:val="-3"/>
        </w:rPr>
        <w:t xml:space="preserve"> </w:t>
      </w:r>
      <w:r>
        <w:t>by</w:t>
      </w:r>
      <w:r>
        <w:rPr>
          <w:spacing w:val="-3"/>
        </w:rPr>
        <w:t xml:space="preserve"> </w:t>
      </w:r>
      <w:r>
        <w:t>following</w:t>
      </w:r>
      <w:r>
        <w:rPr>
          <w:spacing w:val="-4"/>
        </w:rPr>
        <w:t xml:space="preserve"> </w:t>
      </w:r>
      <w:r>
        <w:t>the</w:t>
      </w:r>
      <w:r>
        <w:rPr>
          <w:spacing w:val="-3"/>
        </w:rPr>
        <w:t xml:space="preserve"> </w:t>
      </w:r>
      <w:r>
        <w:t>school’s</w:t>
      </w:r>
    </w:p>
    <w:p w14:paraId="3D24048A" w14:textId="77777777" w:rsidR="00BB54E4" w:rsidRDefault="008B0B37">
      <w:pPr>
        <w:pStyle w:val="BodyText"/>
        <w:ind w:left="426"/>
      </w:pPr>
      <w:r>
        <w:t>complaints</w:t>
      </w:r>
      <w:r>
        <w:rPr>
          <w:spacing w:val="-7"/>
        </w:rPr>
        <w:t xml:space="preserve"> </w:t>
      </w:r>
      <w:r>
        <w:rPr>
          <w:spacing w:val="-2"/>
        </w:rPr>
        <w:t>procedure</w:t>
      </w:r>
    </w:p>
    <w:p w14:paraId="29CEF8E7" w14:textId="77777777" w:rsidR="00BB54E4" w:rsidRDefault="008B0B37">
      <w:pPr>
        <w:pStyle w:val="BodyText"/>
        <w:spacing w:before="120"/>
        <w:ind w:left="263"/>
      </w:pPr>
      <w:r>
        <w:rPr>
          <w:noProof/>
        </w:rPr>
        <w:drawing>
          <wp:inline distT="0" distB="0" distL="0" distR="0" wp14:anchorId="24D753A1" wp14:editId="73B01EDA">
            <wp:extent cx="66971" cy="114300"/>
            <wp:effectExtent l="0" t="0" r="0" b="0"/>
            <wp:docPr id="70" name="Image 7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4"/>
          <w:sz w:val="20"/>
        </w:rPr>
        <w:t xml:space="preserve"> </w:t>
      </w:r>
      <w:r>
        <w:t>Makes</w:t>
      </w:r>
      <w:r>
        <w:rPr>
          <w:spacing w:val="-3"/>
        </w:rPr>
        <w:t xml:space="preserve"> </w:t>
      </w:r>
      <w:r>
        <w:t>a</w:t>
      </w:r>
      <w:r>
        <w:rPr>
          <w:spacing w:val="-3"/>
        </w:rPr>
        <w:t xml:space="preserve"> </w:t>
      </w:r>
      <w:r>
        <w:t>complaint</w:t>
      </w:r>
      <w:r>
        <w:rPr>
          <w:spacing w:val="-3"/>
        </w:rPr>
        <w:t xml:space="preserve"> </w:t>
      </w:r>
      <w:r>
        <w:t>that</w:t>
      </w:r>
      <w:r>
        <w:rPr>
          <w:spacing w:val="-3"/>
        </w:rPr>
        <w:t xml:space="preserve"> </w:t>
      </w:r>
      <w:r>
        <w:t>is</w:t>
      </w:r>
      <w:r>
        <w:rPr>
          <w:spacing w:val="-6"/>
        </w:rPr>
        <w:t xml:space="preserve"> </w:t>
      </w:r>
      <w:r>
        <w:t>obsessive,</w:t>
      </w:r>
      <w:r>
        <w:rPr>
          <w:spacing w:val="-5"/>
        </w:rPr>
        <w:t xml:space="preserve"> </w:t>
      </w:r>
      <w:r>
        <w:t>persistent,</w:t>
      </w:r>
      <w:r>
        <w:rPr>
          <w:spacing w:val="-3"/>
        </w:rPr>
        <w:t xml:space="preserve"> </w:t>
      </w:r>
      <w:r>
        <w:t>harassing,</w:t>
      </w:r>
      <w:r>
        <w:rPr>
          <w:spacing w:val="-3"/>
        </w:rPr>
        <w:t xml:space="preserve"> </w:t>
      </w:r>
      <w:r>
        <w:t>prolific,</w:t>
      </w:r>
      <w:r>
        <w:rPr>
          <w:spacing w:val="-1"/>
        </w:rPr>
        <w:t xml:space="preserve"> </w:t>
      </w:r>
      <w:r>
        <w:t>defamatory</w:t>
      </w:r>
      <w:r>
        <w:rPr>
          <w:spacing w:val="-3"/>
        </w:rPr>
        <w:t xml:space="preserve"> </w:t>
      </w:r>
      <w:r>
        <w:t>or</w:t>
      </w:r>
      <w:r>
        <w:rPr>
          <w:spacing w:val="-3"/>
        </w:rPr>
        <w:t xml:space="preserve"> </w:t>
      </w:r>
      <w:r>
        <w:t>repetitive</w:t>
      </w:r>
    </w:p>
    <w:p w14:paraId="042F766F" w14:textId="77777777" w:rsidR="00BB54E4" w:rsidRDefault="008B0B37">
      <w:pPr>
        <w:pStyle w:val="BodyText"/>
        <w:spacing w:before="121"/>
        <w:ind w:left="426" w:right="180" w:hanging="164"/>
      </w:pPr>
      <w:r>
        <w:rPr>
          <w:noProof/>
        </w:rPr>
        <w:drawing>
          <wp:inline distT="0" distB="0" distL="0" distR="0" wp14:anchorId="469C8975" wp14:editId="7E521582">
            <wp:extent cx="66971" cy="114300"/>
            <wp:effectExtent l="0" t="0" r="0" b="0"/>
            <wp:docPr id="71" name="Image 7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Insists</w:t>
      </w:r>
      <w:r>
        <w:rPr>
          <w:spacing w:val="-2"/>
        </w:rPr>
        <w:t xml:space="preserve"> </w:t>
      </w:r>
      <w:r>
        <w:t>on</w:t>
      </w:r>
      <w:r>
        <w:rPr>
          <w:spacing w:val="-3"/>
        </w:rPr>
        <w:t xml:space="preserve"> </w:t>
      </w:r>
      <w:r>
        <w:t>pursuing</w:t>
      </w:r>
      <w:r>
        <w:rPr>
          <w:spacing w:val="-3"/>
        </w:rPr>
        <w:t xml:space="preserve"> </w:t>
      </w:r>
      <w:r>
        <w:t>a</w:t>
      </w:r>
      <w:r>
        <w:rPr>
          <w:spacing w:val="-2"/>
        </w:rPr>
        <w:t xml:space="preserve"> </w:t>
      </w:r>
      <w:r>
        <w:t>complaint</w:t>
      </w:r>
      <w:r>
        <w:rPr>
          <w:spacing w:val="-1"/>
        </w:rPr>
        <w:t xml:space="preserve"> </w:t>
      </w:r>
      <w:r>
        <w:t>that</w:t>
      </w:r>
      <w:r>
        <w:rPr>
          <w:spacing w:val="-2"/>
        </w:rPr>
        <w:t xml:space="preserve"> </w:t>
      </w:r>
      <w:r>
        <w:t>is</w:t>
      </w:r>
      <w:r>
        <w:rPr>
          <w:spacing w:val="-4"/>
        </w:rPr>
        <w:t xml:space="preserve"> </w:t>
      </w:r>
      <w:r>
        <w:t>unfounded,</w:t>
      </w:r>
      <w:r>
        <w:rPr>
          <w:spacing w:val="-4"/>
        </w:rPr>
        <w:t xml:space="preserve"> </w:t>
      </w:r>
      <w:r>
        <w:t>or</w:t>
      </w:r>
      <w:r>
        <w:rPr>
          <w:spacing w:val="-4"/>
        </w:rPr>
        <w:t xml:space="preserve"> </w:t>
      </w:r>
      <w:r>
        <w:t>out</w:t>
      </w:r>
      <w:r>
        <w:rPr>
          <w:spacing w:val="-2"/>
        </w:rPr>
        <w:t xml:space="preserve"> </w:t>
      </w:r>
      <w:r>
        <w:t>of</w:t>
      </w:r>
      <w:r>
        <w:rPr>
          <w:spacing w:val="-4"/>
        </w:rPr>
        <w:t xml:space="preserve"> </w:t>
      </w:r>
      <w:r>
        <w:t>scope</w:t>
      </w:r>
      <w:r>
        <w:rPr>
          <w:spacing w:val="-4"/>
        </w:rPr>
        <w:t xml:space="preserve"> </w:t>
      </w:r>
      <w:r>
        <w:t>of</w:t>
      </w:r>
      <w:r>
        <w:rPr>
          <w:spacing w:val="-2"/>
        </w:rPr>
        <w:t xml:space="preserve"> </w:t>
      </w:r>
      <w:r>
        <w:t>the</w:t>
      </w:r>
      <w:r>
        <w:rPr>
          <w:spacing w:val="-4"/>
        </w:rPr>
        <w:t xml:space="preserve"> </w:t>
      </w:r>
      <w:proofErr w:type="gramStart"/>
      <w:r>
        <w:t>complaints</w:t>
      </w:r>
      <w:proofErr w:type="gramEnd"/>
      <w:r>
        <w:rPr>
          <w:spacing w:val="-1"/>
        </w:rPr>
        <w:t xml:space="preserve"> </w:t>
      </w:r>
      <w:r>
        <w:t>procedure,</w:t>
      </w:r>
      <w:r>
        <w:rPr>
          <w:spacing w:val="-2"/>
        </w:rPr>
        <w:t xml:space="preserve"> </w:t>
      </w:r>
      <w:r>
        <w:t>beyond all reason</w:t>
      </w:r>
    </w:p>
    <w:p w14:paraId="2BDF42DD" w14:textId="77777777" w:rsidR="00BB54E4" w:rsidRDefault="008B0B37">
      <w:pPr>
        <w:pStyle w:val="BodyText"/>
        <w:spacing w:before="120"/>
        <w:ind w:left="426" w:right="136" w:hanging="164"/>
      </w:pPr>
      <w:r>
        <w:rPr>
          <w:noProof/>
        </w:rPr>
        <w:drawing>
          <wp:inline distT="0" distB="0" distL="0" distR="0" wp14:anchorId="2E100B6C" wp14:editId="3892F6FE">
            <wp:extent cx="66971" cy="114300"/>
            <wp:effectExtent l="0" t="0" r="0" b="0"/>
            <wp:docPr id="72" name="Image 7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Pursues a valid complaint, but in an unreasonable manner e.g. refuses to articulate the complaint, refuses</w:t>
      </w:r>
      <w:r>
        <w:rPr>
          <w:spacing w:val="-3"/>
        </w:rPr>
        <w:t xml:space="preserve"> </w:t>
      </w:r>
      <w:r>
        <w:t>to</w:t>
      </w:r>
      <w:r>
        <w:rPr>
          <w:spacing w:val="-3"/>
        </w:rPr>
        <w:t xml:space="preserve"> </w:t>
      </w:r>
      <w:r>
        <w:t>co-operate</w:t>
      </w:r>
      <w:r>
        <w:rPr>
          <w:spacing w:val="-4"/>
        </w:rPr>
        <w:t xml:space="preserve"> </w:t>
      </w:r>
      <w:r>
        <w:t>with</w:t>
      </w:r>
      <w:r>
        <w:rPr>
          <w:spacing w:val="-4"/>
        </w:rPr>
        <w:t xml:space="preserve"> </w:t>
      </w:r>
      <w:r>
        <w:t>this</w:t>
      </w:r>
      <w:r>
        <w:rPr>
          <w:spacing w:val="-2"/>
        </w:rPr>
        <w:t xml:space="preserve"> </w:t>
      </w:r>
      <w:proofErr w:type="gramStart"/>
      <w:r>
        <w:t>complaints</w:t>
      </w:r>
      <w:proofErr w:type="gramEnd"/>
      <w:r>
        <w:rPr>
          <w:spacing w:val="-4"/>
        </w:rPr>
        <w:t xml:space="preserve"> </w:t>
      </w:r>
      <w:r>
        <w:t>procedure,</w:t>
      </w:r>
      <w:r>
        <w:rPr>
          <w:spacing w:val="-4"/>
        </w:rPr>
        <w:t xml:space="preserve"> </w:t>
      </w:r>
      <w:r>
        <w:t>or</w:t>
      </w:r>
      <w:r>
        <w:rPr>
          <w:spacing w:val="-2"/>
        </w:rPr>
        <w:t xml:space="preserve"> </w:t>
      </w:r>
      <w:r>
        <w:t>insists</w:t>
      </w:r>
      <w:r>
        <w:rPr>
          <w:spacing w:val="-5"/>
        </w:rPr>
        <w:t xml:space="preserve"> </w:t>
      </w:r>
      <w:r>
        <w:t>that</w:t>
      </w:r>
      <w:r>
        <w:rPr>
          <w:spacing w:val="-5"/>
        </w:rPr>
        <w:t xml:space="preserve"> </w:t>
      </w:r>
      <w:r>
        <w:t>the</w:t>
      </w:r>
      <w:r>
        <w:rPr>
          <w:spacing w:val="-4"/>
        </w:rPr>
        <w:t xml:space="preserve"> </w:t>
      </w:r>
      <w:r>
        <w:t>complaint</w:t>
      </w:r>
      <w:r>
        <w:rPr>
          <w:spacing w:val="-2"/>
        </w:rPr>
        <w:t xml:space="preserve"> </w:t>
      </w:r>
      <w:r>
        <w:t>is</w:t>
      </w:r>
      <w:r>
        <w:rPr>
          <w:spacing w:val="-2"/>
        </w:rPr>
        <w:t xml:space="preserve"> </w:t>
      </w:r>
      <w:r>
        <w:t>dealt</w:t>
      </w:r>
      <w:r>
        <w:rPr>
          <w:spacing w:val="-2"/>
        </w:rPr>
        <w:t xml:space="preserve"> </w:t>
      </w:r>
      <w:r>
        <w:t>with</w:t>
      </w:r>
      <w:r>
        <w:rPr>
          <w:spacing w:val="-2"/>
        </w:rPr>
        <w:t xml:space="preserve"> </w:t>
      </w:r>
      <w:r>
        <w:t>in</w:t>
      </w:r>
      <w:r>
        <w:rPr>
          <w:spacing w:val="-3"/>
        </w:rPr>
        <w:t xml:space="preserve"> </w:t>
      </w:r>
      <w:r>
        <w:t>ways that are incompatible with this procedure and the time frames it sets out</w:t>
      </w:r>
    </w:p>
    <w:p w14:paraId="2F14D727" w14:textId="77777777" w:rsidR="00BB54E4" w:rsidRDefault="008B0B37">
      <w:pPr>
        <w:pStyle w:val="BodyText"/>
        <w:spacing w:before="119" w:line="348" w:lineRule="auto"/>
        <w:ind w:left="263" w:right="691"/>
      </w:pPr>
      <w:r>
        <w:rPr>
          <w:noProof/>
        </w:rPr>
        <w:drawing>
          <wp:inline distT="0" distB="0" distL="0" distR="0" wp14:anchorId="791A300F" wp14:editId="7CB29BB8">
            <wp:extent cx="66971" cy="114298"/>
            <wp:effectExtent l="0" t="0" r="0" b="0"/>
            <wp:docPr id="73" name="Image 7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z w:val="20"/>
        </w:rPr>
        <w:t xml:space="preserve"> </w:t>
      </w:r>
      <w:r>
        <w:t>Makes</w:t>
      </w:r>
      <w:r>
        <w:rPr>
          <w:spacing w:val="-3"/>
        </w:rPr>
        <w:t xml:space="preserve"> </w:t>
      </w:r>
      <w:r>
        <w:t>a</w:t>
      </w:r>
      <w:r>
        <w:rPr>
          <w:spacing w:val="-3"/>
        </w:rPr>
        <w:t xml:space="preserve"> </w:t>
      </w:r>
      <w:r>
        <w:t>complaint</w:t>
      </w:r>
      <w:r>
        <w:rPr>
          <w:spacing w:val="-2"/>
        </w:rPr>
        <w:t xml:space="preserve"> </w:t>
      </w:r>
      <w:r>
        <w:t>designed</w:t>
      </w:r>
      <w:r>
        <w:rPr>
          <w:spacing w:val="-4"/>
        </w:rPr>
        <w:t xml:space="preserve"> </w:t>
      </w:r>
      <w:r>
        <w:t>to</w:t>
      </w:r>
      <w:r>
        <w:rPr>
          <w:spacing w:val="-4"/>
        </w:rPr>
        <w:t xml:space="preserve"> </w:t>
      </w:r>
      <w:r>
        <w:t>cause</w:t>
      </w:r>
      <w:r>
        <w:rPr>
          <w:spacing w:val="-2"/>
        </w:rPr>
        <w:t xml:space="preserve"> </w:t>
      </w:r>
      <w:r>
        <w:t>disruption,</w:t>
      </w:r>
      <w:r>
        <w:rPr>
          <w:spacing w:val="-1"/>
        </w:rPr>
        <w:t xml:space="preserve"> </w:t>
      </w:r>
      <w:r>
        <w:t>annoyance</w:t>
      </w:r>
      <w:r>
        <w:rPr>
          <w:spacing w:val="-4"/>
        </w:rPr>
        <w:t xml:space="preserve"> </w:t>
      </w:r>
      <w:r>
        <w:t>or</w:t>
      </w:r>
      <w:r>
        <w:rPr>
          <w:spacing w:val="-5"/>
        </w:rPr>
        <w:t xml:space="preserve"> </w:t>
      </w:r>
      <w:r>
        <w:t>excessive</w:t>
      </w:r>
      <w:r>
        <w:rPr>
          <w:spacing w:val="-3"/>
        </w:rPr>
        <w:t xml:space="preserve"> </w:t>
      </w:r>
      <w:r>
        <w:t>demands</w:t>
      </w:r>
      <w:r>
        <w:rPr>
          <w:spacing w:val="-3"/>
        </w:rPr>
        <w:t xml:space="preserve"> </w:t>
      </w:r>
      <w:r>
        <w:t>on</w:t>
      </w:r>
      <w:r>
        <w:rPr>
          <w:spacing w:val="-4"/>
        </w:rPr>
        <w:t xml:space="preserve"> </w:t>
      </w:r>
      <w:r>
        <w:t>school</w:t>
      </w:r>
      <w:r>
        <w:rPr>
          <w:spacing w:val="-3"/>
        </w:rPr>
        <w:t xml:space="preserve"> </w:t>
      </w:r>
      <w:r>
        <w:t xml:space="preserve">time </w:t>
      </w:r>
      <w:r>
        <w:rPr>
          <w:noProof/>
        </w:rPr>
        <w:drawing>
          <wp:inline distT="0" distB="0" distL="0" distR="0" wp14:anchorId="6B0CCDD0" wp14:editId="65409B06">
            <wp:extent cx="66971" cy="114300"/>
            <wp:effectExtent l="0" t="0" r="0" b="0"/>
            <wp:docPr id="74" name="Image 7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rPr>
        <w:t xml:space="preserve"> </w:t>
      </w:r>
      <w:r>
        <w:t>Seeks unrealistic outcomes, or a solution that lacks any serious purpose or value</w:t>
      </w:r>
    </w:p>
    <w:p w14:paraId="4D8EB5DB" w14:textId="77777777" w:rsidR="00BB54E4" w:rsidRDefault="00BB54E4">
      <w:pPr>
        <w:pStyle w:val="BodyText"/>
        <w:spacing w:before="119"/>
      </w:pPr>
    </w:p>
    <w:p w14:paraId="76E35F5B" w14:textId="77777777" w:rsidR="00BB54E4" w:rsidRDefault="008B0B37">
      <w:pPr>
        <w:pStyle w:val="Heading1"/>
        <w:ind w:left="86" w:firstLine="0"/>
      </w:pPr>
      <w:r>
        <w:t>Steps</w:t>
      </w:r>
      <w:r>
        <w:rPr>
          <w:spacing w:val="-6"/>
        </w:rPr>
        <w:t xml:space="preserve"> </w:t>
      </w:r>
      <w:r>
        <w:t>we</w:t>
      </w:r>
      <w:r>
        <w:rPr>
          <w:spacing w:val="-4"/>
        </w:rPr>
        <w:t xml:space="preserve"> </w:t>
      </w:r>
      <w:r>
        <w:t>will</w:t>
      </w:r>
      <w:r>
        <w:rPr>
          <w:spacing w:val="-3"/>
        </w:rPr>
        <w:t xml:space="preserve"> </w:t>
      </w:r>
      <w:r>
        <w:rPr>
          <w:spacing w:val="-4"/>
        </w:rPr>
        <w:t>take</w:t>
      </w:r>
    </w:p>
    <w:p w14:paraId="0BCE2D3C" w14:textId="77777777" w:rsidR="00BB54E4" w:rsidRDefault="008B0B37">
      <w:pPr>
        <w:pStyle w:val="BodyText"/>
        <w:spacing w:before="120"/>
        <w:ind w:left="86" w:right="180"/>
      </w:pPr>
      <w:r>
        <w:t>We</w:t>
      </w:r>
      <w:r>
        <w:rPr>
          <w:spacing w:val="-4"/>
        </w:rPr>
        <w:t xml:space="preserve"> </w:t>
      </w:r>
      <w:r>
        <w:t>will</w:t>
      </w:r>
      <w:r>
        <w:rPr>
          <w:spacing w:val="-2"/>
        </w:rPr>
        <w:t xml:space="preserve"> </w:t>
      </w:r>
      <w:r>
        <w:t>take</w:t>
      </w:r>
      <w:r>
        <w:rPr>
          <w:spacing w:val="-2"/>
        </w:rPr>
        <w:t xml:space="preserve"> </w:t>
      </w:r>
      <w:r>
        <w:t>every</w:t>
      </w:r>
      <w:r>
        <w:rPr>
          <w:spacing w:val="-1"/>
        </w:rPr>
        <w:t xml:space="preserve"> </w:t>
      </w:r>
      <w:r>
        <w:t>reasonable</w:t>
      </w:r>
      <w:r>
        <w:rPr>
          <w:spacing w:val="-2"/>
        </w:rPr>
        <w:t xml:space="preserve"> </w:t>
      </w:r>
      <w:r>
        <w:t>step</w:t>
      </w:r>
      <w:r>
        <w:rPr>
          <w:spacing w:val="-5"/>
        </w:rPr>
        <w:t xml:space="preserve"> </w:t>
      </w:r>
      <w:r>
        <w:t>to</w:t>
      </w:r>
      <w:r>
        <w:rPr>
          <w:spacing w:val="-3"/>
        </w:rPr>
        <w:t xml:space="preserve"> </w:t>
      </w:r>
      <w:r>
        <w:t>address</w:t>
      </w:r>
      <w:r>
        <w:rPr>
          <w:spacing w:val="-4"/>
        </w:rPr>
        <w:t xml:space="preserve"> </w:t>
      </w:r>
      <w:r>
        <w:t>the</w:t>
      </w:r>
      <w:r>
        <w:rPr>
          <w:spacing w:val="-2"/>
        </w:rPr>
        <w:t xml:space="preserve"> </w:t>
      </w:r>
      <w:proofErr w:type="gramStart"/>
      <w:r>
        <w:t>complainant’s</w:t>
      </w:r>
      <w:proofErr w:type="gramEnd"/>
      <w:r>
        <w:rPr>
          <w:spacing w:val="-1"/>
        </w:rPr>
        <w:t xml:space="preserve"> </w:t>
      </w:r>
      <w:proofErr w:type="gramStart"/>
      <w:r>
        <w:t>concerns,</w:t>
      </w:r>
      <w:r>
        <w:rPr>
          <w:spacing w:val="-2"/>
        </w:rPr>
        <w:t xml:space="preserve"> </w:t>
      </w:r>
      <w:r>
        <w:t>and</w:t>
      </w:r>
      <w:proofErr w:type="gramEnd"/>
      <w:r>
        <w:rPr>
          <w:spacing w:val="-5"/>
        </w:rPr>
        <w:t xml:space="preserve"> </w:t>
      </w:r>
      <w:r>
        <w:t>give</w:t>
      </w:r>
      <w:r>
        <w:rPr>
          <w:spacing w:val="-1"/>
        </w:rPr>
        <w:t xml:space="preserve"> </w:t>
      </w:r>
      <w:r>
        <w:t>them</w:t>
      </w:r>
      <w:r>
        <w:rPr>
          <w:spacing w:val="-3"/>
        </w:rPr>
        <w:t xml:space="preserve"> </w:t>
      </w:r>
      <w:r>
        <w:t>a</w:t>
      </w:r>
      <w:r>
        <w:rPr>
          <w:spacing w:val="-2"/>
        </w:rPr>
        <w:t xml:space="preserve"> </w:t>
      </w:r>
      <w:r>
        <w:t>clear</w:t>
      </w:r>
      <w:r>
        <w:rPr>
          <w:spacing w:val="-2"/>
        </w:rPr>
        <w:t xml:space="preserve"> </w:t>
      </w:r>
      <w:r>
        <w:t>statement of our position and their options. We will maintain our role as an objective arbiter throughout the process, including when we meet with individuals. We will follow our complaints procedure as normal (as outlined above) wherever possible.</w:t>
      </w:r>
    </w:p>
    <w:p w14:paraId="7FA9FDFB" w14:textId="77777777" w:rsidR="00BB54E4" w:rsidRDefault="008B0B37">
      <w:pPr>
        <w:pStyle w:val="BodyText"/>
        <w:spacing w:before="121"/>
        <w:ind w:left="86" w:right="180"/>
      </w:pPr>
      <w:r>
        <w:t>If</w:t>
      </w:r>
      <w:r>
        <w:rPr>
          <w:spacing w:val="-2"/>
        </w:rPr>
        <w:t xml:space="preserve"> </w:t>
      </w:r>
      <w:r>
        <w:t>the</w:t>
      </w:r>
      <w:r>
        <w:rPr>
          <w:spacing w:val="-2"/>
        </w:rPr>
        <w:t xml:space="preserve"> </w:t>
      </w:r>
      <w:r>
        <w:t>complainant</w:t>
      </w:r>
      <w:r>
        <w:rPr>
          <w:spacing w:val="-2"/>
        </w:rPr>
        <w:t xml:space="preserve"> </w:t>
      </w:r>
      <w:r>
        <w:t>continues</w:t>
      </w:r>
      <w:r>
        <w:rPr>
          <w:spacing w:val="-1"/>
        </w:rPr>
        <w:t xml:space="preserve"> </w:t>
      </w:r>
      <w:r>
        <w:t>to</w:t>
      </w:r>
      <w:r>
        <w:rPr>
          <w:spacing w:val="-1"/>
        </w:rPr>
        <w:t xml:space="preserve"> </w:t>
      </w:r>
      <w:r>
        <w:t>contact</w:t>
      </w:r>
      <w:r>
        <w:rPr>
          <w:spacing w:val="-2"/>
        </w:rPr>
        <w:t xml:space="preserve"> </w:t>
      </w:r>
      <w:r>
        <w:t>the</w:t>
      </w:r>
      <w:r>
        <w:rPr>
          <w:spacing w:val="-4"/>
        </w:rPr>
        <w:t xml:space="preserve"> </w:t>
      </w:r>
      <w:r>
        <w:t>school</w:t>
      </w:r>
      <w:r>
        <w:rPr>
          <w:spacing w:val="-2"/>
        </w:rPr>
        <w:t xml:space="preserve"> </w:t>
      </w:r>
      <w:r>
        <w:t>in</w:t>
      </w:r>
      <w:r>
        <w:rPr>
          <w:spacing w:val="-8"/>
        </w:rPr>
        <w:t xml:space="preserve"> </w:t>
      </w:r>
      <w:r>
        <w:t>a</w:t>
      </w:r>
      <w:r>
        <w:rPr>
          <w:spacing w:val="-2"/>
        </w:rPr>
        <w:t xml:space="preserve"> </w:t>
      </w:r>
      <w:r>
        <w:t>disruptive</w:t>
      </w:r>
      <w:r>
        <w:rPr>
          <w:spacing w:val="-4"/>
        </w:rPr>
        <w:t xml:space="preserve"> </w:t>
      </w:r>
      <w:r>
        <w:t>way,</w:t>
      </w:r>
      <w:r>
        <w:rPr>
          <w:spacing w:val="-2"/>
        </w:rPr>
        <w:t xml:space="preserve"> </w:t>
      </w:r>
      <w:r>
        <w:t>we</w:t>
      </w:r>
      <w:r>
        <w:rPr>
          <w:spacing w:val="-4"/>
        </w:rPr>
        <w:t xml:space="preserve"> </w:t>
      </w:r>
      <w:r>
        <w:t>may</w:t>
      </w:r>
      <w:r>
        <w:rPr>
          <w:spacing w:val="-4"/>
        </w:rPr>
        <w:t xml:space="preserve"> </w:t>
      </w:r>
      <w:r>
        <w:t>put</w:t>
      </w:r>
      <w:r>
        <w:rPr>
          <w:spacing w:val="-2"/>
        </w:rPr>
        <w:t xml:space="preserve"> </w:t>
      </w:r>
      <w:r>
        <w:t>communications strategies in place. We may:</w:t>
      </w:r>
    </w:p>
    <w:p w14:paraId="37818650" w14:textId="77777777" w:rsidR="00BB54E4" w:rsidRDefault="008B0B37">
      <w:pPr>
        <w:pStyle w:val="BodyText"/>
        <w:spacing w:before="119"/>
        <w:ind w:left="263"/>
      </w:pPr>
      <w:r>
        <w:rPr>
          <w:noProof/>
        </w:rPr>
        <w:drawing>
          <wp:inline distT="0" distB="0" distL="0" distR="0" wp14:anchorId="7A8815C2" wp14:editId="51B7B8D9">
            <wp:extent cx="66971" cy="114300"/>
            <wp:effectExtent l="0" t="0" r="0" b="0"/>
            <wp:docPr id="75" name="Image 7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6"/>
          <w:sz w:val="20"/>
        </w:rPr>
        <w:t xml:space="preserve"> </w:t>
      </w:r>
      <w:r>
        <w:t>Give</w:t>
      </w:r>
      <w:r>
        <w:rPr>
          <w:spacing w:val="-2"/>
        </w:rPr>
        <w:t xml:space="preserve"> </w:t>
      </w:r>
      <w:r>
        <w:t>the</w:t>
      </w:r>
      <w:r>
        <w:rPr>
          <w:spacing w:val="-1"/>
        </w:rPr>
        <w:t xml:space="preserve"> </w:t>
      </w:r>
      <w:r>
        <w:t>complainant</w:t>
      </w:r>
      <w:r>
        <w:rPr>
          <w:spacing w:val="-1"/>
        </w:rPr>
        <w:t xml:space="preserve"> </w:t>
      </w:r>
      <w:r>
        <w:t>a</w:t>
      </w:r>
      <w:r>
        <w:rPr>
          <w:spacing w:val="-3"/>
        </w:rPr>
        <w:t xml:space="preserve"> </w:t>
      </w:r>
      <w:r>
        <w:t>single</w:t>
      </w:r>
      <w:r>
        <w:rPr>
          <w:spacing w:val="-1"/>
        </w:rPr>
        <w:t xml:space="preserve"> </w:t>
      </w:r>
      <w:r>
        <w:t>point</w:t>
      </w:r>
      <w:r>
        <w:rPr>
          <w:spacing w:val="-3"/>
        </w:rPr>
        <w:t xml:space="preserve"> </w:t>
      </w:r>
      <w:r>
        <w:t>of</w:t>
      </w:r>
      <w:r>
        <w:rPr>
          <w:spacing w:val="-3"/>
        </w:rPr>
        <w:t xml:space="preserve"> </w:t>
      </w:r>
      <w:r>
        <w:t>contact</w:t>
      </w:r>
      <w:r>
        <w:rPr>
          <w:spacing w:val="-3"/>
        </w:rPr>
        <w:t xml:space="preserve"> </w:t>
      </w:r>
      <w:r>
        <w:t>via</w:t>
      </w:r>
      <w:r>
        <w:rPr>
          <w:spacing w:val="-1"/>
        </w:rPr>
        <w:t xml:space="preserve"> </w:t>
      </w:r>
      <w:r>
        <w:t>an</w:t>
      </w:r>
      <w:r>
        <w:rPr>
          <w:spacing w:val="-4"/>
        </w:rPr>
        <w:t xml:space="preserve"> </w:t>
      </w:r>
      <w:r>
        <w:t>email</w:t>
      </w:r>
      <w:r>
        <w:rPr>
          <w:spacing w:val="-4"/>
        </w:rPr>
        <w:t xml:space="preserve"> </w:t>
      </w:r>
      <w:r>
        <w:t>address</w:t>
      </w:r>
    </w:p>
    <w:p w14:paraId="7F0A75EA" w14:textId="77777777" w:rsidR="00BB54E4" w:rsidRDefault="008B0B37">
      <w:pPr>
        <w:pStyle w:val="BodyText"/>
        <w:spacing w:before="120" w:line="348" w:lineRule="auto"/>
        <w:ind w:left="263" w:right="1001"/>
      </w:pPr>
      <w:r>
        <w:rPr>
          <w:noProof/>
        </w:rPr>
        <w:drawing>
          <wp:inline distT="0" distB="0" distL="0" distR="0" wp14:anchorId="103B42F6" wp14:editId="4C84A0F2">
            <wp:extent cx="66971" cy="114300"/>
            <wp:effectExtent l="0" t="0" r="0" b="0"/>
            <wp:docPr id="76" name="Image 7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Limit</w:t>
      </w:r>
      <w:r>
        <w:rPr>
          <w:spacing w:val="-4"/>
        </w:rPr>
        <w:t xml:space="preserve"> </w:t>
      </w:r>
      <w:r>
        <w:t>the</w:t>
      </w:r>
      <w:r>
        <w:rPr>
          <w:spacing w:val="-4"/>
        </w:rPr>
        <w:t xml:space="preserve"> </w:t>
      </w:r>
      <w:r>
        <w:t>number</w:t>
      </w:r>
      <w:r>
        <w:rPr>
          <w:spacing w:val="-4"/>
        </w:rPr>
        <w:t xml:space="preserve"> </w:t>
      </w:r>
      <w:r>
        <w:t>of</w:t>
      </w:r>
      <w:r>
        <w:rPr>
          <w:spacing w:val="-4"/>
        </w:rPr>
        <w:t xml:space="preserve"> </w:t>
      </w:r>
      <w:r>
        <w:t>times</w:t>
      </w:r>
      <w:r>
        <w:rPr>
          <w:spacing w:val="-4"/>
        </w:rPr>
        <w:t xml:space="preserve"> </w:t>
      </w:r>
      <w:r>
        <w:t>the</w:t>
      </w:r>
      <w:r>
        <w:rPr>
          <w:spacing w:val="-2"/>
        </w:rPr>
        <w:t xml:space="preserve"> </w:t>
      </w:r>
      <w:r>
        <w:t>complainant</w:t>
      </w:r>
      <w:r>
        <w:rPr>
          <w:spacing w:val="-4"/>
        </w:rPr>
        <w:t xml:space="preserve"> </w:t>
      </w:r>
      <w:r>
        <w:t>can</w:t>
      </w:r>
      <w:r>
        <w:rPr>
          <w:spacing w:val="-4"/>
        </w:rPr>
        <w:t xml:space="preserve"> </w:t>
      </w:r>
      <w:r>
        <w:t>make</w:t>
      </w:r>
      <w:r>
        <w:rPr>
          <w:spacing w:val="-4"/>
        </w:rPr>
        <w:t xml:space="preserve"> </w:t>
      </w:r>
      <w:r>
        <w:t>contact,</w:t>
      </w:r>
      <w:r>
        <w:rPr>
          <w:spacing w:val="-2"/>
        </w:rPr>
        <w:t xml:space="preserve"> </w:t>
      </w:r>
      <w:r>
        <w:t>such</w:t>
      </w:r>
      <w:r>
        <w:rPr>
          <w:spacing w:val="-3"/>
        </w:rPr>
        <w:t xml:space="preserve"> </w:t>
      </w:r>
      <w:r>
        <w:t>as</w:t>
      </w:r>
      <w:r>
        <w:rPr>
          <w:spacing w:val="-4"/>
        </w:rPr>
        <w:t xml:space="preserve"> </w:t>
      </w:r>
      <w:r>
        <w:t>a</w:t>
      </w:r>
      <w:r>
        <w:rPr>
          <w:spacing w:val="-2"/>
        </w:rPr>
        <w:t xml:space="preserve"> </w:t>
      </w:r>
      <w:r>
        <w:t>fixed</w:t>
      </w:r>
      <w:r>
        <w:rPr>
          <w:spacing w:val="-2"/>
        </w:rPr>
        <w:t xml:space="preserve"> </w:t>
      </w:r>
      <w:r>
        <w:t>number</w:t>
      </w:r>
      <w:r>
        <w:rPr>
          <w:spacing w:val="-2"/>
        </w:rPr>
        <w:t xml:space="preserve"> </w:t>
      </w:r>
      <w:r>
        <w:t>per</w:t>
      </w:r>
      <w:r>
        <w:rPr>
          <w:spacing w:val="-2"/>
        </w:rPr>
        <w:t xml:space="preserve"> </w:t>
      </w:r>
      <w:r>
        <w:t xml:space="preserve">term </w:t>
      </w:r>
      <w:r>
        <w:rPr>
          <w:noProof/>
        </w:rPr>
        <w:drawing>
          <wp:inline distT="0" distB="0" distL="0" distR="0" wp14:anchorId="171F4BFE" wp14:editId="26B30E37">
            <wp:extent cx="66971" cy="114300"/>
            <wp:effectExtent l="0" t="0" r="0" b="0"/>
            <wp:docPr id="77" name="Image 7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rPr>
        <w:t xml:space="preserve"> </w:t>
      </w:r>
      <w:r>
        <w:t xml:space="preserve">Ask the complainant to engage a third party to act on their behalf, such as </w:t>
      </w:r>
      <w:hyperlink r:id="rId20">
        <w:r>
          <w:rPr>
            <w:color w:val="0071CC"/>
            <w:u w:val="single" w:color="0071CC"/>
          </w:rPr>
          <w:t>Citizens Advice</w:t>
        </w:r>
      </w:hyperlink>
    </w:p>
    <w:p w14:paraId="4F5A7D74" w14:textId="77777777" w:rsidR="00BB54E4" w:rsidRDefault="008B0B37">
      <w:pPr>
        <w:pStyle w:val="BodyText"/>
        <w:spacing w:line="267" w:lineRule="exact"/>
        <w:ind w:left="263"/>
      </w:pPr>
      <w:r>
        <w:rPr>
          <w:noProof/>
        </w:rPr>
        <w:drawing>
          <wp:inline distT="0" distB="0" distL="0" distR="0" wp14:anchorId="3E351DA3" wp14:editId="16BEBEE6">
            <wp:extent cx="66971" cy="114300"/>
            <wp:effectExtent l="0" t="0" r="0" b="0"/>
            <wp:docPr id="78" name="Image 7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6"/>
          <w:sz w:val="20"/>
        </w:rPr>
        <w:t xml:space="preserve"> </w:t>
      </w:r>
      <w:r>
        <w:t>Put</w:t>
      </w:r>
      <w:r>
        <w:rPr>
          <w:spacing w:val="-1"/>
        </w:rPr>
        <w:t xml:space="preserve"> </w:t>
      </w:r>
      <w:r>
        <w:t>any</w:t>
      </w:r>
      <w:r>
        <w:rPr>
          <w:spacing w:val="-3"/>
        </w:rPr>
        <w:t xml:space="preserve"> </w:t>
      </w:r>
      <w:r>
        <w:t>other</w:t>
      </w:r>
      <w:r>
        <w:rPr>
          <w:spacing w:val="-1"/>
        </w:rPr>
        <w:t xml:space="preserve"> </w:t>
      </w:r>
      <w:r>
        <w:t>strategy</w:t>
      </w:r>
      <w:r>
        <w:rPr>
          <w:spacing w:val="-1"/>
        </w:rPr>
        <w:t xml:space="preserve"> </w:t>
      </w:r>
      <w:r>
        <w:t>in</w:t>
      </w:r>
      <w:r>
        <w:rPr>
          <w:spacing w:val="-1"/>
        </w:rPr>
        <w:t xml:space="preserve"> </w:t>
      </w:r>
      <w:r>
        <w:t>place</w:t>
      </w:r>
      <w:r>
        <w:rPr>
          <w:spacing w:val="-1"/>
        </w:rPr>
        <w:t xml:space="preserve"> </w:t>
      </w:r>
      <w:r>
        <w:t>as</w:t>
      </w:r>
      <w:r>
        <w:rPr>
          <w:spacing w:val="-1"/>
        </w:rPr>
        <w:t xml:space="preserve"> </w:t>
      </w:r>
      <w:r>
        <w:t>necessary</w:t>
      </w:r>
    </w:p>
    <w:p w14:paraId="5D8BB743" w14:textId="77777777" w:rsidR="00BB54E4" w:rsidRDefault="008B0B37">
      <w:pPr>
        <w:pStyle w:val="Heading1"/>
        <w:spacing w:before="120"/>
        <w:ind w:left="86" w:firstLine="0"/>
      </w:pPr>
      <w:r>
        <w:t>Stopping</w:t>
      </w:r>
      <w:r>
        <w:rPr>
          <w:spacing w:val="-7"/>
        </w:rPr>
        <w:t xml:space="preserve"> </w:t>
      </w:r>
      <w:r>
        <w:rPr>
          <w:spacing w:val="-2"/>
        </w:rPr>
        <w:t>responding</w:t>
      </w:r>
    </w:p>
    <w:p w14:paraId="5402634D" w14:textId="77777777" w:rsidR="00BB54E4" w:rsidRDefault="008B0B37">
      <w:pPr>
        <w:pStyle w:val="BodyText"/>
        <w:spacing w:before="120"/>
        <w:ind w:left="86"/>
      </w:pPr>
      <w:r>
        <w:t>We</w:t>
      </w:r>
      <w:r>
        <w:rPr>
          <w:spacing w:val="-4"/>
        </w:rPr>
        <w:t xml:space="preserve"> </w:t>
      </w:r>
      <w:r>
        <w:t>may</w:t>
      </w:r>
      <w:r>
        <w:rPr>
          <w:spacing w:val="-4"/>
        </w:rPr>
        <w:t xml:space="preserve"> </w:t>
      </w:r>
      <w:r>
        <w:t>stop</w:t>
      </w:r>
      <w:r>
        <w:rPr>
          <w:spacing w:val="-3"/>
        </w:rPr>
        <w:t xml:space="preserve"> </w:t>
      </w:r>
      <w:r>
        <w:t>responding</w:t>
      </w:r>
      <w:r>
        <w:rPr>
          <w:spacing w:val="-3"/>
        </w:rPr>
        <w:t xml:space="preserve"> </w:t>
      </w:r>
      <w:r>
        <w:t>to</w:t>
      </w:r>
      <w:r>
        <w:rPr>
          <w:spacing w:val="-2"/>
        </w:rPr>
        <w:t xml:space="preserve"> </w:t>
      </w:r>
      <w:r>
        <w:t>the</w:t>
      </w:r>
      <w:r>
        <w:rPr>
          <w:spacing w:val="-4"/>
        </w:rPr>
        <w:t xml:space="preserve"> </w:t>
      </w:r>
      <w:r>
        <w:t>complainant</w:t>
      </w:r>
      <w:r>
        <w:rPr>
          <w:spacing w:val="-4"/>
        </w:rPr>
        <w:t xml:space="preserve"> </w:t>
      </w:r>
      <w:r>
        <w:t>when</w:t>
      </w:r>
      <w:r>
        <w:rPr>
          <w:spacing w:val="-2"/>
        </w:rPr>
        <w:t xml:space="preserve"> </w:t>
      </w:r>
      <w:proofErr w:type="gramStart"/>
      <w:r>
        <w:t>all</w:t>
      </w:r>
      <w:r>
        <w:rPr>
          <w:spacing w:val="-5"/>
        </w:rPr>
        <w:t xml:space="preserve"> </w:t>
      </w:r>
      <w:r>
        <w:t>of</w:t>
      </w:r>
      <w:proofErr w:type="gramEnd"/>
      <w:r>
        <w:rPr>
          <w:spacing w:val="-3"/>
        </w:rPr>
        <w:t xml:space="preserve"> </w:t>
      </w:r>
      <w:r>
        <w:t>these</w:t>
      </w:r>
      <w:r>
        <w:rPr>
          <w:spacing w:val="-4"/>
        </w:rPr>
        <w:t xml:space="preserve"> </w:t>
      </w:r>
      <w:r>
        <w:t>factors</w:t>
      </w:r>
      <w:r>
        <w:rPr>
          <w:spacing w:val="-3"/>
        </w:rPr>
        <w:t xml:space="preserve"> </w:t>
      </w:r>
      <w:r>
        <w:t>are</w:t>
      </w:r>
      <w:r>
        <w:rPr>
          <w:spacing w:val="-3"/>
        </w:rPr>
        <w:t xml:space="preserve"> </w:t>
      </w:r>
      <w:r>
        <w:rPr>
          <w:spacing w:val="-4"/>
        </w:rPr>
        <w:t>met:</w:t>
      </w:r>
    </w:p>
    <w:p w14:paraId="7AA85244" w14:textId="77777777" w:rsidR="00BB54E4" w:rsidRDefault="008B0B37">
      <w:pPr>
        <w:pStyle w:val="BodyText"/>
        <w:spacing w:before="121" w:line="348" w:lineRule="auto"/>
        <w:ind w:left="263" w:right="2528"/>
      </w:pPr>
      <w:r>
        <w:rPr>
          <w:noProof/>
        </w:rPr>
        <w:drawing>
          <wp:inline distT="0" distB="0" distL="0" distR="0" wp14:anchorId="2EAE3860" wp14:editId="6CB584E7">
            <wp:extent cx="66971" cy="114300"/>
            <wp:effectExtent l="0" t="0" r="0" b="0"/>
            <wp:docPr id="79" name="Image 7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We</w:t>
      </w:r>
      <w:r>
        <w:rPr>
          <w:spacing w:val="-3"/>
        </w:rPr>
        <w:t xml:space="preserve"> </w:t>
      </w:r>
      <w:r>
        <w:t>believe</w:t>
      </w:r>
      <w:r>
        <w:rPr>
          <w:spacing w:val="-3"/>
        </w:rPr>
        <w:t xml:space="preserve"> </w:t>
      </w:r>
      <w:r>
        <w:t>we</w:t>
      </w:r>
      <w:r>
        <w:rPr>
          <w:spacing w:val="-3"/>
        </w:rPr>
        <w:t xml:space="preserve"> </w:t>
      </w:r>
      <w:r>
        <w:t>have</w:t>
      </w:r>
      <w:r>
        <w:rPr>
          <w:spacing w:val="-3"/>
        </w:rPr>
        <w:t xml:space="preserve"> </w:t>
      </w:r>
      <w:r>
        <w:t>taken</w:t>
      </w:r>
      <w:r>
        <w:rPr>
          <w:spacing w:val="-4"/>
        </w:rPr>
        <w:t xml:space="preserve"> </w:t>
      </w:r>
      <w:r>
        <w:t>all</w:t>
      </w:r>
      <w:r>
        <w:rPr>
          <w:spacing w:val="-4"/>
        </w:rPr>
        <w:t xml:space="preserve"> </w:t>
      </w:r>
      <w:r>
        <w:t>reasonable</w:t>
      </w:r>
      <w:r>
        <w:rPr>
          <w:spacing w:val="-3"/>
        </w:rPr>
        <w:t xml:space="preserve"> </w:t>
      </w:r>
      <w:r>
        <w:t>steps</w:t>
      </w:r>
      <w:r>
        <w:rPr>
          <w:spacing w:val="-3"/>
        </w:rPr>
        <w:t xml:space="preserve"> </w:t>
      </w:r>
      <w:r>
        <w:t>to</w:t>
      </w:r>
      <w:r>
        <w:rPr>
          <w:spacing w:val="-2"/>
        </w:rPr>
        <w:t xml:space="preserve"> </w:t>
      </w:r>
      <w:r>
        <w:t>help</w:t>
      </w:r>
      <w:r>
        <w:rPr>
          <w:spacing w:val="-4"/>
        </w:rPr>
        <w:t xml:space="preserve"> </w:t>
      </w:r>
      <w:r>
        <w:t>address</w:t>
      </w:r>
      <w:r>
        <w:rPr>
          <w:spacing w:val="-3"/>
        </w:rPr>
        <w:t xml:space="preserve"> </w:t>
      </w:r>
      <w:r>
        <w:t>their</w:t>
      </w:r>
      <w:r>
        <w:rPr>
          <w:spacing w:val="-3"/>
        </w:rPr>
        <w:t xml:space="preserve"> </w:t>
      </w:r>
      <w:r>
        <w:t xml:space="preserve">concerns </w:t>
      </w:r>
      <w:r>
        <w:rPr>
          <w:noProof/>
          <w:spacing w:val="-1"/>
        </w:rPr>
        <w:drawing>
          <wp:inline distT="0" distB="0" distL="0" distR="0" wp14:anchorId="0AB87D72" wp14:editId="62B124B3">
            <wp:extent cx="66971" cy="114298"/>
            <wp:effectExtent l="0" t="0" r="0" b="0"/>
            <wp:docPr id="80" name="Image 8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pacing w:val="-1"/>
        </w:rPr>
        <w:t xml:space="preserve"> </w:t>
      </w:r>
      <w:r>
        <w:t>We have provided a clear statement of our position and their options</w:t>
      </w:r>
    </w:p>
    <w:p w14:paraId="2668FDFB" w14:textId="77777777" w:rsidR="00BB54E4" w:rsidRDefault="008B0B37">
      <w:pPr>
        <w:pStyle w:val="BodyText"/>
        <w:ind w:left="426" w:hanging="164"/>
      </w:pPr>
      <w:r>
        <w:rPr>
          <w:noProof/>
        </w:rPr>
        <w:drawing>
          <wp:inline distT="0" distB="0" distL="0" distR="0" wp14:anchorId="40D9E043" wp14:editId="017D4023">
            <wp:extent cx="66971" cy="114298"/>
            <wp:effectExtent l="0" t="0" r="0" b="0"/>
            <wp:docPr id="81" name="Image 8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z w:val="20"/>
        </w:rPr>
        <w:t xml:space="preserve"> </w:t>
      </w:r>
      <w:r>
        <w:t>The</w:t>
      </w:r>
      <w:r>
        <w:rPr>
          <w:spacing w:val="-2"/>
        </w:rPr>
        <w:t xml:space="preserve"> </w:t>
      </w:r>
      <w:r>
        <w:t>complainant</w:t>
      </w:r>
      <w:r>
        <w:rPr>
          <w:spacing w:val="-4"/>
        </w:rPr>
        <w:t xml:space="preserve"> </w:t>
      </w:r>
      <w:r>
        <w:t>contacts</w:t>
      </w:r>
      <w:r>
        <w:rPr>
          <w:spacing w:val="-7"/>
        </w:rPr>
        <w:t xml:space="preserve"> </w:t>
      </w:r>
      <w:r>
        <w:t>us</w:t>
      </w:r>
      <w:r>
        <w:rPr>
          <w:spacing w:val="-2"/>
        </w:rPr>
        <w:t xml:space="preserve"> </w:t>
      </w:r>
      <w:r>
        <w:t>repeatedly,</w:t>
      </w:r>
      <w:r>
        <w:rPr>
          <w:spacing w:val="-2"/>
        </w:rPr>
        <w:t xml:space="preserve"> </w:t>
      </w:r>
      <w:r>
        <w:t>and</w:t>
      </w:r>
      <w:r>
        <w:rPr>
          <w:spacing w:val="-6"/>
        </w:rPr>
        <w:t xml:space="preserve"> </w:t>
      </w:r>
      <w:r>
        <w:t>we</w:t>
      </w:r>
      <w:r>
        <w:rPr>
          <w:spacing w:val="-4"/>
        </w:rPr>
        <w:t xml:space="preserve"> </w:t>
      </w:r>
      <w:r>
        <w:t>believe</w:t>
      </w:r>
      <w:r>
        <w:rPr>
          <w:spacing w:val="-4"/>
        </w:rPr>
        <w:t xml:space="preserve"> </w:t>
      </w:r>
      <w:r>
        <w:t>their</w:t>
      </w:r>
      <w:r>
        <w:rPr>
          <w:spacing w:val="-2"/>
        </w:rPr>
        <w:t xml:space="preserve"> </w:t>
      </w:r>
      <w:r>
        <w:t>intention</w:t>
      </w:r>
      <w:r>
        <w:rPr>
          <w:spacing w:val="-3"/>
        </w:rPr>
        <w:t xml:space="preserve"> </w:t>
      </w:r>
      <w:r>
        <w:t>is</w:t>
      </w:r>
      <w:r>
        <w:rPr>
          <w:spacing w:val="-2"/>
        </w:rPr>
        <w:t xml:space="preserve"> </w:t>
      </w:r>
      <w:r>
        <w:t>to</w:t>
      </w:r>
      <w:r>
        <w:rPr>
          <w:spacing w:val="-3"/>
        </w:rPr>
        <w:t xml:space="preserve"> </w:t>
      </w:r>
      <w:r>
        <w:t>cause</w:t>
      </w:r>
      <w:r>
        <w:rPr>
          <w:spacing w:val="-1"/>
        </w:rPr>
        <w:t xml:space="preserve"> </w:t>
      </w:r>
      <w:r>
        <w:t>disruption</w:t>
      </w:r>
      <w:r>
        <w:rPr>
          <w:spacing w:val="-5"/>
        </w:rPr>
        <w:t xml:space="preserve"> </w:t>
      </w:r>
      <w:r>
        <w:t xml:space="preserve">or </w:t>
      </w:r>
      <w:r>
        <w:rPr>
          <w:spacing w:val="-2"/>
        </w:rPr>
        <w:t>inconvenience</w:t>
      </w:r>
    </w:p>
    <w:p w14:paraId="24E442A7" w14:textId="77777777" w:rsidR="00BB54E4" w:rsidRDefault="008B0B37">
      <w:pPr>
        <w:pStyle w:val="BodyText"/>
        <w:spacing w:before="117"/>
        <w:ind w:left="86" w:right="180"/>
      </w:pPr>
      <w:proofErr w:type="gramStart"/>
      <w:r>
        <w:t>Where</w:t>
      </w:r>
      <w:proofErr w:type="gramEnd"/>
      <w:r>
        <w:rPr>
          <w:spacing w:val="-3"/>
        </w:rPr>
        <w:t xml:space="preserve"> </w:t>
      </w:r>
      <w:r>
        <w:t>we</w:t>
      </w:r>
      <w:r>
        <w:rPr>
          <w:spacing w:val="-3"/>
        </w:rPr>
        <w:t xml:space="preserve"> </w:t>
      </w:r>
      <w:r>
        <w:t>stop</w:t>
      </w:r>
      <w:r>
        <w:rPr>
          <w:spacing w:val="-2"/>
        </w:rPr>
        <w:t xml:space="preserve"> </w:t>
      </w:r>
      <w:r>
        <w:t>responding,</w:t>
      </w:r>
      <w:r>
        <w:rPr>
          <w:spacing w:val="-1"/>
        </w:rPr>
        <w:t xml:space="preserve"> </w:t>
      </w:r>
      <w:r>
        <w:t>we</w:t>
      </w:r>
      <w:r>
        <w:rPr>
          <w:spacing w:val="-3"/>
        </w:rPr>
        <w:t xml:space="preserve"> </w:t>
      </w:r>
      <w:r>
        <w:t>will</w:t>
      </w:r>
      <w:r>
        <w:rPr>
          <w:spacing w:val="-1"/>
        </w:rPr>
        <w:t xml:space="preserve"> </w:t>
      </w:r>
      <w:r>
        <w:t>inform</w:t>
      </w:r>
      <w:r>
        <w:rPr>
          <w:spacing w:val="-3"/>
        </w:rPr>
        <w:t xml:space="preserve"> </w:t>
      </w:r>
      <w:r>
        <w:t>the</w:t>
      </w:r>
      <w:r>
        <w:rPr>
          <w:spacing w:val="-3"/>
        </w:rPr>
        <w:t xml:space="preserve"> </w:t>
      </w:r>
      <w:r>
        <w:t>individual that</w:t>
      </w:r>
      <w:r>
        <w:rPr>
          <w:spacing w:val="-1"/>
        </w:rPr>
        <w:t xml:space="preserve"> </w:t>
      </w:r>
      <w:r>
        <w:t>we</w:t>
      </w:r>
      <w:r>
        <w:rPr>
          <w:spacing w:val="-1"/>
        </w:rPr>
        <w:t xml:space="preserve"> </w:t>
      </w:r>
      <w:r>
        <w:t>intend</w:t>
      </w:r>
      <w:r>
        <w:rPr>
          <w:spacing w:val="-3"/>
        </w:rPr>
        <w:t xml:space="preserve"> </w:t>
      </w:r>
      <w:r>
        <w:t>to</w:t>
      </w:r>
      <w:r>
        <w:rPr>
          <w:spacing w:val="-3"/>
        </w:rPr>
        <w:t xml:space="preserve"> </w:t>
      </w:r>
      <w:r>
        <w:t>do</w:t>
      </w:r>
      <w:r>
        <w:rPr>
          <w:spacing w:val="-3"/>
        </w:rPr>
        <w:t xml:space="preserve"> </w:t>
      </w:r>
      <w:r>
        <w:t>so.</w:t>
      </w:r>
      <w:r>
        <w:rPr>
          <w:spacing w:val="-1"/>
        </w:rPr>
        <w:t xml:space="preserve"> </w:t>
      </w:r>
      <w:r>
        <w:t>We</w:t>
      </w:r>
      <w:r>
        <w:rPr>
          <w:spacing w:val="-3"/>
        </w:rPr>
        <w:t xml:space="preserve"> </w:t>
      </w:r>
      <w:r>
        <w:t>will</w:t>
      </w:r>
      <w:r>
        <w:rPr>
          <w:spacing w:val="-1"/>
        </w:rPr>
        <w:t xml:space="preserve"> </w:t>
      </w:r>
      <w:r>
        <w:t>also explain</w:t>
      </w:r>
      <w:r>
        <w:rPr>
          <w:spacing w:val="-3"/>
        </w:rPr>
        <w:t xml:space="preserve"> </w:t>
      </w:r>
      <w:r>
        <w:t>that we will still consider any new complaints they make.</w:t>
      </w:r>
    </w:p>
    <w:p w14:paraId="63DDCA8C" w14:textId="77777777" w:rsidR="00BB54E4" w:rsidRDefault="008B0B37">
      <w:pPr>
        <w:pStyle w:val="BodyText"/>
        <w:spacing w:before="121"/>
        <w:ind w:left="86"/>
      </w:pPr>
      <w:r>
        <w:t>In</w:t>
      </w:r>
      <w:r>
        <w:rPr>
          <w:spacing w:val="-4"/>
        </w:rPr>
        <w:t xml:space="preserve"> </w:t>
      </w:r>
      <w:r>
        <w:t>response</w:t>
      </w:r>
      <w:r>
        <w:rPr>
          <w:spacing w:val="-4"/>
        </w:rPr>
        <w:t xml:space="preserve"> </w:t>
      </w:r>
      <w:r>
        <w:t>to</w:t>
      </w:r>
      <w:r>
        <w:rPr>
          <w:spacing w:val="-1"/>
        </w:rPr>
        <w:t xml:space="preserve"> </w:t>
      </w:r>
      <w:r>
        <w:t>any</w:t>
      </w:r>
      <w:r>
        <w:rPr>
          <w:spacing w:val="-4"/>
        </w:rPr>
        <w:t xml:space="preserve"> </w:t>
      </w:r>
      <w:r>
        <w:t>serious</w:t>
      </w:r>
      <w:r>
        <w:rPr>
          <w:spacing w:val="-2"/>
        </w:rPr>
        <w:t xml:space="preserve"> </w:t>
      </w:r>
      <w:r>
        <w:t>incident</w:t>
      </w:r>
      <w:r>
        <w:rPr>
          <w:spacing w:val="-2"/>
        </w:rPr>
        <w:t xml:space="preserve"> </w:t>
      </w:r>
      <w:r>
        <w:t>of</w:t>
      </w:r>
      <w:r>
        <w:rPr>
          <w:spacing w:val="-5"/>
        </w:rPr>
        <w:t xml:space="preserve"> </w:t>
      </w:r>
      <w:r>
        <w:t>aggression</w:t>
      </w:r>
      <w:r>
        <w:rPr>
          <w:spacing w:val="-3"/>
        </w:rPr>
        <w:t xml:space="preserve"> </w:t>
      </w:r>
      <w:r>
        <w:t>or</w:t>
      </w:r>
      <w:r>
        <w:rPr>
          <w:spacing w:val="-2"/>
        </w:rPr>
        <w:t xml:space="preserve"> </w:t>
      </w:r>
      <w:r>
        <w:t>violence,</w:t>
      </w:r>
      <w:r>
        <w:rPr>
          <w:spacing w:val="-2"/>
        </w:rPr>
        <w:t xml:space="preserve"> </w:t>
      </w:r>
      <w:r>
        <w:t>we</w:t>
      </w:r>
      <w:r>
        <w:rPr>
          <w:spacing w:val="-2"/>
        </w:rPr>
        <w:t xml:space="preserve"> </w:t>
      </w:r>
      <w:r>
        <w:t>will</w:t>
      </w:r>
      <w:r>
        <w:rPr>
          <w:spacing w:val="-5"/>
        </w:rPr>
        <w:t xml:space="preserve"> </w:t>
      </w:r>
      <w:r>
        <w:t>immediately</w:t>
      </w:r>
      <w:r>
        <w:rPr>
          <w:spacing w:val="-2"/>
        </w:rPr>
        <w:t xml:space="preserve"> </w:t>
      </w:r>
      <w:r>
        <w:t>inform</w:t>
      </w:r>
      <w:r>
        <w:rPr>
          <w:spacing w:val="-3"/>
        </w:rPr>
        <w:t xml:space="preserve"> </w:t>
      </w:r>
      <w:r>
        <w:t>the</w:t>
      </w:r>
      <w:r>
        <w:rPr>
          <w:spacing w:val="-2"/>
        </w:rPr>
        <w:t xml:space="preserve"> </w:t>
      </w:r>
      <w:r>
        <w:t>police</w:t>
      </w:r>
      <w:r>
        <w:rPr>
          <w:spacing w:val="-4"/>
        </w:rPr>
        <w:t xml:space="preserve"> </w:t>
      </w:r>
      <w:r>
        <w:t>and communicate our actions in writing. This may include barring an individual from our school site.</w:t>
      </w:r>
    </w:p>
    <w:p w14:paraId="4EB03A72" w14:textId="77777777" w:rsidR="00BB54E4" w:rsidRDefault="00BB54E4">
      <w:pPr>
        <w:pStyle w:val="BodyText"/>
        <w:sectPr w:rsidR="00BB54E4">
          <w:pgSz w:w="11900" w:h="16850"/>
          <w:pgMar w:top="1580" w:right="992" w:bottom="920" w:left="992" w:header="0" w:footer="728" w:gutter="0"/>
          <w:cols w:space="720"/>
        </w:sectPr>
      </w:pPr>
    </w:p>
    <w:p w14:paraId="59BEFC3B" w14:textId="77777777" w:rsidR="00BB54E4" w:rsidRDefault="008B0B37">
      <w:pPr>
        <w:pStyle w:val="Heading1"/>
        <w:numPr>
          <w:ilvl w:val="1"/>
          <w:numId w:val="1"/>
        </w:numPr>
        <w:tabs>
          <w:tab w:val="left" w:pos="417"/>
        </w:tabs>
        <w:spacing w:before="185"/>
        <w:ind w:left="417" w:hanging="331"/>
      </w:pPr>
      <w:r>
        <w:rPr>
          <w:color w:val="12253E"/>
        </w:rPr>
        <w:lastRenderedPageBreak/>
        <w:t>Duplicate</w:t>
      </w:r>
      <w:r>
        <w:rPr>
          <w:color w:val="12253E"/>
          <w:spacing w:val="-9"/>
        </w:rPr>
        <w:t xml:space="preserve"> </w:t>
      </w:r>
      <w:r>
        <w:rPr>
          <w:color w:val="12253E"/>
          <w:spacing w:val="-2"/>
        </w:rPr>
        <w:t>complaints</w:t>
      </w:r>
    </w:p>
    <w:p w14:paraId="0EDF54F4" w14:textId="77777777" w:rsidR="00BB54E4" w:rsidRDefault="008B0B37">
      <w:pPr>
        <w:pStyle w:val="BodyText"/>
        <w:spacing w:before="118"/>
        <w:ind w:left="86"/>
      </w:pPr>
      <w:r>
        <w:t>If</w:t>
      </w:r>
      <w:r>
        <w:rPr>
          <w:spacing w:val="-2"/>
        </w:rPr>
        <w:t xml:space="preserve"> </w:t>
      </w:r>
      <w:r>
        <w:t>we</w:t>
      </w:r>
      <w:r>
        <w:rPr>
          <w:spacing w:val="-2"/>
        </w:rPr>
        <w:t xml:space="preserve"> </w:t>
      </w:r>
      <w:r>
        <w:t>have</w:t>
      </w:r>
      <w:r>
        <w:rPr>
          <w:spacing w:val="-4"/>
        </w:rPr>
        <w:t xml:space="preserve"> </w:t>
      </w:r>
      <w:r>
        <w:t>resolved</w:t>
      </w:r>
      <w:r>
        <w:rPr>
          <w:spacing w:val="-2"/>
        </w:rPr>
        <w:t xml:space="preserve"> </w:t>
      </w:r>
      <w:r>
        <w:t>a</w:t>
      </w:r>
      <w:r>
        <w:rPr>
          <w:spacing w:val="-2"/>
        </w:rPr>
        <w:t xml:space="preserve"> </w:t>
      </w:r>
      <w:r>
        <w:t>complaint</w:t>
      </w:r>
      <w:r>
        <w:rPr>
          <w:spacing w:val="-2"/>
        </w:rPr>
        <w:t xml:space="preserve"> </w:t>
      </w:r>
      <w:r>
        <w:t>under</w:t>
      </w:r>
      <w:r>
        <w:rPr>
          <w:spacing w:val="-2"/>
        </w:rPr>
        <w:t xml:space="preserve"> </w:t>
      </w:r>
      <w:r>
        <w:t>this</w:t>
      </w:r>
      <w:r>
        <w:rPr>
          <w:spacing w:val="-2"/>
        </w:rPr>
        <w:t xml:space="preserve"> </w:t>
      </w:r>
      <w:r>
        <w:t>procedure</w:t>
      </w:r>
      <w:r>
        <w:rPr>
          <w:spacing w:val="-6"/>
        </w:rPr>
        <w:t xml:space="preserve"> </w:t>
      </w:r>
      <w:r>
        <w:t>and</w:t>
      </w:r>
      <w:r>
        <w:rPr>
          <w:spacing w:val="-3"/>
        </w:rPr>
        <w:t xml:space="preserve"> </w:t>
      </w:r>
      <w:r>
        <w:t>receive</w:t>
      </w:r>
      <w:r>
        <w:rPr>
          <w:spacing w:val="-2"/>
        </w:rPr>
        <w:t xml:space="preserve"> </w:t>
      </w:r>
      <w:r>
        <w:t>a</w:t>
      </w:r>
      <w:r>
        <w:rPr>
          <w:spacing w:val="-5"/>
        </w:rPr>
        <w:t xml:space="preserve"> </w:t>
      </w:r>
      <w:r>
        <w:t>duplicate</w:t>
      </w:r>
      <w:r>
        <w:rPr>
          <w:spacing w:val="-4"/>
        </w:rPr>
        <w:t xml:space="preserve"> </w:t>
      </w:r>
      <w:r>
        <w:t>complaint</w:t>
      </w:r>
      <w:r>
        <w:rPr>
          <w:spacing w:val="-4"/>
        </w:rPr>
        <w:t xml:space="preserve"> </w:t>
      </w:r>
      <w:r>
        <w:t>on</w:t>
      </w:r>
      <w:r>
        <w:rPr>
          <w:spacing w:val="-3"/>
        </w:rPr>
        <w:t xml:space="preserve"> </w:t>
      </w:r>
      <w:r>
        <w:t>the</w:t>
      </w:r>
      <w:r>
        <w:rPr>
          <w:spacing w:val="-4"/>
        </w:rPr>
        <w:t xml:space="preserve"> </w:t>
      </w:r>
      <w:r>
        <w:t>same</w:t>
      </w:r>
      <w:r>
        <w:rPr>
          <w:spacing w:val="-2"/>
        </w:rPr>
        <w:t xml:space="preserve"> </w:t>
      </w:r>
      <w:r>
        <w:t xml:space="preserve">subject from a partner, family member or other individual, we will assess whether there are aspects that we </w:t>
      </w:r>
      <w:proofErr w:type="gramStart"/>
      <w:r>
        <w:t>hadn’t</w:t>
      </w:r>
      <w:proofErr w:type="gramEnd"/>
      <w:r>
        <w:t xml:space="preserve"> previously considered, or any new information we need to </w:t>
      </w:r>
      <w:proofErr w:type="gramStart"/>
      <w:r>
        <w:t>take into account</w:t>
      </w:r>
      <w:proofErr w:type="gramEnd"/>
      <w:r>
        <w:t>.</w:t>
      </w:r>
    </w:p>
    <w:p w14:paraId="28CACF3C" w14:textId="77777777" w:rsidR="00BB54E4" w:rsidRDefault="008B0B37">
      <w:pPr>
        <w:pStyle w:val="BodyText"/>
        <w:spacing w:before="121"/>
        <w:ind w:left="86"/>
      </w:pPr>
      <w:r>
        <w:t>If</w:t>
      </w:r>
      <w:r>
        <w:rPr>
          <w:spacing w:val="-4"/>
        </w:rPr>
        <w:t xml:space="preserve"> </w:t>
      </w:r>
      <w:r>
        <w:t>we</w:t>
      </w:r>
      <w:r>
        <w:rPr>
          <w:spacing w:val="-3"/>
        </w:rPr>
        <w:t xml:space="preserve"> </w:t>
      </w:r>
      <w:r>
        <w:t>are</w:t>
      </w:r>
      <w:r>
        <w:rPr>
          <w:spacing w:val="-3"/>
        </w:rPr>
        <w:t xml:space="preserve"> </w:t>
      </w:r>
      <w:r>
        <w:t>satisfied</w:t>
      </w:r>
      <w:r>
        <w:rPr>
          <w:spacing w:val="-6"/>
        </w:rPr>
        <w:t xml:space="preserve"> </w:t>
      </w:r>
      <w:r>
        <w:t>that</w:t>
      </w:r>
      <w:r>
        <w:rPr>
          <w:spacing w:val="-3"/>
        </w:rPr>
        <w:t xml:space="preserve"> </w:t>
      </w:r>
      <w:r>
        <w:t>there</w:t>
      </w:r>
      <w:r>
        <w:rPr>
          <w:spacing w:val="-3"/>
        </w:rPr>
        <w:t xml:space="preserve"> </w:t>
      </w:r>
      <w:r>
        <w:t>are</w:t>
      </w:r>
      <w:r>
        <w:rPr>
          <w:spacing w:val="-3"/>
        </w:rPr>
        <w:t xml:space="preserve"> </w:t>
      </w:r>
      <w:r>
        <w:t>no</w:t>
      </w:r>
      <w:r>
        <w:rPr>
          <w:spacing w:val="-2"/>
        </w:rPr>
        <w:t xml:space="preserve"> </w:t>
      </w:r>
      <w:r>
        <w:t>new</w:t>
      </w:r>
      <w:r>
        <w:rPr>
          <w:spacing w:val="-3"/>
        </w:rPr>
        <w:t xml:space="preserve"> </w:t>
      </w:r>
      <w:r>
        <w:t>aspects,</w:t>
      </w:r>
      <w:r>
        <w:rPr>
          <w:spacing w:val="-5"/>
        </w:rPr>
        <w:t xml:space="preserve"> </w:t>
      </w:r>
      <w:r>
        <w:t>we</w:t>
      </w:r>
      <w:r>
        <w:rPr>
          <w:spacing w:val="-5"/>
        </w:rPr>
        <w:t xml:space="preserve"> </w:t>
      </w:r>
      <w:r>
        <w:rPr>
          <w:spacing w:val="-2"/>
        </w:rPr>
        <w:t>will:</w:t>
      </w:r>
    </w:p>
    <w:p w14:paraId="077D0C4A" w14:textId="77777777" w:rsidR="00BB54E4" w:rsidRDefault="008B0B37">
      <w:pPr>
        <w:pStyle w:val="BodyText"/>
        <w:spacing w:before="120"/>
        <w:ind w:left="426" w:right="180" w:hanging="164"/>
      </w:pPr>
      <w:r>
        <w:rPr>
          <w:noProof/>
        </w:rPr>
        <w:drawing>
          <wp:inline distT="0" distB="0" distL="0" distR="0" wp14:anchorId="3D12315E" wp14:editId="7DFCB4E5">
            <wp:extent cx="66971" cy="114300"/>
            <wp:effectExtent l="0" t="0" r="0" b="0"/>
            <wp:docPr id="82" name="Image 8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Tell</w:t>
      </w:r>
      <w:r>
        <w:rPr>
          <w:spacing w:val="-3"/>
        </w:rPr>
        <w:t xml:space="preserve"> </w:t>
      </w:r>
      <w:r>
        <w:t>the</w:t>
      </w:r>
      <w:r>
        <w:rPr>
          <w:spacing w:val="-3"/>
        </w:rPr>
        <w:t xml:space="preserve"> </w:t>
      </w:r>
      <w:r>
        <w:t>new</w:t>
      </w:r>
      <w:r>
        <w:rPr>
          <w:spacing w:val="-3"/>
        </w:rPr>
        <w:t xml:space="preserve"> </w:t>
      </w:r>
      <w:r>
        <w:t>complainant</w:t>
      </w:r>
      <w:r>
        <w:rPr>
          <w:spacing w:val="-3"/>
        </w:rPr>
        <w:t xml:space="preserve"> </w:t>
      </w:r>
      <w:r>
        <w:t>that</w:t>
      </w:r>
      <w:r>
        <w:rPr>
          <w:spacing w:val="-2"/>
        </w:rPr>
        <w:t xml:space="preserve"> </w:t>
      </w:r>
      <w:r>
        <w:t>we</w:t>
      </w:r>
      <w:r>
        <w:rPr>
          <w:spacing w:val="-3"/>
        </w:rPr>
        <w:t xml:space="preserve"> </w:t>
      </w:r>
      <w:r>
        <w:t>have</w:t>
      </w:r>
      <w:r>
        <w:rPr>
          <w:spacing w:val="-2"/>
        </w:rPr>
        <w:t xml:space="preserve"> </w:t>
      </w:r>
      <w:r>
        <w:t>already</w:t>
      </w:r>
      <w:r>
        <w:rPr>
          <w:spacing w:val="-2"/>
        </w:rPr>
        <w:t xml:space="preserve"> </w:t>
      </w:r>
      <w:r>
        <w:t>investigated</w:t>
      </w:r>
      <w:r>
        <w:rPr>
          <w:spacing w:val="-3"/>
        </w:rPr>
        <w:t xml:space="preserve"> </w:t>
      </w:r>
      <w:r>
        <w:t>and</w:t>
      </w:r>
      <w:r>
        <w:rPr>
          <w:spacing w:val="-3"/>
        </w:rPr>
        <w:t xml:space="preserve"> </w:t>
      </w:r>
      <w:r>
        <w:t>responded</w:t>
      </w:r>
      <w:r>
        <w:rPr>
          <w:spacing w:val="-2"/>
        </w:rPr>
        <w:t xml:space="preserve"> </w:t>
      </w:r>
      <w:r>
        <w:t>to</w:t>
      </w:r>
      <w:r>
        <w:rPr>
          <w:spacing w:val="-3"/>
        </w:rPr>
        <w:t xml:space="preserve"> </w:t>
      </w:r>
      <w:r>
        <w:t>this</w:t>
      </w:r>
      <w:r>
        <w:rPr>
          <w:spacing w:val="-2"/>
        </w:rPr>
        <w:t xml:space="preserve"> </w:t>
      </w:r>
      <w:r>
        <w:t>issue,</w:t>
      </w:r>
      <w:r>
        <w:rPr>
          <w:spacing w:val="-2"/>
        </w:rPr>
        <w:t xml:space="preserve"> </w:t>
      </w:r>
      <w:r>
        <w:t>and</w:t>
      </w:r>
      <w:r>
        <w:rPr>
          <w:spacing w:val="-2"/>
        </w:rPr>
        <w:t xml:space="preserve"> </w:t>
      </w:r>
      <w:r>
        <w:t>that</w:t>
      </w:r>
      <w:r>
        <w:rPr>
          <w:spacing w:val="-2"/>
        </w:rPr>
        <w:t xml:space="preserve"> </w:t>
      </w:r>
      <w:r>
        <w:t>the local process is complete</w:t>
      </w:r>
    </w:p>
    <w:p w14:paraId="634D1E0A" w14:textId="77777777" w:rsidR="00BB54E4" w:rsidRDefault="008B0B37">
      <w:pPr>
        <w:pStyle w:val="BodyText"/>
        <w:spacing w:before="120" w:line="348" w:lineRule="auto"/>
        <w:ind w:left="86" w:right="1550" w:firstLine="177"/>
      </w:pPr>
      <w:r>
        <w:rPr>
          <w:noProof/>
        </w:rPr>
        <w:drawing>
          <wp:inline distT="0" distB="0" distL="0" distR="0" wp14:anchorId="62B4A103" wp14:editId="4691D89D">
            <wp:extent cx="66971" cy="114298"/>
            <wp:effectExtent l="0" t="0" r="0" b="0"/>
            <wp:docPr id="83" name="Image 8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descr="*"/>
                    <pic:cNvPicPr/>
                  </pic:nvPicPr>
                  <pic:blipFill>
                    <a:blip r:embed="rId10" cstate="print"/>
                    <a:stretch>
                      <a:fillRect/>
                    </a:stretch>
                  </pic:blipFill>
                  <pic:spPr>
                    <a:xfrm>
                      <a:off x="0" y="0"/>
                      <a:ext cx="66971" cy="114298"/>
                    </a:xfrm>
                    <a:prstGeom prst="rect">
                      <a:avLst/>
                    </a:prstGeom>
                  </pic:spPr>
                </pic:pic>
              </a:graphicData>
            </a:graphic>
          </wp:inline>
        </w:drawing>
      </w:r>
      <w:r>
        <w:rPr>
          <w:rFonts w:ascii="Times New Roman"/>
          <w:sz w:val="20"/>
        </w:rPr>
        <w:t xml:space="preserve"> </w:t>
      </w:r>
      <w:r>
        <w:t>Direct</w:t>
      </w:r>
      <w:r>
        <w:rPr>
          <w:spacing w:val="-2"/>
        </w:rPr>
        <w:t xml:space="preserve"> </w:t>
      </w:r>
      <w:r>
        <w:t>them</w:t>
      </w:r>
      <w:r>
        <w:rPr>
          <w:spacing w:val="-3"/>
        </w:rPr>
        <w:t xml:space="preserve"> </w:t>
      </w:r>
      <w:r>
        <w:t>to</w:t>
      </w:r>
      <w:r>
        <w:rPr>
          <w:spacing w:val="-3"/>
        </w:rPr>
        <w:t xml:space="preserve"> </w:t>
      </w:r>
      <w:r>
        <w:t>the</w:t>
      </w:r>
      <w:r>
        <w:rPr>
          <w:spacing w:val="-3"/>
        </w:rPr>
        <w:t xml:space="preserve"> </w:t>
      </w:r>
      <w:r>
        <w:t>DfE</w:t>
      </w:r>
      <w:r>
        <w:rPr>
          <w:spacing w:val="-1"/>
        </w:rPr>
        <w:t xml:space="preserve"> </w:t>
      </w:r>
      <w:r>
        <w:t>if</w:t>
      </w:r>
      <w:r>
        <w:rPr>
          <w:spacing w:val="-5"/>
        </w:rPr>
        <w:t xml:space="preserve"> </w:t>
      </w:r>
      <w:r>
        <w:t>they</w:t>
      </w:r>
      <w:r>
        <w:rPr>
          <w:spacing w:val="-1"/>
        </w:rPr>
        <w:t xml:space="preserve"> </w:t>
      </w:r>
      <w:r>
        <w:t>are</w:t>
      </w:r>
      <w:r>
        <w:rPr>
          <w:spacing w:val="-2"/>
        </w:rPr>
        <w:t xml:space="preserve"> </w:t>
      </w:r>
      <w:r>
        <w:t>dissatisfied</w:t>
      </w:r>
      <w:r>
        <w:rPr>
          <w:spacing w:val="-3"/>
        </w:rPr>
        <w:t xml:space="preserve"> </w:t>
      </w:r>
      <w:r>
        <w:t>with</w:t>
      </w:r>
      <w:r>
        <w:rPr>
          <w:spacing w:val="-5"/>
        </w:rPr>
        <w:t xml:space="preserve"> </w:t>
      </w:r>
      <w:r>
        <w:t>our</w:t>
      </w:r>
      <w:r>
        <w:rPr>
          <w:spacing w:val="-4"/>
        </w:rPr>
        <w:t xml:space="preserve"> </w:t>
      </w:r>
      <w:r>
        <w:t>original</w:t>
      </w:r>
      <w:r>
        <w:rPr>
          <w:spacing w:val="-2"/>
        </w:rPr>
        <w:t xml:space="preserve"> </w:t>
      </w:r>
      <w:r>
        <w:t>handling</w:t>
      </w:r>
      <w:r>
        <w:rPr>
          <w:spacing w:val="-3"/>
        </w:rPr>
        <w:t xml:space="preserve"> </w:t>
      </w:r>
      <w:r>
        <w:t>of</w:t>
      </w:r>
      <w:r>
        <w:rPr>
          <w:spacing w:val="-2"/>
        </w:rPr>
        <w:t xml:space="preserve"> </w:t>
      </w:r>
      <w:r>
        <w:t>the</w:t>
      </w:r>
      <w:r>
        <w:rPr>
          <w:spacing w:val="-2"/>
        </w:rPr>
        <w:t xml:space="preserve"> </w:t>
      </w:r>
      <w:r>
        <w:t>complaint</w:t>
      </w:r>
      <w:proofErr w:type="gramStart"/>
      <w:r>
        <w:t xml:space="preserve"> If</w:t>
      </w:r>
      <w:proofErr w:type="gramEnd"/>
      <w:r>
        <w:t xml:space="preserve"> there are new aspects, we will follow this procedure again.</w:t>
      </w:r>
    </w:p>
    <w:p w14:paraId="20865773" w14:textId="77777777" w:rsidR="00BB54E4" w:rsidRDefault="008B0B37">
      <w:pPr>
        <w:pStyle w:val="Heading1"/>
        <w:numPr>
          <w:ilvl w:val="1"/>
          <w:numId w:val="1"/>
        </w:numPr>
        <w:tabs>
          <w:tab w:val="left" w:pos="417"/>
        </w:tabs>
        <w:spacing w:before="120"/>
        <w:ind w:left="417" w:hanging="331"/>
      </w:pPr>
      <w:r>
        <w:rPr>
          <w:color w:val="12253E"/>
        </w:rPr>
        <w:t>Complaint</w:t>
      </w:r>
      <w:r>
        <w:rPr>
          <w:color w:val="12253E"/>
          <w:spacing w:val="-10"/>
        </w:rPr>
        <w:t xml:space="preserve"> </w:t>
      </w:r>
      <w:r>
        <w:rPr>
          <w:color w:val="12253E"/>
          <w:spacing w:val="-2"/>
        </w:rPr>
        <w:t>campaigns</w:t>
      </w:r>
    </w:p>
    <w:p w14:paraId="5CD5AD3E" w14:textId="77777777" w:rsidR="00BB54E4" w:rsidRDefault="008B0B37">
      <w:pPr>
        <w:pStyle w:val="BodyText"/>
        <w:spacing w:before="118"/>
        <w:ind w:left="86"/>
      </w:pPr>
      <w:r>
        <w:t>Where</w:t>
      </w:r>
      <w:r>
        <w:rPr>
          <w:spacing w:val="-3"/>
        </w:rPr>
        <w:t xml:space="preserve"> </w:t>
      </w:r>
      <w:r>
        <w:t>the</w:t>
      </w:r>
      <w:r>
        <w:rPr>
          <w:spacing w:val="-1"/>
        </w:rPr>
        <w:t xml:space="preserve"> </w:t>
      </w:r>
      <w:r>
        <w:t>school</w:t>
      </w:r>
      <w:r>
        <w:rPr>
          <w:spacing w:val="-1"/>
        </w:rPr>
        <w:t xml:space="preserve"> </w:t>
      </w:r>
      <w:r>
        <w:t>receives</w:t>
      </w:r>
      <w:r>
        <w:rPr>
          <w:spacing w:val="-3"/>
        </w:rPr>
        <w:t xml:space="preserve"> </w:t>
      </w:r>
      <w:r>
        <w:t>a</w:t>
      </w:r>
      <w:r>
        <w:rPr>
          <w:spacing w:val="-1"/>
        </w:rPr>
        <w:t xml:space="preserve"> </w:t>
      </w:r>
      <w:r>
        <w:t>large</w:t>
      </w:r>
      <w:r>
        <w:rPr>
          <w:spacing w:val="-3"/>
        </w:rPr>
        <w:t xml:space="preserve"> </w:t>
      </w:r>
      <w:r>
        <w:t>volume</w:t>
      </w:r>
      <w:r>
        <w:rPr>
          <w:spacing w:val="-3"/>
        </w:rPr>
        <w:t xml:space="preserve"> </w:t>
      </w:r>
      <w:r>
        <w:t>of</w:t>
      </w:r>
      <w:r>
        <w:rPr>
          <w:spacing w:val="-3"/>
        </w:rPr>
        <w:t xml:space="preserve"> </w:t>
      </w:r>
      <w:r>
        <w:t>complaints about</w:t>
      </w:r>
      <w:r>
        <w:rPr>
          <w:spacing w:val="-3"/>
        </w:rPr>
        <w:t xml:space="preserve"> </w:t>
      </w:r>
      <w:r>
        <w:t>the</w:t>
      </w:r>
      <w:r>
        <w:rPr>
          <w:spacing w:val="-3"/>
        </w:rPr>
        <w:t xml:space="preserve"> </w:t>
      </w:r>
      <w:r>
        <w:t>same</w:t>
      </w:r>
      <w:r>
        <w:rPr>
          <w:spacing w:val="-1"/>
        </w:rPr>
        <w:t xml:space="preserve"> </w:t>
      </w:r>
      <w:r>
        <w:t>topic</w:t>
      </w:r>
      <w:r>
        <w:rPr>
          <w:spacing w:val="-3"/>
        </w:rPr>
        <w:t xml:space="preserve"> </w:t>
      </w:r>
      <w:r>
        <w:t>or subject,</w:t>
      </w:r>
      <w:r>
        <w:rPr>
          <w:spacing w:val="-3"/>
        </w:rPr>
        <w:t xml:space="preserve"> </w:t>
      </w:r>
      <w:r>
        <w:t>especially</w:t>
      </w:r>
      <w:r>
        <w:rPr>
          <w:spacing w:val="-1"/>
        </w:rPr>
        <w:t xml:space="preserve"> </w:t>
      </w:r>
      <w:r>
        <w:t>if</w:t>
      </w:r>
      <w:r>
        <w:rPr>
          <w:spacing w:val="-1"/>
        </w:rPr>
        <w:t xml:space="preserve"> </w:t>
      </w:r>
      <w:r>
        <w:t>these come from complainants unconnected with the school, the school may respond to these complaints by:</w:t>
      </w:r>
    </w:p>
    <w:p w14:paraId="0C6414E5" w14:textId="77777777" w:rsidR="00BB54E4" w:rsidRDefault="008B0B37">
      <w:pPr>
        <w:pStyle w:val="BodyText"/>
        <w:spacing w:before="120"/>
        <w:ind w:left="263"/>
      </w:pPr>
      <w:r>
        <w:rPr>
          <w:noProof/>
        </w:rPr>
        <w:drawing>
          <wp:inline distT="0" distB="0" distL="0" distR="0" wp14:anchorId="642FE7C8" wp14:editId="1CDBE150">
            <wp:extent cx="66971" cy="114300"/>
            <wp:effectExtent l="0" t="0" r="0" b="0"/>
            <wp:docPr id="84" name="Image 8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6"/>
          <w:sz w:val="20"/>
        </w:rPr>
        <w:t xml:space="preserve"> </w:t>
      </w:r>
      <w:r>
        <w:t>Publishing</w:t>
      </w:r>
      <w:r>
        <w:rPr>
          <w:spacing w:val="-2"/>
        </w:rPr>
        <w:t xml:space="preserve"> </w:t>
      </w:r>
      <w:r>
        <w:t>a</w:t>
      </w:r>
      <w:r>
        <w:rPr>
          <w:spacing w:val="-1"/>
        </w:rPr>
        <w:t xml:space="preserve"> </w:t>
      </w:r>
      <w:r>
        <w:t>single</w:t>
      </w:r>
      <w:r>
        <w:rPr>
          <w:spacing w:val="-1"/>
        </w:rPr>
        <w:t xml:space="preserve"> </w:t>
      </w:r>
      <w:r>
        <w:t>response</w:t>
      </w:r>
      <w:r>
        <w:rPr>
          <w:spacing w:val="-1"/>
        </w:rPr>
        <w:t xml:space="preserve"> </w:t>
      </w:r>
      <w:r>
        <w:t>on</w:t>
      </w:r>
      <w:r>
        <w:rPr>
          <w:spacing w:val="-4"/>
        </w:rPr>
        <w:t xml:space="preserve"> </w:t>
      </w:r>
      <w:r>
        <w:t>the</w:t>
      </w:r>
      <w:r>
        <w:rPr>
          <w:spacing w:val="-1"/>
        </w:rPr>
        <w:t xml:space="preserve"> </w:t>
      </w:r>
      <w:r>
        <w:t>school</w:t>
      </w:r>
      <w:r>
        <w:rPr>
          <w:spacing w:val="-1"/>
        </w:rPr>
        <w:t xml:space="preserve"> </w:t>
      </w:r>
      <w:r>
        <w:t>website</w:t>
      </w:r>
    </w:p>
    <w:p w14:paraId="768241D8" w14:textId="77777777" w:rsidR="00BB54E4" w:rsidRDefault="008B0B37">
      <w:pPr>
        <w:pStyle w:val="BodyText"/>
        <w:spacing w:before="120"/>
        <w:ind w:left="263"/>
      </w:pPr>
      <w:r>
        <w:rPr>
          <w:noProof/>
        </w:rPr>
        <w:drawing>
          <wp:inline distT="0" distB="0" distL="0" distR="0" wp14:anchorId="3A5F84FE" wp14:editId="7D7DD052">
            <wp:extent cx="66971" cy="114300"/>
            <wp:effectExtent l="0" t="0" r="0" b="0"/>
            <wp:docPr id="85" name="Image 8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7"/>
          <w:sz w:val="20"/>
        </w:rPr>
        <w:t xml:space="preserve"> </w:t>
      </w:r>
      <w:r>
        <w:t>Sending</w:t>
      </w:r>
      <w:r>
        <w:rPr>
          <w:spacing w:val="-1"/>
        </w:rPr>
        <w:t xml:space="preserve"> </w:t>
      </w:r>
      <w:r>
        <w:t>a template</w:t>
      </w:r>
      <w:r>
        <w:rPr>
          <w:spacing w:val="-2"/>
        </w:rPr>
        <w:t xml:space="preserve"> </w:t>
      </w:r>
      <w:r>
        <w:t xml:space="preserve">response to </w:t>
      </w:r>
      <w:proofErr w:type="gramStart"/>
      <w:r>
        <w:t>all</w:t>
      </w:r>
      <w:r>
        <w:rPr>
          <w:spacing w:val="-3"/>
        </w:rPr>
        <w:t xml:space="preserve"> </w:t>
      </w:r>
      <w:r>
        <w:t>of</w:t>
      </w:r>
      <w:proofErr w:type="gramEnd"/>
      <w:r>
        <w:rPr>
          <w:spacing w:val="-2"/>
        </w:rPr>
        <w:t xml:space="preserve"> </w:t>
      </w:r>
      <w:r>
        <w:t>the complainants</w:t>
      </w:r>
    </w:p>
    <w:p w14:paraId="7E25058F" w14:textId="77777777" w:rsidR="00BB54E4" w:rsidRDefault="008B0B37">
      <w:pPr>
        <w:pStyle w:val="BodyText"/>
        <w:spacing w:before="121"/>
        <w:ind w:left="86"/>
      </w:pPr>
      <w:r>
        <w:t>If</w:t>
      </w:r>
      <w:r>
        <w:rPr>
          <w:spacing w:val="-7"/>
        </w:rPr>
        <w:t xml:space="preserve"> </w:t>
      </w:r>
      <w:r>
        <w:t>complainants</w:t>
      </w:r>
      <w:r>
        <w:rPr>
          <w:spacing w:val="-3"/>
        </w:rPr>
        <w:t xml:space="preserve"> </w:t>
      </w:r>
      <w:r>
        <w:t>are</w:t>
      </w:r>
      <w:r>
        <w:rPr>
          <w:spacing w:val="-4"/>
        </w:rPr>
        <w:t xml:space="preserve"> </w:t>
      </w:r>
      <w:r>
        <w:t>not</w:t>
      </w:r>
      <w:r>
        <w:rPr>
          <w:spacing w:val="-4"/>
        </w:rPr>
        <w:t xml:space="preserve"> </w:t>
      </w:r>
      <w:r>
        <w:t>satisfied</w:t>
      </w:r>
      <w:r>
        <w:rPr>
          <w:spacing w:val="-5"/>
        </w:rPr>
        <w:t xml:space="preserve"> </w:t>
      </w:r>
      <w:r>
        <w:t>with</w:t>
      </w:r>
      <w:r>
        <w:rPr>
          <w:spacing w:val="-7"/>
        </w:rPr>
        <w:t xml:space="preserve"> </w:t>
      </w:r>
      <w:r>
        <w:t>the</w:t>
      </w:r>
      <w:r>
        <w:rPr>
          <w:spacing w:val="-4"/>
        </w:rPr>
        <w:t xml:space="preserve"> </w:t>
      </w:r>
      <w:r>
        <w:t>school’s</w:t>
      </w:r>
      <w:r>
        <w:rPr>
          <w:spacing w:val="-4"/>
        </w:rPr>
        <w:t xml:space="preserve"> </w:t>
      </w:r>
      <w:r>
        <w:t>response,</w:t>
      </w:r>
      <w:r>
        <w:rPr>
          <w:spacing w:val="-6"/>
        </w:rPr>
        <w:t xml:space="preserve"> </w:t>
      </w:r>
      <w:r>
        <w:t>or</w:t>
      </w:r>
      <w:r>
        <w:rPr>
          <w:spacing w:val="-6"/>
        </w:rPr>
        <w:t xml:space="preserve"> </w:t>
      </w:r>
      <w:r>
        <w:t>wish</w:t>
      </w:r>
      <w:r>
        <w:rPr>
          <w:spacing w:val="-4"/>
        </w:rPr>
        <w:t xml:space="preserve"> </w:t>
      </w:r>
      <w:r>
        <w:t>to</w:t>
      </w:r>
      <w:r>
        <w:rPr>
          <w:spacing w:val="-3"/>
        </w:rPr>
        <w:t xml:space="preserve"> </w:t>
      </w:r>
      <w:r>
        <w:t>pursue</w:t>
      </w:r>
      <w:r>
        <w:rPr>
          <w:spacing w:val="-6"/>
        </w:rPr>
        <w:t xml:space="preserve"> </w:t>
      </w:r>
      <w:r>
        <w:t>the</w:t>
      </w:r>
      <w:r>
        <w:rPr>
          <w:spacing w:val="-6"/>
        </w:rPr>
        <w:t xml:space="preserve"> </w:t>
      </w:r>
      <w:r>
        <w:t>complaint</w:t>
      </w:r>
      <w:r>
        <w:rPr>
          <w:spacing w:val="-4"/>
        </w:rPr>
        <w:t xml:space="preserve"> </w:t>
      </w:r>
      <w:r>
        <w:t>further,</w:t>
      </w:r>
      <w:r>
        <w:rPr>
          <w:spacing w:val="-4"/>
        </w:rPr>
        <w:t xml:space="preserve"> </w:t>
      </w:r>
      <w:r>
        <w:rPr>
          <w:spacing w:val="-5"/>
        </w:rPr>
        <w:t>the</w:t>
      </w:r>
    </w:p>
    <w:p w14:paraId="6D533628" w14:textId="77777777" w:rsidR="00BB54E4" w:rsidRDefault="008B0B37">
      <w:pPr>
        <w:pStyle w:val="BodyText"/>
        <w:ind w:left="86"/>
      </w:pPr>
      <w:proofErr w:type="gramStart"/>
      <w:r>
        <w:t>normal</w:t>
      </w:r>
      <w:proofErr w:type="gramEnd"/>
      <w:r>
        <w:rPr>
          <w:spacing w:val="-7"/>
        </w:rPr>
        <w:t xml:space="preserve"> </w:t>
      </w:r>
      <w:r>
        <w:t>procedures</w:t>
      </w:r>
      <w:r>
        <w:rPr>
          <w:spacing w:val="-6"/>
        </w:rPr>
        <w:t xml:space="preserve"> </w:t>
      </w:r>
      <w:r>
        <w:t>will</w:t>
      </w:r>
      <w:r>
        <w:rPr>
          <w:spacing w:val="-3"/>
        </w:rPr>
        <w:t xml:space="preserve"> </w:t>
      </w:r>
      <w:r>
        <w:rPr>
          <w:spacing w:val="-2"/>
        </w:rPr>
        <w:t>apply.</w:t>
      </w:r>
    </w:p>
    <w:p w14:paraId="2C519C6F" w14:textId="77777777" w:rsidR="00BB54E4" w:rsidRDefault="00BB54E4">
      <w:pPr>
        <w:pStyle w:val="BodyText"/>
        <w:spacing w:before="120"/>
      </w:pPr>
    </w:p>
    <w:p w14:paraId="51EB2A8F" w14:textId="77777777" w:rsidR="00BB54E4" w:rsidRDefault="008B0B37">
      <w:pPr>
        <w:pStyle w:val="Heading1"/>
        <w:numPr>
          <w:ilvl w:val="0"/>
          <w:numId w:val="1"/>
        </w:numPr>
        <w:tabs>
          <w:tab w:val="left" w:pos="417"/>
        </w:tabs>
        <w:ind w:left="417" w:hanging="331"/>
        <w:jc w:val="both"/>
      </w:pPr>
      <w:bookmarkStart w:id="8" w:name="_bookmark8"/>
      <w:bookmarkEnd w:id="8"/>
      <w:r>
        <w:rPr>
          <w:color w:val="FF1F63"/>
        </w:rPr>
        <w:t>Record</w:t>
      </w:r>
      <w:r>
        <w:rPr>
          <w:color w:val="FF1F63"/>
          <w:spacing w:val="-6"/>
        </w:rPr>
        <w:t xml:space="preserve"> </w:t>
      </w:r>
      <w:r>
        <w:rPr>
          <w:color w:val="FF1F63"/>
          <w:spacing w:val="-2"/>
        </w:rPr>
        <w:t>keeping</w:t>
      </w:r>
    </w:p>
    <w:p w14:paraId="45CCA0CB" w14:textId="77777777" w:rsidR="00BB54E4" w:rsidRDefault="008B0B37">
      <w:pPr>
        <w:pStyle w:val="BodyText"/>
        <w:spacing w:before="121"/>
        <w:ind w:left="86" w:right="129"/>
        <w:jc w:val="both"/>
      </w:pPr>
      <w:r>
        <w:t>The school</w:t>
      </w:r>
      <w:r>
        <w:rPr>
          <w:spacing w:val="-2"/>
        </w:rPr>
        <w:t xml:space="preserve"> </w:t>
      </w:r>
      <w:r>
        <w:t>will record the progress of all</w:t>
      </w:r>
      <w:r>
        <w:rPr>
          <w:spacing w:val="-2"/>
        </w:rPr>
        <w:t xml:space="preserve"> </w:t>
      </w:r>
      <w:r>
        <w:t>complaints, including information about actions taken at all stages, the</w:t>
      </w:r>
      <w:r>
        <w:rPr>
          <w:spacing w:val="-2"/>
        </w:rPr>
        <w:t xml:space="preserve"> </w:t>
      </w:r>
      <w:r>
        <w:t>stage</w:t>
      </w:r>
      <w:r>
        <w:rPr>
          <w:spacing w:val="-2"/>
        </w:rPr>
        <w:t xml:space="preserve"> </w:t>
      </w:r>
      <w:r>
        <w:t>at</w:t>
      </w:r>
      <w:r>
        <w:rPr>
          <w:spacing w:val="-4"/>
        </w:rPr>
        <w:t xml:space="preserve"> </w:t>
      </w:r>
      <w:r>
        <w:t>which</w:t>
      </w:r>
      <w:r>
        <w:rPr>
          <w:spacing w:val="-4"/>
        </w:rPr>
        <w:t xml:space="preserve"> </w:t>
      </w:r>
      <w:r>
        <w:t>the</w:t>
      </w:r>
      <w:r>
        <w:rPr>
          <w:spacing w:val="-2"/>
        </w:rPr>
        <w:t xml:space="preserve"> </w:t>
      </w:r>
      <w:r>
        <w:t>complaint</w:t>
      </w:r>
      <w:r>
        <w:rPr>
          <w:spacing w:val="-2"/>
        </w:rPr>
        <w:t xml:space="preserve"> </w:t>
      </w:r>
      <w:r>
        <w:t>was</w:t>
      </w:r>
      <w:r>
        <w:rPr>
          <w:spacing w:val="-2"/>
        </w:rPr>
        <w:t xml:space="preserve"> </w:t>
      </w:r>
      <w:r>
        <w:t>resolved,</w:t>
      </w:r>
      <w:r>
        <w:rPr>
          <w:spacing w:val="-5"/>
        </w:rPr>
        <w:t xml:space="preserve"> </w:t>
      </w:r>
      <w:r>
        <w:t>and</w:t>
      </w:r>
      <w:r>
        <w:rPr>
          <w:spacing w:val="-4"/>
        </w:rPr>
        <w:t xml:space="preserve"> </w:t>
      </w:r>
      <w:r>
        <w:t>the</w:t>
      </w:r>
      <w:r>
        <w:rPr>
          <w:spacing w:val="-2"/>
        </w:rPr>
        <w:t xml:space="preserve"> </w:t>
      </w:r>
      <w:proofErr w:type="gramStart"/>
      <w:r>
        <w:t>final</w:t>
      </w:r>
      <w:r>
        <w:rPr>
          <w:spacing w:val="-2"/>
        </w:rPr>
        <w:t xml:space="preserve"> </w:t>
      </w:r>
      <w:r>
        <w:t>outcome</w:t>
      </w:r>
      <w:proofErr w:type="gramEnd"/>
      <w:r>
        <w:t>.</w:t>
      </w:r>
      <w:r>
        <w:rPr>
          <w:spacing w:val="-2"/>
        </w:rPr>
        <w:t xml:space="preserve"> </w:t>
      </w:r>
      <w:r>
        <w:t>The</w:t>
      </w:r>
      <w:r>
        <w:rPr>
          <w:spacing w:val="-4"/>
        </w:rPr>
        <w:t xml:space="preserve"> </w:t>
      </w:r>
      <w:r>
        <w:t>records</w:t>
      </w:r>
      <w:r>
        <w:rPr>
          <w:spacing w:val="-2"/>
        </w:rPr>
        <w:t xml:space="preserve"> </w:t>
      </w:r>
      <w:r>
        <w:t>will</w:t>
      </w:r>
      <w:r>
        <w:rPr>
          <w:spacing w:val="-2"/>
        </w:rPr>
        <w:t xml:space="preserve"> </w:t>
      </w:r>
      <w:r>
        <w:t>also</w:t>
      </w:r>
      <w:r>
        <w:rPr>
          <w:spacing w:val="-1"/>
        </w:rPr>
        <w:t xml:space="preserve"> </w:t>
      </w:r>
      <w:r>
        <w:t>include</w:t>
      </w:r>
      <w:r>
        <w:rPr>
          <w:spacing w:val="-4"/>
        </w:rPr>
        <w:t xml:space="preserve"> </w:t>
      </w:r>
      <w:r>
        <w:t>copies</w:t>
      </w:r>
      <w:r>
        <w:rPr>
          <w:spacing w:val="-2"/>
        </w:rPr>
        <w:t xml:space="preserve"> </w:t>
      </w:r>
      <w:r>
        <w:t>of letters and emails, and notes relating to meetings and phone calls.</w:t>
      </w:r>
    </w:p>
    <w:p w14:paraId="5641545A" w14:textId="77777777" w:rsidR="00BB54E4" w:rsidRDefault="008B0B37">
      <w:pPr>
        <w:pStyle w:val="BodyText"/>
        <w:spacing w:before="118"/>
        <w:ind w:left="86"/>
      </w:pPr>
      <w:r>
        <w:t>This</w:t>
      </w:r>
      <w:r>
        <w:rPr>
          <w:spacing w:val="-1"/>
        </w:rPr>
        <w:t xml:space="preserve"> </w:t>
      </w:r>
      <w:r>
        <w:t>material</w:t>
      </w:r>
      <w:r>
        <w:rPr>
          <w:spacing w:val="-3"/>
        </w:rPr>
        <w:t xml:space="preserve"> </w:t>
      </w:r>
      <w:r>
        <w:t>will</w:t>
      </w:r>
      <w:r>
        <w:rPr>
          <w:spacing w:val="-1"/>
        </w:rPr>
        <w:t xml:space="preserve"> </w:t>
      </w:r>
      <w:r>
        <w:t>be</w:t>
      </w:r>
      <w:r>
        <w:rPr>
          <w:spacing w:val="-3"/>
        </w:rPr>
        <w:t xml:space="preserve"> </w:t>
      </w:r>
      <w:r>
        <w:t>treated</w:t>
      </w:r>
      <w:r>
        <w:rPr>
          <w:spacing w:val="-2"/>
        </w:rPr>
        <w:t xml:space="preserve"> </w:t>
      </w:r>
      <w:r>
        <w:t>as</w:t>
      </w:r>
      <w:r>
        <w:rPr>
          <w:spacing w:val="-1"/>
        </w:rPr>
        <w:t xml:space="preserve"> </w:t>
      </w:r>
      <w:r>
        <w:t>confidential</w:t>
      </w:r>
      <w:r>
        <w:rPr>
          <w:spacing w:val="-2"/>
        </w:rPr>
        <w:t xml:space="preserve"> </w:t>
      </w:r>
      <w:r>
        <w:t>and</w:t>
      </w:r>
      <w:r>
        <w:rPr>
          <w:spacing w:val="-3"/>
        </w:rPr>
        <w:t xml:space="preserve"> </w:t>
      </w:r>
      <w:r>
        <w:t>held</w:t>
      </w:r>
      <w:r>
        <w:rPr>
          <w:spacing w:val="-4"/>
        </w:rPr>
        <w:t xml:space="preserve"> </w:t>
      </w:r>
      <w:proofErr w:type="gramStart"/>
      <w:r>
        <w:t>centrally,</w:t>
      </w:r>
      <w:r>
        <w:rPr>
          <w:spacing w:val="-3"/>
        </w:rPr>
        <w:t xml:space="preserve"> </w:t>
      </w:r>
      <w:r>
        <w:t>and</w:t>
      </w:r>
      <w:proofErr w:type="gramEnd"/>
      <w:r>
        <w:rPr>
          <w:spacing w:val="-2"/>
        </w:rPr>
        <w:t xml:space="preserve"> </w:t>
      </w:r>
      <w:r>
        <w:t>will</w:t>
      </w:r>
      <w:r>
        <w:rPr>
          <w:spacing w:val="-1"/>
        </w:rPr>
        <w:t xml:space="preserve"> </w:t>
      </w:r>
      <w:r>
        <w:t>be</w:t>
      </w:r>
      <w:r>
        <w:rPr>
          <w:spacing w:val="-4"/>
        </w:rPr>
        <w:t xml:space="preserve"> </w:t>
      </w:r>
      <w:r>
        <w:t>viewed</w:t>
      </w:r>
      <w:r>
        <w:rPr>
          <w:spacing w:val="-4"/>
        </w:rPr>
        <w:t xml:space="preserve"> </w:t>
      </w:r>
      <w:r>
        <w:t>only</w:t>
      </w:r>
      <w:r>
        <w:rPr>
          <w:spacing w:val="-3"/>
        </w:rPr>
        <w:t xml:space="preserve"> </w:t>
      </w:r>
      <w:r>
        <w:t>by those</w:t>
      </w:r>
      <w:r>
        <w:rPr>
          <w:spacing w:val="-3"/>
        </w:rPr>
        <w:t xml:space="preserve"> </w:t>
      </w:r>
      <w:r>
        <w:t>involved</w:t>
      </w:r>
      <w:r>
        <w:rPr>
          <w:spacing w:val="-1"/>
        </w:rPr>
        <w:t xml:space="preserve"> </w:t>
      </w:r>
      <w:r>
        <w:t>in investigating the complaint or on the review panel.</w:t>
      </w:r>
    </w:p>
    <w:p w14:paraId="234DDAE9" w14:textId="77777777" w:rsidR="00BB54E4" w:rsidRDefault="008B0B37">
      <w:pPr>
        <w:pStyle w:val="BodyText"/>
        <w:spacing w:before="121"/>
        <w:ind w:left="86"/>
      </w:pPr>
      <w:r>
        <w:t>This is except where the secretary of state (or someone acting on their behalf) or the complainant requests access</w:t>
      </w:r>
      <w:r>
        <w:rPr>
          <w:spacing w:val="-5"/>
        </w:rPr>
        <w:t xml:space="preserve"> </w:t>
      </w:r>
      <w:r>
        <w:t>to</w:t>
      </w:r>
      <w:r>
        <w:rPr>
          <w:spacing w:val="-4"/>
        </w:rPr>
        <w:t xml:space="preserve"> </w:t>
      </w:r>
      <w:r>
        <w:t>records</w:t>
      </w:r>
      <w:r>
        <w:rPr>
          <w:spacing w:val="-4"/>
        </w:rPr>
        <w:t xml:space="preserve"> </w:t>
      </w:r>
      <w:r>
        <w:t>of</w:t>
      </w:r>
      <w:r>
        <w:rPr>
          <w:spacing w:val="-2"/>
        </w:rPr>
        <w:t xml:space="preserve"> </w:t>
      </w:r>
      <w:r>
        <w:t>a</w:t>
      </w:r>
      <w:r>
        <w:rPr>
          <w:spacing w:val="-5"/>
        </w:rPr>
        <w:t xml:space="preserve"> </w:t>
      </w:r>
      <w:r>
        <w:t>complaint</w:t>
      </w:r>
      <w:r>
        <w:rPr>
          <w:spacing w:val="-2"/>
        </w:rPr>
        <w:t xml:space="preserve"> </w:t>
      </w:r>
      <w:r>
        <w:t>through</w:t>
      </w:r>
      <w:r>
        <w:rPr>
          <w:spacing w:val="-3"/>
        </w:rPr>
        <w:t xml:space="preserve"> </w:t>
      </w:r>
      <w:r>
        <w:t>a</w:t>
      </w:r>
      <w:r>
        <w:rPr>
          <w:spacing w:val="-2"/>
        </w:rPr>
        <w:t xml:space="preserve"> </w:t>
      </w:r>
      <w:r>
        <w:t>freedom</w:t>
      </w:r>
      <w:r>
        <w:rPr>
          <w:spacing w:val="-4"/>
        </w:rPr>
        <w:t xml:space="preserve"> </w:t>
      </w:r>
      <w:r>
        <w:t>of</w:t>
      </w:r>
      <w:r>
        <w:rPr>
          <w:spacing w:val="-2"/>
        </w:rPr>
        <w:t xml:space="preserve"> </w:t>
      </w:r>
      <w:r>
        <w:t>information</w:t>
      </w:r>
      <w:r>
        <w:rPr>
          <w:spacing w:val="-3"/>
        </w:rPr>
        <w:t xml:space="preserve"> </w:t>
      </w:r>
      <w:r>
        <w:t>(FOI) request</w:t>
      </w:r>
      <w:r>
        <w:rPr>
          <w:spacing w:val="-6"/>
        </w:rPr>
        <w:t xml:space="preserve"> </w:t>
      </w:r>
      <w:r>
        <w:t>or</w:t>
      </w:r>
      <w:r>
        <w:rPr>
          <w:spacing w:val="-2"/>
        </w:rPr>
        <w:t xml:space="preserve"> </w:t>
      </w:r>
      <w:r>
        <w:t>through</w:t>
      </w:r>
      <w:r>
        <w:rPr>
          <w:spacing w:val="-3"/>
        </w:rPr>
        <w:t xml:space="preserve"> </w:t>
      </w:r>
      <w:r>
        <w:t>a</w:t>
      </w:r>
      <w:r>
        <w:rPr>
          <w:spacing w:val="-2"/>
        </w:rPr>
        <w:t xml:space="preserve"> </w:t>
      </w:r>
      <w:r>
        <w:t>subject</w:t>
      </w:r>
      <w:r>
        <w:rPr>
          <w:spacing w:val="-2"/>
        </w:rPr>
        <w:t xml:space="preserve"> </w:t>
      </w:r>
      <w:r>
        <w:t>access request under the terms of the Data Protection Act, or where the material must be made available during a school inspection.</w:t>
      </w:r>
    </w:p>
    <w:p w14:paraId="7CD3EACB" w14:textId="77777777" w:rsidR="00BB54E4" w:rsidRDefault="008B0B37">
      <w:pPr>
        <w:pStyle w:val="BodyText"/>
        <w:spacing w:before="121"/>
        <w:ind w:left="86"/>
      </w:pPr>
      <w:r>
        <w:t>Records</w:t>
      </w:r>
      <w:r>
        <w:rPr>
          <w:spacing w:val="-4"/>
        </w:rPr>
        <w:t xml:space="preserve"> </w:t>
      </w:r>
      <w:r>
        <w:t>of</w:t>
      </w:r>
      <w:r>
        <w:rPr>
          <w:spacing w:val="-5"/>
        </w:rPr>
        <w:t xml:space="preserve"> </w:t>
      </w:r>
      <w:r>
        <w:t>complaints</w:t>
      </w:r>
      <w:r>
        <w:rPr>
          <w:spacing w:val="-1"/>
        </w:rPr>
        <w:t xml:space="preserve"> </w:t>
      </w:r>
      <w:r>
        <w:t>will</w:t>
      </w:r>
      <w:r>
        <w:rPr>
          <w:spacing w:val="-4"/>
        </w:rPr>
        <w:t xml:space="preserve"> </w:t>
      </w:r>
      <w:r>
        <w:t>be</w:t>
      </w:r>
      <w:r>
        <w:rPr>
          <w:spacing w:val="-1"/>
        </w:rPr>
        <w:t xml:space="preserve"> </w:t>
      </w:r>
      <w:r>
        <w:t>kept</w:t>
      </w:r>
      <w:r>
        <w:rPr>
          <w:spacing w:val="-4"/>
        </w:rPr>
        <w:t xml:space="preserve"> </w:t>
      </w:r>
      <w:r>
        <w:t>securely,</w:t>
      </w:r>
      <w:r>
        <w:rPr>
          <w:spacing w:val="-5"/>
        </w:rPr>
        <w:t xml:space="preserve"> </w:t>
      </w:r>
      <w:r>
        <w:t>only</w:t>
      </w:r>
      <w:r>
        <w:rPr>
          <w:spacing w:val="-3"/>
        </w:rPr>
        <w:t xml:space="preserve"> </w:t>
      </w:r>
      <w:r>
        <w:t>for</w:t>
      </w:r>
      <w:r>
        <w:rPr>
          <w:spacing w:val="-5"/>
        </w:rPr>
        <w:t xml:space="preserve"> </w:t>
      </w:r>
      <w:r>
        <w:t>as</w:t>
      </w:r>
      <w:r>
        <w:rPr>
          <w:spacing w:val="-1"/>
        </w:rPr>
        <w:t xml:space="preserve"> </w:t>
      </w:r>
      <w:r>
        <w:t>long</w:t>
      </w:r>
      <w:r>
        <w:rPr>
          <w:spacing w:val="-3"/>
        </w:rPr>
        <w:t xml:space="preserve"> </w:t>
      </w:r>
      <w:r>
        <w:t>as</w:t>
      </w:r>
      <w:r>
        <w:rPr>
          <w:spacing w:val="-3"/>
        </w:rPr>
        <w:t xml:space="preserve"> </w:t>
      </w:r>
      <w:r>
        <w:rPr>
          <w:spacing w:val="-2"/>
        </w:rPr>
        <w:t>necessary.</w:t>
      </w:r>
    </w:p>
    <w:p w14:paraId="68E358E4" w14:textId="77777777" w:rsidR="00BB54E4" w:rsidRDefault="008B0B37">
      <w:pPr>
        <w:pStyle w:val="BodyText"/>
        <w:spacing w:before="120"/>
        <w:ind w:left="86"/>
      </w:pPr>
      <w:r>
        <w:t>The</w:t>
      </w:r>
      <w:r>
        <w:rPr>
          <w:spacing w:val="-1"/>
        </w:rPr>
        <w:t xml:space="preserve"> </w:t>
      </w:r>
      <w:r>
        <w:t>details</w:t>
      </w:r>
      <w:r>
        <w:rPr>
          <w:spacing w:val="-4"/>
        </w:rPr>
        <w:t xml:space="preserve"> </w:t>
      </w:r>
      <w:r>
        <w:t>of</w:t>
      </w:r>
      <w:r>
        <w:rPr>
          <w:spacing w:val="-4"/>
        </w:rPr>
        <w:t xml:space="preserve"> </w:t>
      </w:r>
      <w:r>
        <w:t>the</w:t>
      </w:r>
      <w:r>
        <w:rPr>
          <w:spacing w:val="-2"/>
        </w:rPr>
        <w:t xml:space="preserve"> </w:t>
      </w:r>
      <w:r>
        <w:t>complaint,</w:t>
      </w:r>
      <w:r>
        <w:rPr>
          <w:spacing w:val="-1"/>
        </w:rPr>
        <w:t xml:space="preserve"> </w:t>
      </w:r>
      <w:r>
        <w:t>including</w:t>
      </w:r>
      <w:r>
        <w:rPr>
          <w:spacing w:val="-2"/>
        </w:rPr>
        <w:t xml:space="preserve"> </w:t>
      </w:r>
      <w:r>
        <w:t>the</w:t>
      </w:r>
      <w:r>
        <w:rPr>
          <w:spacing w:val="-1"/>
        </w:rPr>
        <w:t xml:space="preserve"> </w:t>
      </w:r>
      <w:r>
        <w:t>names</w:t>
      </w:r>
      <w:r>
        <w:rPr>
          <w:spacing w:val="-3"/>
        </w:rPr>
        <w:t xml:space="preserve"> </w:t>
      </w:r>
      <w:r>
        <w:t>of</w:t>
      </w:r>
      <w:r>
        <w:rPr>
          <w:spacing w:val="-4"/>
        </w:rPr>
        <w:t xml:space="preserve"> </w:t>
      </w:r>
      <w:r>
        <w:t>individuals</w:t>
      </w:r>
      <w:r>
        <w:rPr>
          <w:spacing w:val="-1"/>
        </w:rPr>
        <w:t xml:space="preserve"> </w:t>
      </w:r>
      <w:r>
        <w:t>involved,</w:t>
      </w:r>
      <w:r>
        <w:rPr>
          <w:spacing w:val="-4"/>
        </w:rPr>
        <w:t xml:space="preserve"> </w:t>
      </w:r>
      <w:r>
        <w:t>will</w:t>
      </w:r>
      <w:r>
        <w:rPr>
          <w:spacing w:val="-1"/>
        </w:rPr>
        <w:t xml:space="preserve"> </w:t>
      </w:r>
      <w:r>
        <w:t>not</w:t>
      </w:r>
      <w:r>
        <w:rPr>
          <w:spacing w:val="-3"/>
        </w:rPr>
        <w:t xml:space="preserve"> </w:t>
      </w:r>
      <w:r>
        <w:t>be</w:t>
      </w:r>
      <w:r>
        <w:rPr>
          <w:spacing w:val="-1"/>
        </w:rPr>
        <w:t xml:space="preserve"> </w:t>
      </w:r>
      <w:r>
        <w:t>shared</w:t>
      </w:r>
      <w:r>
        <w:rPr>
          <w:spacing w:val="-4"/>
        </w:rPr>
        <w:t xml:space="preserve"> </w:t>
      </w:r>
      <w:r>
        <w:t>with</w:t>
      </w:r>
      <w:r>
        <w:rPr>
          <w:spacing w:val="-1"/>
        </w:rPr>
        <w:t xml:space="preserve"> </w:t>
      </w:r>
      <w:r>
        <w:t>the</w:t>
      </w:r>
      <w:r>
        <w:rPr>
          <w:spacing w:val="-3"/>
        </w:rPr>
        <w:t xml:space="preserve"> </w:t>
      </w:r>
      <w:r>
        <w:t xml:space="preserve">whole governing board in case a review panel needs to be </w:t>
      </w:r>
      <w:proofErr w:type="spellStart"/>
      <w:r>
        <w:t>organised</w:t>
      </w:r>
      <w:proofErr w:type="spellEnd"/>
      <w:r>
        <w:t xml:space="preserve"> at a later point.</w:t>
      </w:r>
    </w:p>
    <w:p w14:paraId="74D61970" w14:textId="77777777" w:rsidR="00BB54E4" w:rsidRDefault="008B0B37">
      <w:pPr>
        <w:pStyle w:val="BodyText"/>
        <w:spacing w:before="118"/>
        <w:ind w:left="86"/>
      </w:pPr>
      <w:r>
        <w:t>Where</w:t>
      </w:r>
      <w:r>
        <w:rPr>
          <w:spacing w:val="-3"/>
        </w:rPr>
        <w:t xml:space="preserve"> </w:t>
      </w:r>
      <w:r>
        <w:t>the</w:t>
      </w:r>
      <w:r>
        <w:rPr>
          <w:spacing w:val="-1"/>
        </w:rPr>
        <w:t xml:space="preserve"> </w:t>
      </w:r>
      <w:r>
        <w:t>governing</w:t>
      </w:r>
      <w:r>
        <w:rPr>
          <w:spacing w:val="-2"/>
        </w:rPr>
        <w:t xml:space="preserve"> </w:t>
      </w:r>
      <w:r>
        <w:t>board</w:t>
      </w:r>
      <w:r>
        <w:rPr>
          <w:spacing w:val="-2"/>
        </w:rPr>
        <w:t xml:space="preserve"> </w:t>
      </w:r>
      <w:r>
        <w:t>is</w:t>
      </w:r>
      <w:r>
        <w:rPr>
          <w:spacing w:val="-1"/>
        </w:rPr>
        <w:t xml:space="preserve"> </w:t>
      </w:r>
      <w:r>
        <w:t>aware</w:t>
      </w:r>
      <w:r>
        <w:rPr>
          <w:spacing w:val="-1"/>
        </w:rPr>
        <w:t xml:space="preserve"> </w:t>
      </w:r>
      <w:r>
        <w:t>of</w:t>
      </w:r>
      <w:r>
        <w:rPr>
          <w:spacing w:val="-1"/>
        </w:rPr>
        <w:t xml:space="preserve"> </w:t>
      </w:r>
      <w:r>
        <w:t>the</w:t>
      </w:r>
      <w:r>
        <w:rPr>
          <w:spacing w:val="-3"/>
        </w:rPr>
        <w:t xml:space="preserve"> </w:t>
      </w:r>
      <w:r>
        <w:t>substance</w:t>
      </w:r>
      <w:r>
        <w:rPr>
          <w:spacing w:val="-3"/>
        </w:rPr>
        <w:t xml:space="preserve"> </w:t>
      </w:r>
      <w:r>
        <w:t>of</w:t>
      </w:r>
      <w:r>
        <w:rPr>
          <w:spacing w:val="-3"/>
        </w:rPr>
        <w:t xml:space="preserve"> </w:t>
      </w:r>
      <w:r>
        <w:t>the</w:t>
      </w:r>
      <w:r>
        <w:rPr>
          <w:spacing w:val="-1"/>
        </w:rPr>
        <w:t xml:space="preserve"> </w:t>
      </w:r>
      <w:r>
        <w:t>complaint</w:t>
      </w:r>
      <w:r>
        <w:rPr>
          <w:spacing w:val="-1"/>
        </w:rPr>
        <w:t xml:space="preserve"> </w:t>
      </w:r>
      <w:r>
        <w:t>before</w:t>
      </w:r>
      <w:r>
        <w:rPr>
          <w:spacing w:val="-3"/>
        </w:rPr>
        <w:t xml:space="preserve"> </w:t>
      </w:r>
      <w:r>
        <w:t>the</w:t>
      </w:r>
      <w:r>
        <w:rPr>
          <w:spacing w:val="-1"/>
        </w:rPr>
        <w:t xml:space="preserve"> </w:t>
      </w:r>
      <w:r>
        <w:t>review</w:t>
      </w:r>
      <w:r>
        <w:rPr>
          <w:spacing w:val="-3"/>
        </w:rPr>
        <w:t xml:space="preserve"> </w:t>
      </w:r>
      <w:r>
        <w:t>panel</w:t>
      </w:r>
      <w:r>
        <w:rPr>
          <w:spacing w:val="-1"/>
        </w:rPr>
        <w:t xml:space="preserve"> </w:t>
      </w:r>
      <w:r>
        <w:t>stage,</w:t>
      </w:r>
      <w:r>
        <w:rPr>
          <w:spacing w:val="-3"/>
        </w:rPr>
        <w:t xml:space="preserve"> </w:t>
      </w:r>
      <w:r>
        <w:t>the school will (where reasonably practicable) arrange for an independent panel to hear the complaint.</w:t>
      </w:r>
    </w:p>
    <w:p w14:paraId="549ACC22" w14:textId="77777777" w:rsidR="00BB54E4" w:rsidRDefault="008B0B37">
      <w:pPr>
        <w:pStyle w:val="BodyText"/>
        <w:spacing w:before="121"/>
        <w:ind w:left="86"/>
      </w:pPr>
      <w:r>
        <w:t>Complainants</w:t>
      </w:r>
      <w:r>
        <w:rPr>
          <w:spacing w:val="-1"/>
        </w:rPr>
        <w:t xml:space="preserve"> </w:t>
      </w:r>
      <w:r>
        <w:t>also</w:t>
      </w:r>
      <w:r>
        <w:rPr>
          <w:spacing w:val="-1"/>
        </w:rPr>
        <w:t xml:space="preserve"> </w:t>
      </w:r>
      <w:r>
        <w:t>have</w:t>
      </w:r>
      <w:r>
        <w:rPr>
          <w:spacing w:val="-2"/>
        </w:rPr>
        <w:t xml:space="preserve"> </w:t>
      </w:r>
      <w:r>
        <w:t>the</w:t>
      </w:r>
      <w:r>
        <w:rPr>
          <w:spacing w:val="-2"/>
        </w:rPr>
        <w:t xml:space="preserve"> </w:t>
      </w:r>
      <w:r>
        <w:t>right</w:t>
      </w:r>
      <w:r>
        <w:rPr>
          <w:spacing w:val="-2"/>
        </w:rPr>
        <w:t xml:space="preserve"> </w:t>
      </w:r>
      <w:r>
        <w:t>to</w:t>
      </w:r>
      <w:r>
        <w:rPr>
          <w:spacing w:val="-1"/>
        </w:rPr>
        <w:t xml:space="preserve"> </w:t>
      </w:r>
      <w:r>
        <w:t>request</w:t>
      </w:r>
      <w:r>
        <w:rPr>
          <w:spacing w:val="-2"/>
        </w:rPr>
        <w:t xml:space="preserve"> </w:t>
      </w:r>
      <w:r>
        <w:t>an</w:t>
      </w:r>
      <w:r>
        <w:rPr>
          <w:spacing w:val="-5"/>
        </w:rPr>
        <w:t xml:space="preserve"> </w:t>
      </w:r>
      <w:r>
        <w:t>independent</w:t>
      </w:r>
      <w:r>
        <w:rPr>
          <w:spacing w:val="-2"/>
        </w:rPr>
        <w:t xml:space="preserve"> </w:t>
      </w:r>
      <w:r>
        <w:t>panel</w:t>
      </w:r>
      <w:r>
        <w:rPr>
          <w:spacing w:val="-2"/>
        </w:rPr>
        <w:t xml:space="preserve"> </w:t>
      </w:r>
      <w:r>
        <w:t>if</w:t>
      </w:r>
      <w:r>
        <w:rPr>
          <w:spacing w:val="-4"/>
        </w:rPr>
        <w:t xml:space="preserve"> </w:t>
      </w:r>
      <w:r>
        <w:t>they</w:t>
      </w:r>
      <w:r>
        <w:rPr>
          <w:spacing w:val="-2"/>
        </w:rPr>
        <w:t xml:space="preserve"> </w:t>
      </w:r>
      <w:r>
        <w:t>believe</w:t>
      </w:r>
      <w:r>
        <w:rPr>
          <w:spacing w:val="-2"/>
        </w:rPr>
        <w:t xml:space="preserve"> </w:t>
      </w:r>
      <w:r>
        <w:t>there</w:t>
      </w:r>
      <w:r>
        <w:rPr>
          <w:spacing w:val="-2"/>
        </w:rPr>
        <w:t xml:space="preserve"> </w:t>
      </w:r>
      <w:r>
        <w:t>is</w:t>
      </w:r>
      <w:r>
        <w:rPr>
          <w:spacing w:val="-2"/>
        </w:rPr>
        <w:t xml:space="preserve"> </w:t>
      </w:r>
      <w:r>
        <w:t>likely</w:t>
      </w:r>
      <w:r>
        <w:rPr>
          <w:spacing w:val="-4"/>
        </w:rPr>
        <w:t xml:space="preserve"> </w:t>
      </w:r>
      <w:r>
        <w:t>to</w:t>
      </w:r>
      <w:r>
        <w:rPr>
          <w:spacing w:val="-1"/>
        </w:rPr>
        <w:t xml:space="preserve"> </w:t>
      </w:r>
      <w:r>
        <w:t>be</w:t>
      </w:r>
      <w:r>
        <w:rPr>
          <w:spacing w:val="-2"/>
        </w:rPr>
        <w:t xml:space="preserve"> </w:t>
      </w:r>
      <w:r>
        <w:t>bias</w:t>
      </w:r>
      <w:r>
        <w:rPr>
          <w:spacing w:val="-5"/>
        </w:rPr>
        <w:t xml:space="preserve"> </w:t>
      </w:r>
      <w:r>
        <w:t>in the proceedings. The decision to approve this request is made by the governing board, who will not unreasonably withhold consent.</w:t>
      </w:r>
    </w:p>
    <w:p w14:paraId="5196044D" w14:textId="77777777" w:rsidR="00BB54E4" w:rsidRDefault="00BB54E4">
      <w:pPr>
        <w:pStyle w:val="BodyText"/>
        <w:sectPr w:rsidR="00BB54E4">
          <w:pgSz w:w="11900" w:h="16850"/>
          <w:pgMar w:top="1940" w:right="992" w:bottom="920" w:left="992" w:header="0" w:footer="728" w:gutter="0"/>
          <w:cols w:space="720"/>
        </w:sectPr>
      </w:pPr>
    </w:p>
    <w:p w14:paraId="032FD08C" w14:textId="77777777" w:rsidR="00BB54E4" w:rsidRDefault="008B0B37">
      <w:pPr>
        <w:pStyle w:val="Heading1"/>
        <w:numPr>
          <w:ilvl w:val="0"/>
          <w:numId w:val="1"/>
        </w:numPr>
        <w:tabs>
          <w:tab w:val="left" w:pos="417"/>
        </w:tabs>
        <w:spacing w:before="36"/>
        <w:ind w:left="417" w:hanging="331"/>
      </w:pPr>
      <w:bookmarkStart w:id="9" w:name="_bookmark9"/>
      <w:bookmarkEnd w:id="9"/>
      <w:r>
        <w:rPr>
          <w:color w:val="FF1F63"/>
        </w:rPr>
        <w:lastRenderedPageBreak/>
        <w:t>Learning</w:t>
      </w:r>
      <w:r>
        <w:rPr>
          <w:color w:val="FF1F63"/>
          <w:spacing w:val="-8"/>
        </w:rPr>
        <w:t xml:space="preserve"> </w:t>
      </w:r>
      <w:r>
        <w:rPr>
          <w:color w:val="FF1F63"/>
          <w:spacing w:val="-2"/>
        </w:rPr>
        <w:t>lessons</w:t>
      </w:r>
    </w:p>
    <w:p w14:paraId="5C6044C7" w14:textId="77777777" w:rsidR="00BB54E4" w:rsidRDefault="008B0B37">
      <w:pPr>
        <w:pStyle w:val="BodyText"/>
        <w:spacing w:before="120"/>
        <w:ind w:left="86"/>
      </w:pPr>
      <w:r>
        <w:t>The</w:t>
      </w:r>
      <w:r>
        <w:rPr>
          <w:spacing w:val="-2"/>
        </w:rPr>
        <w:t xml:space="preserve"> </w:t>
      </w:r>
      <w:r>
        <w:t>Governing</w:t>
      </w:r>
      <w:r>
        <w:rPr>
          <w:spacing w:val="-3"/>
        </w:rPr>
        <w:t xml:space="preserve"> </w:t>
      </w:r>
      <w:r>
        <w:t>Body</w:t>
      </w:r>
      <w:r>
        <w:rPr>
          <w:spacing w:val="-1"/>
        </w:rPr>
        <w:t xml:space="preserve"> </w:t>
      </w:r>
      <w:r>
        <w:t>will</w:t>
      </w:r>
      <w:r>
        <w:rPr>
          <w:spacing w:val="-2"/>
        </w:rPr>
        <w:t xml:space="preserve"> </w:t>
      </w:r>
      <w:r>
        <w:t>review</w:t>
      </w:r>
      <w:r>
        <w:rPr>
          <w:spacing w:val="-4"/>
        </w:rPr>
        <w:t xml:space="preserve"> </w:t>
      </w:r>
      <w:r>
        <w:t>any</w:t>
      </w:r>
      <w:r>
        <w:rPr>
          <w:spacing w:val="-2"/>
        </w:rPr>
        <w:t xml:space="preserve"> </w:t>
      </w:r>
      <w:r>
        <w:t>underlying</w:t>
      </w:r>
      <w:r>
        <w:rPr>
          <w:spacing w:val="-3"/>
        </w:rPr>
        <w:t xml:space="preserve"> </w:t>
      </w:r>
      <w:r>
        <w:t>issues</w:t>
      </w:r>
      <w:r>
        <w:rPr>
          <w:spacing w:val="-7"/>
        </w:rPr>
        <w:t xml:space="preserve"> </w:t>
      </w:r>
      <w:r>
        <w:t>raised</w:t>
      </w:r>
      <w:r>
        <w:rPr>
          <w:spacing w:val="-2"/>
        </w:rPr>
        <w:t xml:space="preserve"> </w:t>
      </w:r>
      <w:r>
        <w:t>by</w:t>
      </w:r>
      <w:r>
        <w:rPr>
          <w:spacing w:val="-4"/>
        </w:rPr>
        <w:t xml:space="preserve"> </w:t>
      </w:r>
      <w:r>
        <w:t>complaints</w:t>
      </w:r>
      <w:r>
        <w:rPr>
          <w:spacing w:val="-4"/>
        </w:rPr>
        <w:t xml:space="preserve"> </w:t>
      </w:r>
      <w:r>
        <w:t>with</w:t>
      </w:r>
      <w:r>
        <w:rPr>
          <w:spacing w:val="-4"/>
        </w:rPr>
        <w:t xml:space="preserve"> </w:t>
      </w:r>
      <w:r>
        <w:t xml:space="preserve">the </w:t>
      </w:r>
      <w:proofErr w:type="gramStart"/>
      <w:r>
        <w:t>Principal</w:t>
      </w:r>
      <w:proofErr w:type="gramEnd"/>
      <w:r>
        <w:rPr>
          <w:spacing w:val="-5"/>
        </w:rPr>
        <w:t xml:space="preserve"> </w:t>
      </w:r>
      <w:r>
        <w:t>or</w:t>
      </w:r>
      <w:r>
        <w:rPr>
          <w:spacing w:val="-2"/>
        </w:rPr>
        <w:t xml:space="preserve"> </w:t>
      </w:r>
      <w:r>
        <w:t xml:space="preserve">designated staff member, where appropriate, and </w:t>
      </w:r>
      <w:proofErr w:type="gramStart"/>
      <w:r>
        <w:t>respecting</w:t>
      </w:r>
      <w:proofErr w:type="gramEnd"/>
      <w:r>
        <w:t xml:space="preserve"> confidentiality, to determine whether there are any improvements that the school can make to its procedures or practice to help prevent similar events in the </w:t>
      </w:r>
      <w:r>
        <w:rPr>
          <w:spacing w:val="-2"/>
        </w:rPr>
        <w:t>future.</w:t>
      </w:r>
    </w:p>
    <w:p w14:paraId="743B6FCB" w14:textId="77777777" w:rsidR="00BB54E4" w:rsidRDefault="00BB54E4">
      <w:pPr>
        <w:pStyle w:val="BodyText"/>
        <w:spacing w:before="239"/>
      </w:pPr>
    </w:p>
    <w:p w14:paraId="273CA600" w14:textId="77777777" w:rsidR="00BB54E4" w:rsidRDefault="008B0B37">
      <w:pPr>
        <w:pStyle w:val="Heading1"/>
        <w:numPr>
          <w:ilvl w:val="0"/>
          <w:numId w:val="1"/>
        </w:numPr>
        <w:tabs>
          <w:tab w:val="left" w:pos="417"/>
        </w:tabs>
        <w:ind w:left="417" w:hanging="331"/>
      </w:pPr>
      <w:bookmarkStart w:id="10" w:name="_bookmark10"/>
      <w:bookmarkEnd w:id="10"/>
      <w:r>
        <w:rPr>
          <w:color w:val="FF1F63"/>
        </w:rPr>
        <w:t>Monitoring</w:t>
      </w:r>
      <w:r>
        <w:rPr>
          <w:color w:val="FF1F63"/>
          <w:spacing w:val="-8"/>
        </w:rPr>
        <w:t xml:space="preserve"> </w:t>
      </w:r>
      <w:r>
        <w:rPr>
          <w:color w:val="FF1F63"/>
          <w:spacing w:val="-2"/>
        </w:rPr>
        <w:t>arrangements</w:t>
      </w:r>
    </w:p>
    <w:p w14:paraId="5CB90D2A" w14:textId="77777777" w:rsidR="00BB54E4" w:rsidRDefault="008B0B37">
      <w:pPr>
        <w:pStyle w:val="BodyText"/>
        <w:spacing w:before="121"/>
        <w:ind w:left="86"/>
      </w:pPr>
      <w:r>
        <w:t>The Governing body will monitor the effectiveness of the complaints procedure in making sure that complaints</w:t>
      </w:r>
      <w:r>
        <w:rPr>
          <w:spacing w:val="-1"/>
        </w:rPr>
        <w:t xml:space="preserve"> </w:t>
      </w:r>
      <w:r>
        <w:t>are</w:t>
      </w:r>
      <w:r>
        <w:rPr>
          <w:spacing w:val="-2"/>
        </w:rPr>
        <w:t xml:space="preserve"> </w:t>
      </w:r>
      <w:r>
        <w:t>handled</w:t>
      </w:r>
      <w:r>
        <w:rPr>
          <w:spacing w:val="-3"/>
        </w:rPr>
        <w:t xml:space="preserve"> </w:t>
      </w:r>
      <w:r>
        <w:t>properly.</w:t>
      </w:r>
      <w:r>
        <w:rPr>
          <w:spacing w:val="-5"/>
        </w:rPr>
        <w:t xml:space="preserve"> </w:t>
      </w:r>
      <w:r>
        <w:t>The</w:t>
      </w:r>
      <w:r>
        <w:rPr>
          <w:spacing w:val="-2"/>
        </w:rPr>
        <w:t xml:space="preserve"> </w:t>
      </w:r>
      <w:r>
        <w:t>Governing</w:t>
      </w:r>
      <w:r>
        <w:rPr>
          <w:spacing w:val="-3"/>
        </w:rPr>
        <w:t xml:space="preserve"> </w:t>
      </w:r>
      <w:r>
        <w:t>body will</w:t>
      </w:r>
      <w:r>
        <w:rPr>
          <w:spacing w:val="-5"/>
        </w:rPr>
        <w:t xml:space="preserve"> </w:t>
      </w:r>
      <w:r>
        <w:t>track</w:t>
      </w:r>
      <w:r>
        <w:rPr>
          <w:spacing w:val="-4"/>
        </w:rPr>
        <w:t xml:space="preserve"> </w:t>
      </w:r>
      <w:r>
        <w:t>the</w:t>
      </w:r>
      <w:r>
        <w:rPr>
          <w:spacing w:val="-2"/>
        </w:rPr>
        <w:t xml:space="preserve"> </w:t>
      </w:r>
      <w:r>
        <w:t>number</w:t>
      </w:r>
      <w:r>
        <w:rPr>
          <w:spacing w:val="-4"/>
        </w:rPr>
        <w:t xml:space="preserve"> </w:t>
      </w:r>
      <w:r>
        <w:t>and</w:t>
      </w:r>
      <w:r>
        <w:rPr>
          <w:spacing w:val="-3"/>
        </w:rPr>
        <w:t xml:space="preserve"> </w:t>
      </w:r>
      <w:r>
        <w:t>nature</w:t>
      </w:r>
      <w:r>
        <w:rPr>
          <w:spacing w:val="-4"/>
        </w:rPr>
        <w:t xml:space="preserve"> </w:t>
      </w:r>
      <w:r>
        <w:t>of</w:t>
      </w:r>
      <w:r>
        <w:rPr>
          <w:spacing w:val="-2"/>
        </w:rPr>
        <w:t xml:space="preserve"> </w:t>
      </w:r>
      <w:r>
        <w:t>complaints,</w:t>
      </w:r>
      <w:r>
        <w:rPr>
          <w:spacing w:val="-1"/>
        </w:rPr>
        <w:t xml:space="preserve"> </w:t>
      </w:r>
      <w:r>
        <w:t>and review underlying issues as stated in section 11.</w:t>
      </w:r>
    </w:p>
    <w:p w14:paraId="423AE2D1" w14:textId="77777777" w:rsidR="00BB54E4" w:rsidRDefault="008B0B37">
      <w:pPr>
        <w:pStyle w:val="BodyText"/>
        <w:spacing w:before="120" w:line="348" w:lineRule="auto"/>
        <w:ind w:left="86" w:right="3752"/>
      </w:pPr>
      <w:r>
        <w:t>The</w:t>
      </w:r>
      <w:r>
        <w:rPr>
          <w:spacing w:val="-4"/>
        </w:rPr>
        <w:t xml:space="preserve"> </w:t>
      </w:r>
      <w:r>
        <w:t>complaints</w:t>
      </w:r>
      <w:r>
        <w:rPr>
          <w:spacing w:val="-4"/>
        </w:rPr>
        <w:t xml:space="preserve"> </w:t>
      </w:r>
      <w:r>
        <w:t>records</w:t>
      </w:r>
      <w:r>
        <w:rPr>
          <w:spacing w:val="-6"/>
        </w:rPr>
        <w:t xml:space="preserve"> </w:t>
      </w:r>
      <w:r>
        <w:t>are</w:t>
      </w:r>
      <w:r>
        <w:rPr>
          <w:spacing w:val="-6"/>
        </w:rPr>
        <w:t xml:space="preserve"> </w:t>
      </w:r>
      <w:r>
        <w:t>logged</w:t>
      </w:r>
      <w:r>
        <w:rPr>
          <w:spacing w:val="-4"/>
        </w:rPr>
        <w:t xml:space="preserve"> </w:t>
      </w:r>
      <w:r>
        <w:t>and</w:t>
      </w:r>
      <w:r>
        <w:rPr>
          <w:spacing w:val="-6"/>
        </w:rPr>
        <w:t xml:space="preserve"> </w:t>
      </w:r>
      <w:r>
        <w:t>managed</w:t>
      </w:r>
      <w:r>
        <w:rPr>
          <w:spacing w:val="-4"/>
        </w:rPr>
        <w:t xml:space="preserve"> </w:t>
      </w:r>
      <w:r>
        <w:t>by</w:t>
      </w:r>
      <w:r>
        <w:rPr>
          <w:spacing w:val="-2"/>
        </w:rPr>
        <w:t xml:space="preserve"> </w:t>
      </w:r>
      <w:r>
        <w:t>the</w:t>
      </w:r>
      <w:r>
        <w:rPr>
          <w:spacing w:val="-4"/>
        </w:rPr>
        <w:t xml:space="preserve"> </w:t>
      </w:r>
      <w:r>
        <w:t>Principal</w:t>
      </w:r>
      <w:proofErr w:type="gramStart"/>
      <w:r>
        <w:t xml:space="preserve"> This</w:t>
      </w:r>
      <w:proofErr w:type="gramEnd"/>
      <w:r>
        <w:t xml:space="preserve"> policy will be reviewed by the </w:t>
      </w:r>
      <w:proofErr w:type="gramStart"/>
      <w:r>
        <w:t>Principal</w:t>
      </w:r>
      <w:proofErr w:type="gramEnd"/>
      <w:r>
        <w:t xml:space="preserve"> every 3 years</w:t>
      </w:r>
    </w:p>
    <w:p w14:paraId="681C4E9B" w14:textId="77777777" w:rsidR="00BB54E4" w:rsidRDefault="008B0B37">
      <w:pPr>
        <w:pStyle w:val="BodyText"/>
        <w:spacing w:line="266" w:lineRule="exact"/>
        <w:ind w:left="86"/>
      </w:pPr>
      <w:r>
        <w:t>At</w:t>
      </w:r>
      <w:r>
        <w:rPr>
          <w:spacing w:val="-3"/>
        </w:rPr>
        <w:t xml:space="preserve"> </w:t>
      </w:r>
      <w:r>
        <w:t>each</w:t>
      </w:r>
      <w:r>
        <w:rPr>
          <w:spacing w:val="-3"/>
        </w:rPr>
        <w:t xml:space="preserve"> </w:t>
      </w:r>
      <w:r>
        <w:t>review,</w:t>
      </w:r>
      <w:r>
        <w:rPr>
          <w:spacing w:val="-6"/>
        </w:rPr>
        <w:t xml:space="preserve"> </w:t>
      </w:r>
      <w:r>
        <w:t>the</w:t>
      </w:r>
      <w:r>
        <w:rPr>
          <w:spacing w:val="-2"/>
        </w:rPr>
        <w:t xml:space="preserve"> </w:t>
      </w:r>
      <w:r>
        <w:t>policy</w:t>
      </w:r>
      <w:r>
        <w:rPr>
          <w:spacing w:val="-4"/>
        </w:rPr>
        <w:t xml:space="preserve"> </w:t>
      </w:r>
      <w:r>
        <w:t>will</w:t>
      </w:r>
      <w:r>
        <w:rPr>
          <w:spacing w:val="-3"/>
        </w:rPr>
        <w:t xml:space="preserve"> </w:t>
      </w:r>
      <w:r>
        <w:t>be</w:t>
      </w:r>
      <w:r>
        <w:rPr>
          <w:spacing w:val="-2"/>
        </w:rPr>
        <w:t xml:space="preserve"> </w:t>
      </w:r>
      <w:r>
        <w:t>approved</w:t>
      </w:r>
      <w:r>
        <w:rPr>
          <w:spacing w:val="-3"/>
        </w:rPr>
        <w:t xml:space="preserve"> </w:t>
      </w:r>
      <w:r>
        <w:t>by</w:t>
      </w:r>
      <w:r>
        <w:rPr>
          <w:spacing w:val="-1"/>
        </w:rPr>
        <w:t xml:space="preserve"> </w:t>
      </w:r>
      <w:r>
        <w:t>the</w:t>
      </w:r>
      <w:r>
        <w:rPr>
          <w:spacing w:val="-3"/>
        </w:rPr>
        <w:t xml:space="preserve"> </w:t>
      </w:r>
      <w:r>
        <w:t>full</w:t>
      </w:r>
      <w:r>
        <w:rPr>
          <w:spacing w:val="-6"/>
        </w:rPr>
        <w:t xml:space="preserve"> </w:t>
      </w:r>
      <w:r>
        <w:t>governing</w:t>
      </w:r>
      <w:r>
        <w:rPr>
          <w:spacing w:val="-3"/>
        </w:rPr>
        <w:t xml:space="preserve"> </w:t>
      </w:r>
      <w:r>
        <w:rPr>
          <w:spacing w:val="-4"/>
        </w:rPr>
        <w:t>Body</w:t>
      </w:r>
    </w:p>
    <w:p w14:paraId="2100729E" w14:textId="77777777" w:rsidR="00BB54E4" w:rsidRDefault="00BB54E4">
      <w:pPr>
        <w:pStyle w:val="BodyText"/>
        <w:spacing w:before="241"/>
      </w:pPr>
    </w:p>
    <w:p w14:paraId="2939D6DD" w14:textId="77777777" w:rsidR="00BB54E4" w:rsidRDefault="008B0B37">
      <w:pPr>
        <w:pStyle w:val="Heading1"/>
        <w:numPr>
          <w:ilvl w:val="0"/>
          <w:numId w:val="1"/>
        </w:numPr>
        <w:tabs>
          <w:tab w:val="left" w:pos="417"/>
        </w:tabs>
        <w:ind w:left="417" w:hanging="331"/>
      </w:pPr>
      <w:bookmarkStart w:id="11" w:name="_bookmark11"/>
      <w:bookmarkEnd w:id="11"/>
      <w:r>
        <w:rPr>
          <w:color w:val="FF1F63"/>
        </w:rPr>
        <w:t>Links</w:t>
      </w:r>
      <w:r>
        <w:rPr>
          <w:color w:val="FF1F63"/>
          <w:spacing w:val="-4"/>
        </w:rPr>
        <w:t xml:space="preserve"> </w:t>
      </w:r>
      <w:r>
        <w:rPr>
          <w:color w:val="FF1F63"/>
        </w:rPr>
        <w:t>with</w:t>
      </w:r>
      <w:r>
        <w:rPr>
          <w:color w:val="FF1F63"/>
          <w:spacing w:val="-5"/>
        </w:rPr>
        <w:t xml:space="preserve"> </w:t>
      </w:r>
      <w:r>
        <w:rPr>
          <w:color w:val="FF1F63"/>
        </w:rPr>
        <w:t>other</w:t>
      </w:r>
      <w:r>
        <w:rPr>
          <w:color w:val="FF1F63"/>
          <w:spacing w:val="-2"/>
        </w:rPr>
        <w:t xml:space="preserve"> policies</w:t>
      </w:r>
    </w:p>
    <w:p w14:paraId="2AF4B05B" w14:textId="77777777" w:rsidR="00BB54E4" w:rsidRDefault="008B0B37">
      <w:pPr>
        <w:pStyle w:val="BodyText"/>
        <w:spacing w:before="120"/>
        <w:ind w:left="86"/>
      </w:pPr>
      <w:r>
        <w:t>Policies</w:t>
      </w:r>
      <w:r>
        <w:rPr>
          <w:spacing w:val="-2"/>
        </w:rPr>
        <w:t xml:space="preserve"> </w:t>
      </w:r>
      <w:r>
        <w:t>dealing</w:t>
      </w:r>
      <w:r>
        <w:rPr>
          <w:spacing w:val="-4"/>
        </w:rPr>
        <w:t xml:space="preserve"> </w:t>
      </w:r>
      <w:r>
        <w:t>with</w:t>
      </w:r>
      <w:r>
        <w:rPr>
          <w:spacing w:val="-6"/>
        </w:rPr>
        <w:t xml:space="preserve"> </w:t>
      </w:r>
      <w:r>
        <w:t>other</w:t>
      </w:r>
      <w:r>
        <w:rPr>
          <w:spacing w:val="-8"/>
        </w:rPr>
        <w:t xml:space="preserve"> </w:t>
      </w:r>
      <w:r>
        <w:t>forms</w:t>
      </w:r>
      <w:r>
        <w:rPr>
          <w:spacing w:val="-5"/>
        </w:rPr>
        <w:t xml:space="preserve"> </w:t>
      </w:r>
      <w:r>
        <w:t>of</w:t>
      </w:r>
      <w:r>
        <w:rPr>
          <w:spacing w:val="-2"/>
        </w:rPr>
        <w:t xml:space="preserve"> </w:t>
      </w:r>
      <w:proofErr w:type="gramStart"/>
      <w:r>
        <w:t>complaints</w:t>
      </w:r>
      <w:proofErr w:type="gramEnd"/>
      <w:r>
        <w:rPr>
          <w:spacing w:val="-2"/>
        </w:rPr>
        <w:t xml:space="preserve"> include:</w:t>
      </w:r>
    </w:p>
    <w:p w14:paraId="081E6542" w14:textId="77777777" w:rsidR="00BB54E4" w:rsidRDefault="008B0B37">
      <w:pPr>
        <w:pStyle w:val="BodyText"/>
        <w:spacing w:before="120" w:line="348" w:lineRule="auto"/>
        <w:ind w:left="263" w:right="4389"/>
      </w:pPr>
      <w:r>
        <w:rPr>
          <w:noProof/>
        </w:rPr>
        <w:drawing>
          <wp:inline distT="0" distB="0" distL="0" distR="0" wp14:anchorId="5EADE800" wp14:editId="50AA3EE9">
            <wp:extent cx="66971" cy="114300"/>
            <wp:effectExtent l="0" t="0" r="0" b="0"/>
            <wp:docPr id="86" name="Image 8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Child</w:t>
      </w:r>
      <w:r>
        <w:rPr>
          <w:spacing w:val="-5"/>
        </w:rPr>
        <w:t xml:space="preserve"> </w:t>
      </w:r>
      <w:r>
        <w:t>protection</w:t>
      </w:r>
      <w:r>
        <w:rPr>
          <w:spacing w:val="-7"/>
        </w:rPr>
        <w:t xml:space="preserve"> </w:t>
      </w:r>
      <w:r>
        <w:t>and</w:t>
      </w:r>
      <w:r>
        <w:rPr>
          <w:spacing w:val="-5"/>
        </w:rPr>
        <w:t xml:space="preserve"> </w:t>
      </w:r>
      <w:r>
        <w:t>safeguarding</w:t>
      </w:r>
      <w:r>
        <w:rPr>
          <w:spacing w:val="-5"/>
        </w:rPr>
        <w:t xml:space="preserve"> </w:t>
      </w:r>
      <w:r>
        <w:t>policy</w:t>
      </w:r>
      <w:r>
        <w:rPr>
          <w:spacing w:val="-4"/>
        </w:rPr>
        <w:t xml:space="preserve"> </w:t>
      </w:r>
      <w:r>
        <w:t>and</w:t>
      </w:r>
      <w:r>
        <w:rPr>
          <w:spacing w:val="-6"/>
        </w:rPr>
        <w:t xml:space="preserve"> </w:t>
      </w:r>
      <w:r>
        <w:t xml:space="preserve">procedures </w:t>
      </w:r>
      <w:r>
        <w:rPr>
          <w:noProof/>
          <w:spacing w:val="-1"/>
        </w:rPr>
        <w:drawing>
          <wp:inline distT="0" distB="0" distL="0" distR="0" wp14:anchorId="2E3C549A" wp14:editId="5B865742">
            <wp:extent cx="66971" cy="114300"/>
            <wp:effectExtent l="0" t="0" r="0" b="0"/>
            <wp:docPr id="87" name="Image 8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1"/>
        </w:rPr>
        <w:t xml:space="preserve"> </w:t>
      </w:r>
      <w:r>
        <w:t>Admissions policy</w:t>
      </w:r>
    </w:p>
    <w:p w14:paraId="111F526C" w14:textId="77777777" w:rsidR="00BB54E4" w:rsidRDefault="008B0B37">
      <w:pPr>
        <w:pStyle w:val="BodyText"/>
        <w:spacing w:line="267" w:lineRule="exact"/>
        <w:ind w:left="263"/>
      </w:pPr>
      <w:r>
        <w:rPr>
          <w:noProof/>
        </w:rPr>
        <w:drawing>
          <wp:inline distT="0" distB="0" distL="0" distR="0" wp14:anchorId="4BCE6B79" wp14:editId="48FDDB65">
            <wp:extent cx="66971" cy="114300"/>
            <wp:effectExtent l="0" t="0" r="0" b="0"/>
            <wp:docPr id="88" name="Image 8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Exclusions policy</w:t>
      </w:r>
    </w:p>
    <w:p w14:paraId="79A9AA9C" w14:textId="77777777" w:rsidR="00BB54E4" w:rsidRDefault="008B0B37">
      <w:pPr>
        <w:pStyle w:val="BodyText"/>
        <w:spacing w:before="121" w:line="348" w:lineRule="auto"/>
        <w:ind w:left="263" w:right="6948"/>
      </w:pPr>
      <w:r>
        <w:rPr>
          <w:noProof/>
        </w:rPr>
        <w:drawing>
          <wp:inline distT="0" distB="0" distL="0" distR="0" wp14:anchorId="4DD694BF" wp14:editId="3C15422C">
            <wp:extent cx="66971" cy="114300"/>
            <wp:effectExtent l="0" t="0" r="0" b="0"/>
            <wp:docPr id="89" name="Image 8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Staff grievance procedures</w:t>
      </w:r>
      <w:r>
        <w:rPr>
          <w:spacing w:val="80"/>
        </w:rPr>
        <w:t xml:space="preserve"> </w:t>
      </w:r>
      <w:r>
        <w:rPr>
          <w:noProof/>
        </w:rPr>
        <w:drawing>
          <wp:inline distT="0" distB="0" distL="0" distR="0" wp14:anchorId="16986336" wp14:editId="6F22BE32">
            <wp:extent cx="66971" cy="114300"/>
            <wp:effectExtent l="0" t="0" r="0" b="0"/>
            <wp:docPr id="90" name="Image 9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pacing w:val="-11"/>
        </w:rPr>
        <w:t xml:space="preserve"> </w:t>
      </w:r>
      <w:r>
        <w:t>Staff</w:t>
      </w:r>
      <w:r>
        <w:rPr>
          <w:spacing w:val="-12"/>
        </w:rPr>
        <w:t xml:space="preserve"> </w:t>
      </w:r>
      <w:r>
        <w:t>disciplinary</w:t>
      </w:r>
      <w:r>
        <w:rPr>
          <w:spacing w:val="-12"/>
        </w:rPr>
        <w:t xml:space="preserve"> </w:t>
      </w:r>
      <w:r>
        <w:t>procedures</w:t>
      </w:r>
    </w:p>
    <w:p w14:paraId="7D031768" w14:textId="77777777" w:rsidR="00BB54E4" w:rsidRDefault="008B0B37">
      <w:pPr>
        <w:pStyle w:val="BodyText"/>
        <w:spacing w:line="345" w:lineRule="auto"/>
        <w:ind w:left="263" w:right="6399"/>
      </w:pPr>
      <w:r>
        <w:rPr>
          <w:noProof/>
        </w:rPr>
        <w:drawing>
          <wp:inline distT="0" distB="0" distL="0" distR="0" wp14:anchorId="22E76B1E" wp14:editId="2305278E">
            <wp:extent cx="66971" cy="114300"/>
            <wp:effectExtent l="0" t="0" r="0" b="0"/>
            <wp:docPr id="91" name="Image 9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sz w:val="20"/>
        </w:rPr>
        <w:t xml:space="preserve"> </w:t>
      </w:r>
      <w:r>
        <w:t>SEN</w:t>
      </w:r>
      <w:r>
        <w:rPr>
          <w:spacing w:val="-7"/>
        </w:rPr>
        <w:t xml:space="preserve"> </w:t>
      </w:r>
      <w:r>
        <w:t>policy</w:t>
      </w:r>
      <w:r>
        <w:rPr>
          <w:spacing w:val="-7"/>
        </w:rPr>
        <w:t xml:space="preserve"> </w:t>
      </w:r>
      <w:r>
        <w:t>and</w:t>
      </w:r>
      <w:r>
        <w:rPr>
          <w:spacing w:val="-7"/>
        </w:rPr>
        <w:t xml:space="preserve"> </w:t>
      </w:r>
      <w:r>
        <w:t>information</w:t>
      </w:r>
      <w:r>
        <w:rPr>
          <w:spacing w:val="-9"/>
        </w:rPr>
        <w:t xml:space="preserve"> </w:t>
      </w:r>
      <w:r>
        <w:t xml:space="preserve">report </w:t>
      </w:r>
      <w:r>
        <w:rPr>
          <w:noProof/>
        </w:rPr>
        <w:drawing>
          <wp:inline distT="0" distB="0" distL="0" distR="0" wp14:anchorId="17CB3B45" wp14:editId="6AAD80E2">
            <wp:extent cx="66971" cy="114300"/>
            <wp:effectExtent l="0" t="0" r="0" b="0"/>
            <wp:docPr id="92" name="Image 9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descr="*"/>
                    <pic:cNvPicPr/>
                  </pic:nvPicPr>
                  <pic:blipFill>
                    <a:blip r:embed="rId10" cstate="print"/>
                    <a:stretch>
                      <a:fillRect/>
                    </a:stretch>
                  </pic:blipFill>
                  <pic:spPr>
                    <a:xfrm>
                      <a:off x="0" y="0"/>
                      <a:ext cx="66971" cy="114300"/>
                    </a:xfrm>
                    <a:prstGeom prst="rect">
                      <a:avLst/>
                    </a:prstGeom>
                  </pic:spPr>
                </pic:pic>
              </a:graphicData>
            </a:graphic>
          </wp:inline>
        </w:drawing>
      </w:r>
      <w:r>
        <w:rPr>
          <w:rFonts w:ascii="Times New Roman"/>
        </w:rPr>
        <w:t xml:space="preserve"> </w:t>
      </w:r>
      <w:r>
        <w:t>Privacy notices</w:t>
      </w:r>
    </w:p>
    <w:sectPr w:rsidR="00BB54E4">
      <w:pgSz w:w="11900" w:h="16850"/>
      <w:pgMar w:top="1580" w:right="992" w:bottom="920" w:left="992" w:header="0" w:footer="7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D3D45" w14:textId="77777777" w:rsidR="008B0B37" w:rsidRDefault="008B0B37">
      <w:r>
        <w:separator/>
      </w:r>
    </w:p>
  </w:endnote>
  <w:endnote w:type="continuationSeparator" w:id="0">
    <w:p w14:paraId="535A7C23" w14:textId="77777777" w:rsidR="008B0B37" w:rsidRDefault="008B0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1A688" w14:textId="77777777" w:rsidR="00BB54E4" w:rsidRDefault="008B0B37">
    <w:pPr>
      <w:pStyle w:val="BodyText"/>
      <w:spacing w:line="14" w:lineRule="auto"/>
      <w:rPr>
        <w:sz w:val="20"/>
      </w:rPr>
    </w:pPr>
    <w:r>
      <w:rPr>
        <w:noProof/>
        <w:sz w:val="20"/>
      </w:rPr>
      <mc:AlternateContent>
        <mc:Choice Requires="wps">
          <w:drawing>
            <wp:anchor distT="0" distB="0" distL="0" distR="0" simplePos="0" relativeHeight="487261696" behindDoc="1" locked="0" layoutInCell="1" allowOverlap="1" wp14:anchorId="282F3F38" wp14:editId="379906BC">
              <wp:simplePos x="0" y="0"/>
              <wp:positionH relativeFrom="page">
                <wp:posOffset>671880</wp:posOffset>
              </wp:positionH>
              <wp:positionV relativeFrom="page">
                <wp:posOffset>10148030</wp:posOffset>
              </wp:positionV>
              <wp:extent cx="3702685" cy="3397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2685" cy="339725"/>
                      </a:xfrm>
                      <a:prstGeom prst="rect">
                        <a:avLst/>
                      </a:prstGeom>
                    </wps:spPr>
                    <wps:txbx>
                      <w:txbxContent>
                        <w:p w14:paraId="489FF568" w14:textId="77777777" w:rsidR="00BB54E4" w:rsidRDefault="008B0B37">
                          <w:pPr>
                            <w:spacing w:before="15"/>
                            <w:ind w:left="20"/>
                            <w:rPr>
                              <w:rFonts w:ascii="Arial MT" w:hAnsi="Arial MT"/>
                              <w:sz w:val="16"/>
                            </w:rPr>
                          </w:pPr>
                          <w:r>
                            <w:rPr>
                              <w:rFonts w:ascii="Arial MT" w:hAnsi="Arial MT"/>
                              <w:color w:val="808080"/>
                              <w:sz w:val="16"/>
                            </w:rPr>
                            <w:t>©</w:t>
                          </w:r>
                          <w:r>
                            <w:rPr>
                              <w:rFonts w:ascii="Arial MT" w:hAnsi="Arial MT"/>
                              <w:color w:val="808080"/>
                              <w:spacing w:val="-6"/>
                              <w:sz w:val="16"/>
                            </w:rPr>
                            <w:t xml:space="preserve"> </w:t>
                          </w:r>
                          <w:r>
                            <w:rPr>
                              <w:rFonts w:ascii="Arial MT" w:hAnsi="Arial MT"/>
                              <w:color w:val="808080"/>
                              <w:sz w:val="16"/>
                            </w:rPr>
                            <w:t>The</w:t>
                          </w:r>
                          <w:r>
                            <w:rPr>
                              <w:rFonts w:ascii="Arial MT" w:hAnsi="Arial MT"/>
                              <w:color w:val="808080"/>
                              <w:spacing w:val="-3"/>
                              <w:sz w:val="16"/>
                            </w:rPr>
                            <w:t xml:space="preserve"> </w:t>
                          </w:r>
                          <w:r>
                            <w:rPr>
                              <w:rFonts w:ascii="Arial MT" w:hAnsi="Arial MT"/>
                              <w:color w:val="808080"/>
                              <w:sz w:val="16"/>
                            </w:rPr>
                            <w:t>Key</w:t>
                          </w:r>
                          <w:r>
                            <w:rPr>
                              <w:rFonts w:ascii="Arial MT" w:hAnsi="Arial MT"/>
                              <w:color w:val="808080"/>
                              <w:spacing w:val="-3"/>
                              <w:sz w:val="16"/>
                            </w:rPr>
                            <w:t xml:space="preserve"> </w:t>
                          </w:r>
                          <w:r>
                            <w:rPr>
                              <w:rFonts w:ascii="Arial MT" w:hAnsi="Arial MT"/>
                              <w:color w:val="808080"/>
                              <w:sz w:val="16"/>
                            </w:rPr>
                            <w:t>Support</w:t>
                          </w:r>
                          <w:r>
                            <w:rPr>
                              <w:rFonts w:ascii="Arial MT" w:hAnsi="Arial MT"/>
                              <w:color w:val="808080"/>
                              <w:spacing w:val="-5"/>
                              <w:sz w:val="16"/>
                            </w:rPr>
                            <w:t xml:space="preserve"> </w:t>
                          </w:r>
                          <w:r>
                            <w:rPr>
                              <w:rFonts w:ascii="Arial MT" w:hAnsi="Arial MT"/>
                              <w:color w:val="808080"/>
                              <w:sz w:val="16"/>
                            </w:rPr>
                            <w:t>Services</w:t>
                          </w:r>
                          <w:r>
                            <w:rPr>
                              <w:rFonts w:ascii="Arial MT" w:hAnsi="Arial MT"/>
                              <w:color w:val="808080"/>
                              <w:spacing w:val="-1"/>
                              <w:sz w:val="16"/>
                            </w:rPr>
                            <w:t xml:space="preserve"> </w:t>
                          </w:r>
                          <w:r>
                            <w:rPr>
                              <w:rFonts w:ascii="Arial MT" w:hAnsi="Arial MT"/>
                              <w:color w:val="808080"/>
                              <w:sz w:val="16"/>
                            </w:rPr>
                            <w:t>Ltd</w:t>
                          </w:r>
                          <w:r>
                            <w:rPr>
                              <w:rFonts w:ascii="Arial MT" w:hAnsi="Arial MT"/>
                              <w:color w:val="808080"/>
                              <w:spacing w:val="-3"/>
                              <w:sz w:val="16"/>
                            </w:rPr>
                            <w:t xml:space="preserve"> </w:t>
                          </w:r>
                          <w:r>
                            <w:rPr>
                              <w:rFonts w:ascii="Arial MT" w:hAnsi="Arial MT"/>
                              <w:color w:val="808080"/>
                              <w:sz w:val="16"/>
                            </w:rPr>
                            <w:t>|</w:t>
                          </w:r>
                          <w:r>
                            <w:rPr>
                              <w:rFonts w:ascii="Arial MT" w:hAnsi="Arial MT"/>
                              <w:color w:val="808080"/>
                              <w:spacing w:val="-6"/>
                              <w:sz w:val="16"/>
                            </w:rPr>
                            <w:t xml:space="preserve"> </w:t>
                          </w:r>
                          <w:r>
                            <w:rPr>
                              <w:rFonts w:ascii="Arial MT" w:hAnsi="Arial MT"/>
                              <w:color w:val="808080"/>
                              <w:sz w:val="16"/>
                            </w:rPr>
                            <w:t>For</w:t>
                          </w:r>
                          <w:r>
                            <w:rPr>
                              <w:rFonts w:ascii="Arial MT" w:hAnsi="Arial MT"/>
                              <w:color w:val="808080"/>
                              <w:spacing w:val="-4"/>
                              <w:sz w:val="16"/>
                            </w:rPr>
                            <w:t xml:space="preserve"> </w:t>
                          </w:r>
                          <w:r>
                            <w:rPr>
                              <w:rFonts w:ascii="Arial MT" w:hAnsi="Arial MT"/>
                              <w:color w:val="808080"/>
                              <w:sz w:val="16"/>
                            </w:rPr>
                            <w:t>terms</w:t>
                          </w:r>
                          <w:r>
                            <w:rPr>
                              <w:rFonts w:ascii="Arial MT" w:hAnsi="Arial MT"/>
                              <w:color w:val="808080"/>
                              <w:spacing w:val="-1"/>
                              <w:sz w:val="16"/>
                            </w:rPr>
                            <w:t xml:space="preserve"> </w:t>
                          </w:r>
                          <w:r>
                            <w:rPr>
                              <w:rFonts w:ascii="Arial MT" w:hAnsi="Arial MT"/>
                              <w:color w:val="808080"/>
                              <w:sz w:val="16"/>
                            </w:rPr>
                            <w:t>of</w:t>
                          </w:r>
                          <w:r>
                            <w:rPr>
                              <w:rFonts w:ascii="Arial MT" w:hAnsi="Arial MT"/>
                              <w:color w:val="808080"/>
                              <w:spacing w:val="-2"/>
                              <w:sz w:val="16"/>
                            </w:rPr>
                            <w:t xml:space="preserve"> </w:t>
                          </w:r>
                          <w:r>
                            <w:rPr>
                              <w:rFonts w:ascii="Arial MT" w:hAnsi="Arial MT"/>
                              <w:color w:val="808080"/>
                              <w:sz w:val="16"/>
                            </w:rPr>
                            <w:t>use,</w:t>
                          </w:r>
                          <w:r>
                            <w:rPr>
                              <w:rFonts w:ascii="Arial MT" w:hAnsi="Arial MT"/>
                              <w:color w:val="808080"/>
                              <w:spacing w:val="-4"/>
                              <w:sz w:val="16"/>
                            </w:rPr>
                            <w:t xml:space="preserve"> </w:t>
                          </w:r>
                          <w:r>
                            <w:rPr>
                              <w:rFonts w:ascii="Arial MT" w:hAnsi="Arial MT"/>
                              <w:color w:val="808080"/>
                              <w:sz w:val="16"/>
                            </w:rPr>
                            <w:t>visit</w:t>
                          </w:r>
                          <w:r>
                            <w:rPr>
                              <w:rFonts w:ascii="Arial MT" w:hAnsi="Arial MT"/>
                              <w:color w:val="808080"/>
                              <w:spacing w:val="-3"/>
                              <w:sz w:val="16"/>
                            </w:rPr>
                            <w:t xml:space="preserve"> </w:t>
                          </w:r>
                          <w:hyperlink r:id="rId1">
                            <w:r>
                              <w:rPr>
                                <w:rFonts w:ascii="Arial MT" w:hAnsi="Arial MT"/>
                                <w:color w:val="808080"/>
                                <w:spacing w:val="-2"/>
                                <w:sz w:val="16"/>
                                <w:u w:val="single" w:color="808080"/>
                              </w:rPr>
                              <w:t>thekeysupport.com/terms</w:t>
                            </w:r>
                          </w:hyperlink>
                        </w:p>
                        <w:p w14:paraId="3B966C6D" w14:textId="77777777" w:rsidR="00BB54E4" w:rsidRDefault="008B0B37">
                          <w:pPr>
                            <w:spacing w:before="131"/>
                            <w:ind w:left="20"/>
                            <w:rPr>
                              <w:rFonts w:ascii="Arial MT"/>
                              <w:sz w:val="16"/>
                            </w:rPr>
                          </w:pPr>
                          <w:r>
                            <w:rPr>
                              <w:rFonts w:ascii="Arial MT"/>
                              <w:sz w:val="16"/>
                            </w:rPr>
                            <w:t>Page</w:t>
                          </w:r>
                          <w:r>
                            <w:rPr>
                              <w:rFonts w:ascii="Arial MT"/>
                              <w:spacing w:val="-2"/>
                              <w:sz w:val="16"/>
                            </w:rPr>
                            <w:t xml:space="preserve"> </w:t>
                          </w:r>
                          <w:r>
                            <w:rPr>
                              <w:rFonts w:ascii="Arial"/>
                              <w:b/>
                              <w:color w:val="FF1F63"/>
                              <w:sz w:val="16"/>
                            </w:rPr>
                            <w:t>|</w:t>
                          </w:r>
                          <w:r>
                            <w:rPr>
                              <w:rFonts w:ascii="Arial"/>
                              <w:b/>
                              <w:color w:val="FF1F63"/>
                              <w:spacing w:val="-1"/>
                              <w:sz w:val="16"/>
                            </w:rPr>
                            <w:t xml:space="preserve"> </w:t>
                          </w:r>
                          <w:r>
                            <w:rPr>
                              <w:rFonts w:ascii="Arial MT"/>
                              <w:spacing w:val="-10"/>
                              <w:sz w:val="16"/>
                            </w:rPr>
                            <w:t>1</w:t>
                          </w:r>
                        </w:p>
                      </w:txbxContent>
                    </wps:txbx>
                    <wps:bodyPr wrap="square" lIns="0" tIns="0" rIns="0" bIns="0" rtlCol="0">
                      <a:noAutofit/>
                    </wps:bodyPr>
                  </wps:wsp>
                </a:graphicData>
              </a:graphic>
            </wp:anchor>
          </w:drawing>
        </mc:Choice>
        <mc:Fallback>
          <w:pict>
            <v:shapetype w14:anchorId="282F3F38" id="_x0000_t202" coordsize="21600,21600" o:spt="202" path="m,l,21600r21600,l21600,xe">
              <v:stroke joinstyle="miter"/>
              <v:path gradientshapeok="t" o:connecttype="rect"/>
            </v:shapetype>
            <v:shape id="Textbox 1" o:spid="_x0000_s1026" type="#_x0000_t202" style="position:absolute;margin-left:52.9pt;margin-top:799.05pt;width:291.55pt;height:26.75pt;z-index:-1605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" filled="f" stroked="f">
              <v:textbox inset="0,0,0,0">
                <w:txbxContent>
                  <w:p w14:paraId="489FF568" w14:textId="77777777" w:rsidR="00BB54E4" w:rsidRDefault="008B0B37">
                    <w:pPr>
                      <w:spacing w:before="15"/>
                      <w:ind w:left="20"/>
                      <w:rPr>
                        <w:rFonts w:ascii="Arial MT" w:hAnsi="Arial MT"/>
                        <w:sz w:val="16"/>
                      </w:rPr>
                    </w:pPr>
                    <w:r>
                      <w:rPr>
                        <w:rFonts w:ascii="Arial MT" w:hAnsi="Arial MT"/>
                        <w:color w:val="808080"/>
                        <w:sz w:val="16"/>
                      </w:rPr>
                      <w:t>©</w:t>
                    </w:r>
                    <w:r>
                      <w:rPr>
                        <w:rFonts w:ascii="Arial MT" w:hAnsi="Arial MT"/>
                        <w:color w:val="808080"/>
                        <w:spacing w:val="-6"/>
                        <w:sz w:val="16"/>
                      </w:rPr>
                      <w:t xml:space="preserve"> </w:t>
                    </w:r>
                    <w:r>
                      <w:rPr>
                        <w:rFonts w:ascii="Arial MT" w:hAnsi="Arial MT"/>
                        <w:color w:val="808080"/>
                        <w:sz w:val="16"/>
                      </w:rPr>
                      <w:t>The</w:t>
                    </w:r>
                    <w:r>
                      <w:rPr>
                        <w:rFonts w:ascii="Arial MT" w:hAnsi="Arial MT"/>
                        <w:color w:val="808080"/>
                        <w:spacing w:val="-3"/>
                        <w:sz w:val="16"/>
                      </w:rPr>
                      <w:t xml:space="preserve"> </w:t>
                    </w:r>
                    <w:r>
                      <w:rPr>
                        <w:rFonts w:ascii="Arial MT" w:hAnsi="Arial MT"/>
                        <w:color w:val="808080"/>
                        <w:sz w:val="16"/>
                      </w:rPr>
                      <w:t>Key</w:t>
                    </w:r>
                    <w:r>
                      <w:rPr>
                        <w:rFonts w:ascii="Arial MT" w:hAnsi="Arial MT"/>
                        <w:color w:val="808080"/>
                        <w:spacing w:val="-3"/>
                        <w:sz w:val="16"/>
                      </w:rPr>
                      <w:t xml:space="preserve"> </w:t>
                    </w:r>
                    <w:r>
                      <w:rPr>
                        <w:rFonts w:ascii="Arial MT" w:hAnsi="Arial MT"/>
                        <w:color w:val="808080"/>
                        <w:sz w:val="16"/>
                      </w:rPr>
                      <w:t>Support</w:t>
                    </w:r>
                    <w:r>
                      <w:rPr>
                        <w:rFonts w:ascii="Arial MT" w:hAnsi="Arial MT"/>
                        <w:color w:val="808080"/>
                        <w:spacing w:val="-5"/>
                        <w:sz w:val="16"/>
                      </w:rPr>
                      <w:t xml:space="preserve"> </w:t>
                    </w:r>
                    <w:r>
                      <w:rPr>
                        <w:rFonts w:ascii="Arial MT" w:hAnsi="Arial MT"/>
                        <w:color w:val="808080"/>
                        <w:sz w:val="16"/>
                      </w:rPr>
                      <w:t>Services</w:t>
                    </w:r>
                    <w:r>
                      <w:rPr>
                        <w:rFonts w:ascii="Arial MT" w:hAnsi="Arial MT"/>
                        <w:color w:val="808080"/>
                        <w:spacing w:val="-1"/>
                        <w:sz w:val="16"/>
                      </w:rPr>
                      <w:t xml:space="preserve"> </w:t>
                    </w:r>
                    <w:r>
                      <w:rPr>
                        <w:rFonts w:ascii="Arial MT" w:hAnsi="Arial MT"/>
                        <w:color w:val="808080"/>
                        <w:sz w:val="16"/>
                      </w:rPr>
                      <w:t>Ltd</w:t>
                    </w:r>
                    <w:r>
                      <w:rPr>
                        <w:rFonts w:ascii="Arial MT" w:hAnsi="Arial MT"/>
                        <w:color w:val="808080"/>
                        <w:spacing w:val="-3"/>
                        <w:sz w:val="16"/>
                      </w:rPr>
                      <w:t xml:space="preserve"> </w:t>
                    </w:r>
                    <w:r>
                      <w:rPr>
                        <w:rFonts w:ascii="Arial MT" w:hAnsi="Arial MT"/>
                        <w:color w:val="808080"/>
                        <w:sz w:val="16"/>
                      </w:rPr>
                      <w:t>|</w:t>
                    </w:r>
                    <w:r>
                      <w:rPr>
                        <w:rFonts w:ascii="Arial MT" w:hAnsi="Arial MT"/>
                        <w:color w:val="808080"/>
                        <w:spacing w:val="-6"/>
                        <w:sz w:val="16"/>
                      </w:rPr>
                      <w:t xml:space="preserve"> </w:t>
                    </w:r>
                    <w:r>
                      <w:rPr>
                        <w:rFonts w:ascii="Arial MT" w:hAnsi="Arial MT"/>
                        <w:color w:val="808080"/>
                        <w:sz w:val="16"/>
                      </w:rPr>
                      <w:t>For</w:t>
                    </w:r>
                    <w:r>
                      <w:rPr>
                        <w:rFonts w:ascii="Arial MT" w:hAnsi="Arial MT"/>
                        <w:color w:val="808080"/>
                        <w:spacing w:val="-4"/>
                        <w:sz w:val="16"/>
                      </w:rPr>
                      <w:t xml:space="preserve"> </w:t>
                    </w:r>
                    <w:r>
                      <w:rPr>
                        <w:rFonts w:ascii="Arial MT" w:hAnsi="Arial MT"/>
                        <w:color w:val="808080"/>
                        <w:sz w:val="16"/>
                      </w:rPr>
                      <w:t>terms</w:t>
                    </w:r>
                    <w:r>
                      <w:rPr>
                        <w:rFonts w:ascii="Arial MT" w:hAnsi="Arial MT"/>
                        <w:color w:val="808080"/>
                        <w:spacing w:val="-1"/>
                        <w:sz w:val="16"/>
                      </w:rPr>
                      <w:t xml:space="preserve"> </w:t>
                    </w:r>
                    <w:r>
                      <w:rPr>
                        <w:rFonts w:ascii="Arial MT" w:hAnsi="Arial MT"/>
                        <w:color w:val="808080"/>
                        <w:sz w:val="16"/>
                      </w:rPr>
                      <w:t>of</w:t>
                    </w:r>
                    <w:r>
                      <w:rPr>
                        <w:rFonts w:ascii="Arial MT" w:hAnsi="Arial MT"/>
                        <w:color w:val="808080"/>
                        <w:spacing w:val="-2"/>
                        <w:sz w:val="16"/>
                      </w:rPr>
                      <w:t xml:space="preserve"> </w:t>
                    </w:r>
                    <w:r>
                      <w:rPr>
                        <w:rFonts w:ascii="Arial MT" w:hAnsi="Arial MT"/>
                        <w:color w:val="808080"/>
                        <w:sz w:val="16"/>
                      </w:rPr>
                      <w:t>use,</w:t>
                    </w:r>
                    <w:r>
                      <w:rPr>
                        <w:rFonts w:ascii="Arial MT" w:hAnsi="Arial MT"/>
                        <w:color w:val="808080"/>
                        <w:spacing w:val="-4"/>
                        <w:sz w:val="16"/>
                      </w:rPr>
                      <w:t xml:space="preserve"> </w:t>
                    </w:r>
                    <w:r>
                      <w:rPr>
                        <w:rFonts w:ascii="Arial MT" w:hAnsi="Arial MT"/>
                        <w:color w:val="808080"/>
                        <w:sz w:val="16"/>
                      </w:rPr>
                      <w:t>visit</w:t>
                    </w:r>
                    <w:r>
                      <w:rPr>
                        <w:rFonts w:ascii="Arial MT" w:hAnsi="Arial MT"/>
                        <w:color w:val="808080"/>
                        <w:spacing w:val="-3"/>
                        <w:sz w:val="16"/>
                      </w:rPr>
                      <w:t xml:space="preserve"> </w:t>
                    </w:r>
                    <w:hyperlink r:id="rId2">
                      <w:r>
                        <w:rPr>
                          <w:rFonts w:ascii="Arial MT" w:hAnsi="Arial MT"/>
                          <w:color w:val="808080"/>
                          <w:spacing w:val="-2"/>
                          <w:sz w:val="16"/>
                          <w:u w:val="single" w:color="808080"/>
                        </w:rPr>
                        <w:t>thekeysupport.com/terms</w:t>
                      </w:r>
                    </w:hyperlink>
                  </w:p>
                  <w:p w14:paraId="3B966C6D" w14:textId="77777777" w:rsidR="00BB54E4" w:rsidRDefault="008B0B37">
                    <w:pPr>
                      <w:spacing w:before="131"/>
                      <w:ind w:left="20"/>
                      <w:rPr>
                        <w:rFonts w:ascii="Arial MT"/>
                        <w:sz w:val="16"/>
                      </w:rPr>
                    </w:pPr>
                    <w:r>
                      <w:rPr>
                        <w:rFonts w:ascii="Arial MT"/>
                        <w:sz w:val="16"/>
                      </w:rPr>
                      <w:t>Page</w:t>
                    </w:r>
                    <w:r>
                      <w:rPr>
                        <w:rFonts w:ascii="Arial MT"/>
                        <w:spacing w:val="-2"/>
                        <w:sz w:val="16"/>
                      </w:rPr>
                      <w:t xml:space="preserve"> </w:t>
                    </w:r>
                    <w:r>
                      <w:rPr>
                        <w:rFonts w:ascii="Arial"/>
                        <w:b/>
                        <w:color w:val="FF1F63"/>
                        <w:sz w:val="16"/>
                      </w:rPr>
                      <w:t>|</w:t>
                    </w:r>
                    <w:r>
                      <w:rPr>
                        <w:rFonts w:ascii="Arial"/>
                        <w:b/>
                        <w:color w:val="FF1F63"/>
                        <w:spacing w:val="-1"/>
                        <w:sz w:val="16"/>
                      </w:rPr>
                      <w:t xml:space="preserve"> </w:t>
                    </w:r>
                    <w:r>
                      <w:rPr>
                        <w:rFonts w:ascii="Arial MT"/>
                        <w:spacing w:val="-10"/>
                        <w:sz w:val="16"/>
                      </w:rPr>
                      <w:t>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42CEC" w14:textId="77777777" w:rsidR="00BB54E4" w:rsidRDefault="008B0B37">
    <w:pPr>
      <w:pStyle w:val="BodyText"/>
      <w:spacing w:line="14" w:lineRule="auto"/>
      <w:rPr>
        <w:sz w:val="20"/>
      </w:rPr>
    </w:pPr>
    <w:r>
      <w:rPr>
        <w:noProof/>
        <w:sz w:val="20"/>
      </w:rPr>
      <mc:AlternateContent>
        <mc:Choice Requires="wps">
          <w:drawing>
            <wp:anchor distT="0" distB="0" distL="0" distR="0" simplePos="0" relativeHeight="487262208" behindDoc="1" locked="0" layoutInCell="1" allowOverlap="1" wp14:anchorId="04A42767" wp14:editId="28884A60">
              <wp:simplePos x="0" y="0"/>
              <wp:positionH relativeFrom="page">
                <wp:posOffset>671880</wp:posOffset>
              </wp:positionH>
              <wp:positionV relativeFrom="page">
                <wp:posOffset>10148030</wp:posOffset>
              </wp:positionV>
              <wp:extent cx="2701925" cy="33972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1925" cy="339725"/>
                      </a:xfrm>
                      <a:prstGeom prst="rect">
                        <a:avLst/>
                      </a:prstGeom>
                    </wps:spPr>
                    <wps:txbx>
                      <w:txbxContent>
                        <w:p w14:paraId="325232D6" w14:textId="77777777" w:rsidR="00BB54E4" w:rsidRDefault="008B0B37">
                          <w:pPr>
                            <w:spacing w:before="15"/>
                            <w:ind w:left="20"/>
                            <w:rPr>
                              <w:rFonts w:ascii="Arial MT" w:hAnsi="Arial MT"/>
                              <w:sz w:val="16"/>
                            </w:rPr>
                          </w:pPr>
                          <w:r>
                            <w:rPr>
                              <w:rFonts w:ascii="Arial MT" w:hAnsi="Arial MT"/>
                              <w:color w:val="808080"/>
                              <w:sz w:val="16"/>
                            </w:rPr>
                            <w:t>©</w:t>
                          </w:r>
                          <w:r>
                            <w:rPr>
                              <w:rFonts w:ascii="Arial MT" w:hAnsi="Arial MT"/>
                              <w:color w:val="808080"/>
                              <w:spacing w:val="-4"/>
                              <w:sz w:val="16"/>
                            </w:rPr>
                            <w:t xml:space="preserve"> </w:t>
                          </w:r>
                          <w:r>
                            <w:rPr>
                              <w:rFonts w:ascii="Arial MT" w:hAnsi="Arial MT"/>
                              <w:color w:val="808080"/>
                              <w:sz w:val="16"/>
                            </w:rPr>
                            <w:t>The</w:t>
                          </w:r>
                          <w:r>
                            <w:rPr>
                              <w:rFonts w:ascii="Arial MT" w:hAnsi="Arial MT"/>
                              <w:color w:val="808080"/>
                              <w:spacing w:val="-3"/>
                              <w:sz w:val="16"/>
                            </w:rPr>
                            <w:t xml:space="preserve"> </w:t>
                          </w:r>
                          <w:r>
                            <w:rPr>
                              <w:rFonts w:ascii="Arial MT" w:hAnsi="Arial MT"/>
                              <w:color w:val="808080"/>
                              <w:sz w:val="16"/>
                            </w:rPr>
                            <w:t>Key</w:t>
                          </w:r>
                          <w:r>
                            <w:rPr>
                              <w:rFonts w:ascii="Arial MT" w:hAnsi="Arial MT"/>
                              <w:color w:val="808080"/>
                              <w:spacing w:val="-3"/>
                              <w:sz w:val="16"/>
                            </w:rPr>
                            <w:t xml:space="preserve"> </w:t>
                          </w:r>
                          <w:r>
                            <w:rPr>
                              <w:rFonts w:ascii="Arial MT" w:hAnsi="Arial MT"/>
                              <w:color w:val="808080"/>
                              <w:sz w:val="16"/>
                            </w:rPr>
                            <w:t>Support</w:t>
                          </w:r>
                          <w:r>
                            <w:rPr>
                              <w:rFonts w:ascii="Arial MT" w:hAnsi="Arial MT"/>
                              <w:color w:val="808080"/>
                              <w:spacing w:val="-4"/>
                              <w:sz w:val="16"/>
                            </w:rPr>
                            <w:t xml:space="preserve"> </w:t>
                          </w:r>
                          <w:r>
                            <w:rPr>
                              <w:rFonts w:ascii="Arial MT" w:hAnsi="Arial MT"/>
                              <w:color w:val="808080"/>
                              <w:sz w:val="16"/>
                            </w:rPr>
                            <w:t>Services</w:t>
                          </w:r>
                          <w:r>
                            <w:rPr>
                              <w:rFonts w:ascii="Arial MT" w:hAnsi="Arial MT"/>
                              <w:color w:val="808080"/>
                              <w:spacing w:val="-1"/>
                              <w:sz w:val="16"/>
                            </w:rPr>
                            <w:t xml:space="preserve"> </w:t>
                          </w:r>
                          <w:r>
                            <w:rPr>
                              <w:rFonts w:ascii="Arial MT" w:hAnsi="Arial MT"/>
                              <w:color w:val="808080"/>
                              <w:sz w:val="16"/>
                            </w:rPr>
                            <w:t>Ltd</w:t>
                          </w:r>
                          <w:r>
                            <w:rPr>
                              <w:rFonts w:ascii="Arial MT" w:hAnsi="Arial MT"/>
                              <w:color w:val="808080"/>
                              <w:spacing w:val="-3"/>
                              <w:sz w:val="16"/>
                            </w:rPr>
                            <w:t xml:space="preserve"> </w:t>
                          </w:r>
                          <w:r>
                            <w:rPr>
                              <w:rFonts w:ascii="Arial MT" w:hAnsi="Arial MT"/>
                              <w:color w:val="808080"/>
                              <w:sz w:val="16"/>
                            </w:rPr>
                            <w:t>|</w:t>
                          </w:r>
                          <w:r>
                            <w:rPr>
                              <w:rFonts w:ascii="Arial MT" w:hAnsi="Arial MT"/>
                              <w:color w:val="808080"/>
                              <w:spacing w:val="-5"/>
                              <w:sz w:val="16"/>
                            </w:rPr>
                            <w:t xml:space="preserve"> </w:t>
                          </w:r>
                          <w:hyperlink r:id="rId1">
                            <w:r>
                              <w:rPr>
                                <w:rFonts w:ascii="Arial MT" w:hAnsi="Arial MT"/>
                                <w:color w:val="808080"/>
                                <w:spacing w:val="-2"/>
                                <w:sz w:val="16"/>
                                <w:u w:val="single" w:color="808080"/>
                              </w:rPr>
                              <w:t>thekeysupport.com/terms</w:t>
                            </w:r>
                          </w:hyperlink>
                        </w:p>
                        <w:p w14:paraId="16751B5B" w14:textId="77777777" w:rsidR="00BB54E4" w:rsidRDefault="008B0B37">
                          <w:pPr>
                            <w:spacing w:before="131"/>
                            <w:ind w:left="20"/>
                            <w:rPr>
                              <w:rFonts w:ascii="Arial MT"/>
                              <w:sz w:val="16"/>
                            </w:rPr>
                          </w:pPr>
                          <w:r>
                            <w:rPr>
                              <w:rFonts w:ascii="Arial MT"/>
                              <w:sz w:val="16"/>
                            </w:rPr>
                            <w:t>Page</w:t>
                          </w:r>
                          <w:r>
                            <w:rPr>
                              <w:rFonts w:ascii="Arial MT"/>
                              <w:spacing w:val="-2"/>
                              <w:sz w:val="16"/>
                            </w:rPr>
                            <w:t xml:space="preserve"> </w:t>
                          </w:r>
                          <w:r>
                            <w:rPr>
                              <w:rFonts w:ascii="Arial"/>
                              <w:b/>
                              <w:color w:val="FF1F63"/>
                              <w:sz w:val="16"/>
                            </w:rPr>
                            <w:t>|</w:t>
                          </w:r>
                          <w:r>
                            <w:rPr>
                              <w:rFonts w:ascii="Arial"/>
                              <w:b/>
                              <w:color w:val="FF1F63"/>
                              <w:spacing w:val="-1"/>
                              <w:sz w:val="16"/>
                            </w:rPr>
                            <w:t xml:space="preserve"> </w:t>
                          </w:r>
                          <w:r>
                            <w:rPr>
                              <w:rFonts w:ascii="Arial MT"/>
                              <w:spacing w:val="-10"/>
                              <w:sz w:val="16"/>
                            </w:rPr>
                            <w:fldChar w:fldCharType="begin"/>
                          </w:r>
                          <w:r>
                            <w:rPr>
                              <w:rFonts w:ascii="Arial MT"/>
                              <w:spacing w:val="-10"/>
                              <w:sz w:val="16"/>
                            </w:rPr>
                            <w:instrText xml:space="preserve"> PAGE </w:instrText>
                          </w:r>
                          <w:r>
                            <w:rPr>
                              <w:rFonts w:ascii="Arial MT"/>
                              <w:spacing w:val="-10"/>
                              <w:sz w:val="16"/>
                            </w:rPr>
                            <w:fldChar w:fldCharType="separate"/>
                          </w:r>
                          <w:r>
                            <w:rPr>
                              <w:rFonts w:ascii="Arial MT"/>
                              <w:spacing w:val="-10"/>
                              <w:sz w:val="16"/>
                            </w:rPr>
                            <w:t>2</w:t>
                          </w:r>
                          <w:r>
                            <w:rPr>
                              <w:rFonts w:ascii="Arial MT"/>
                              <w:spacing w:val="-10"/>
                              <w:sz w:val="16"/>
                            </w:rPr>
                            <w:fldChar w:fldCharType="end"/>
                          </w:r>
                        </w:p>
                      </w:txbxContent>
                    </wps:txbx>
                    <wps:bodyPr wrap="square" lIns="0" tIns="0" rIns="0" bIns="0" rtlCol="0">
                      <a:noAutofit/>
                    </wps:bodyPr>
                  </wps:wsp>
                </a:graphicData>
              </a:graphic>
            </wp:anchor>
          </w:drawing>
        </mc:Choice>
        <mc:Fallback>
          <w:pict>
            <v:shapetype w14:anchorId="04A42767" id="_x0000_t202" coordsize="21600,21600" o:spt="202" path="m,l,21600r21600,l21600,xe">
              <v:stroke joinstyle="miter"/>
              <v:path gradientshapeok="t" o:connecttype="rect"/>
            </v:shapetype>
            <v:shape id="Textbox 4" o:spid="_x0000_s1027" type="#_x0000_t202" style="position:absolute;margin-left:52.9pt;margin-top:799.05pt;width:212.75pt;height:26.75pt;z-index:-1605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" filled="f" stroked="f">
              <v:textbox inset="0,0,0,0">
                <w:txbxContent>
                  <w:p w14:paraId="325232D6" w14:textId="77777777" w:rsidR="00BB54E4" w:rsidRDefault="008B0B37">
                    <w:pPr>
                      <w:spacing w:before="15"/>
                      <w:ind w:left="20"/>
                      <w:rPr>
                        <w:rFonts w:ascii="Arial MT" w:hAnsi="Arial MT"/>
                        <w:sz w:val="16"/>
                      </w:rPr>
                    </w:pPr>
                    <w:r>
                      <w:rPr>
                        <w:rFonts w:ascii="Arial MT" w:hAnsi="Arial MT"/>
                        <w:color w:val="808080"/>
                        <w:sz w:val="16"/>
                      </w:rPr>
                      <w:t>©</w:t>
                    </w:r>
                    <w:r>
                      <w:rPr>
                        <w:rFonts w:ascii="Arial MT" w:hAnsi="Arial MT"/>
                        <w:color w:val="808080"/>
                        <w:spacing w:val="-4"/>
                        <w:sz w:val="16"/>
                      </w:rPr>
                      <w:t xml:space="preserve"> </w:t>
                    </w:r>
                    <w:r>
                      <w:rPr>
                        <w:rFonts w:ascii="Arial MT" w:hAnsi="Arial MT"/>
                        <w:color w:val="808080"/>
                        <w:sz w:val="16"/>
                      </w:rPr>
                      <w:t>The</w:t>
                    </w:r>
                    <w:r>
                      <w:rPr>
                        <w:rFonts w:ascii="Arial MT" w:hAnsi="Arial MT"/>
                        <w:color w:val="808080"/>
                        <w:spacing w:val="-3"/>
                        <w:sz w:val="16"/>
                      </w:rPr>
                      <w:t xml:space="preserve"> </w:t>
                    </w:r>
                    <w:r>
                      <w:rPr>
                        <w:rFonts w:ascii="Arial MT" w:hAnsi="Arial MT"/>
                        <w:color w:val="808080"/>
                        <w:sz w:val="16"/>
                      </w:rPr>
                      <w:t>Key</w:t>
                    </w:r>
                    <w:r>
                      <w:rPr>
                        <w:rFonts w:ascii="Arial MT" w:hAnsi="Arial MT"/>
                        <w:color w:val="808080"/>
                        <w:spacing w:val="-3"/>
                        <w:sz w:val="16"/>
                      </w:rPr>
                      <w:t xml:space="preserve"> </w:t>
                    </w:r>
                    <w:r>
                      <w:rPr>
                        <w:rFonts w:ascii="Arial MT" w:hAnsi="Arial MT"/>
                        <w:color w:val="808080"/>
                        <w:sz w:val="16"/>
                      </w:rPr>
                      <w:t>Support</w:t>
                    </w:r>
                    <w:r>
                      <w:rPr>
                        <w:rFonts w:ascii="Arial MT" w:hAnsi="Arial MT"/>
                        <w:color w:val="808080"/>
                        <w:spacing w:val="-4"/>
                        <w:sz w:val="16"/>
                      </w:rPr>
                      <w:t xml:space="preserve"> </w:t>
                    </w:r>
                    <w:r>
                      <w:rPr>
                        <w:rFonts w:ascii="Arial MT" w:hAnsi="Arial MT"/>
                        <w:color w:val="808080"/>
                        <w:sz w:val="16"/>
                      </w:rPr>
                      <w:t>Services</w:t>
                    </w:r>
                    <w:r>
                      <w:rPr>
                        <w:rFonts w:ascii="Arial MT" w:hAnsi="Arial MT"/>
                        <w:color w:val="808080"/>
                        <w:spacing w:val="-1"/>
                        <w:sz w:val="16"/>
                      </w:rPr>
                      <w:t xml:space="preserve"> </w:t>
                    </w:r>
                    <w:r>
                      <w:rPr>
                        <w:rFonts w:ascii="Arial MT" w:hAnsi="Arial MT"/>
                        <w:color w:val="808080"/>
                        <w:sz w:val="16"/>
                      </w:rPr>
                      <w:t>Ltd</w:t>
                    </w:r>
                    <w:r>
                      <w:rPr>
                        <w:rFonts w:ascii="Arial MT" w:hAnsi="Arial MT"/>
                        <w:color w:val="808080"/>
                        <w:spacing w:val="-3"/>
                        <w:sz w:val="16"/>
                      </w:rPr>
                      <w:t xml:space="preserve"> </w:t>
                    </w:r>
                    <w:r>
                      <w:rPr>
                        <w:rFonts w:ascii="Arial MT" w:hAnsi="Arial MT"/>
                        <w:color w:val="808080"/>
                        <w:sz w:val="16"/>
                      </w:rPr>
                      <w:t>|</w:t>
                    </w:r>
                    <w:r>
                      <w:rPr>
                        <w:rFonts w:ascii="Arial MT" w:hAnsi="Arial MT"/>
                        <w:color w:val="808080"/>
                        <w:spacing w:val="-5"/>
                        <w:sz w:val="16"/>
                      </w:rPr>
                      <w:t xml:space="preserve"> </w:t>
                    </w:r>
                    <w:hyperlink r:id="rId2">
                      <w:r>
                        <w:rPr>
                          <w:rFonts w:ascii="Arial MT" w:hAnsi="Arial MT"/>
                          <w:color w:val="808080"/>
                          <w:spacing w:val="-2"/>
                          <w:sz w:val="16"/>
                          <w:u w:val="single" w:color="808080"/>
                        </w:rPr>
                        <w:t>thekeysupport.com/terms</w:t>
                      </w:r>
                    </w:hyperlink>
                  </w:p>
                  <w:p w14:paraId="16751B5B" w14:textId="77777777" w:rsidR="00BB54E4" w:rsidRDefault="008B0B37">
                    <w:pPr>
                      <w:spacing w:before="131"/>
                      <w:ind w:left="20"/>
                      <w:rPr>
                        <w:rFonts w:ascii="Arial MT"/>
                        <w:sz w:val="16"/>
                      </w:rPr>
                    </w:pPr>
                    <w:r>
                      <w:rPr>
                        <w:rFonts w:ascii="Arial MT"/>
                        <w:sz w:val="16"/>
                      </w:rPr>
                      <w:t>Page</w:t>
                    </w:r>
                    <w:r>
                      <w:rPr>
                        <w:rFonts w:ascii="Arial MT"/>
                        <w:spacing w:val="-2"/>
                        <w:sz w:val="16"/>
                      </w:rPr>
                      <w:t xml:space="preserve"> </w:t>
                    </w:r>
                    <w:r>
                      <w:rPr>
                        <w:rFonts w:ascii="Arial"/>
                        <w:b/>
                        <w:color w:val="FF1F63"/>
                        <w:sz w:val="16"/>
                      </w:rPr>
                      <w:t>|</w:t>
                    </w:r>
                    <w:r>
                      <w:rPr>
                        <w:rFonts w:ascii="Arial"/>
                        <w:b/>
                        <w:color w:val="FF1F63"/>
                        <w:spacing w:val="-1"/>
                        <w:sz w:val="16"/>
                      </w:rPr>
                      <w:t xml:space="preserve"> </w:t>
                    </w:r>
                    <w:r>
                      <w:rPr>
                        <w:rFonts w:ascii="Arial MT"/>
                        <w:spacing w:val="-10"/>
                        <w:sz w:val="16"/>
                      </w:rPr>
                      <w:fldChar w:fldCharType="begin"/>
                    </w:r>
                    <w:r>
                      <w:rPr>
                        <w:rFonts w:ascii="Arial MT"/>
                        <w:spacing w:val="-10"/>
                        <w:sz w:val="16"/>
                      </w:rPr>
                      <w:instrText xml:space="preserve"> PAGE </w:instrText>
                    </w:r>
                    <w:r>
                      <w:rPr>
                        <w:rFonts w:ascii="Arial MT"/>
                        <w:spacing w:val="-10"/>
                        <w:sz w:val="16"/>
                      </w:rPr>
                      <w:fldChar w:fldCharType="separate"/>
                    </w:r>
                    <w:r>
                      <w:rPr>
                        <w:rFonts w:ascii="Arial MT"/>
                        <w:spacing w:val="-10"/>
                        <w:sz w:val="16"/>
                      </w:rPr>
                      <w:t>2</w:t>
                    </w:r>
                    <w:r>
                      <w:rPr>
                        <w:rFonts w:ascii="Arial MT"/>
                        <w:spacing w:val="-10"/>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4AB9A" w14:textId="77777777" w:rsidR="00BB54E4" w:rsidRDefault="008B0B37">
    <w:pPr>
      <w:pStyle w:val="BodyText"/>
      <w:spacing w:line="14" w:lineRule="auto"/>
      <w:rPr>
        <w:sz w:val="20"/>
      </w:rPr>
    </w:pPr>
    <w:r>
      <w:rPr>
        <w:noProof/>
        <w:sz w:val="20"/>
      </w:rPr>
      <mc:AlternateContent>
        <mc:Choice Requires="wps">
          <w:drawing>
            <wp:anchor distT="0" distB="0" distL="0" distR="0" simplePos="0" relativeHeight="487262720" behindDoc="1" locked="0" layoutInCell="1" allowOverlap="1" wp14:anchorId="0F9A01F2" wp14:editId="224955D1">
              <wp:simplePos x="0" y="0"/>
              <wp:positionH relativeFrom="page">
                <wp:posOffset>684580</wp:posOffset>
              </wp:positionH>
              <wp:positionV relativeFrom="page">
                <wp:posOffset>10053535</wp:posOffset>
              </wp:positionV>
              <wp:extent cx="6211570" cy="1270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1570" cy="12700"/>
                      </a:xfrm>
                      <a:custGeom>
                        <a:avLst/>
                        <a:gdLst/>
                        <a:ahLst/>
                        <a:cxnLst/>
                        <a:rect l="l" t="t" r="r" b="b"/>
                        <a:pathLst>
                          <a:path w="6211570" h="12700">
                            <a:moveTo>
                              <a:pt x="4063555" y="0"/>
                            </a:moveTo>
                            <a:lnTo>
                              <a:pt x="4051427" y="0"/>
                            </a:lnTo>
                            <a:lnTo>
                              <a:pt x="0" y="0"/>
                            </a:lnTo>
                            <a:lnTo>
                              <a:pt x="0" y="12179"/>
                            </a:lnTo>
                            <a:lnTo>
                              <a:pt x="4051376" y="12179"/>
                            </a:lnTo>
                            <a:lnTo>
                              <a:pt x="4063555" y="12179"/>
                            </a:lnTo>
                            <a:lnTo>
                              <a:pt x="4063555" y="0"/>
                            </a:lnTo>
                            <a:close/>
                          </a:path>
                          <a:path w="6211570" h="12700">
                            <a:moveTo>
                              <a:pt x="6211519" y="0"/>
                            </a:moveTo>
                            <a:lnTo>
                              <a:pt x="4063568" y="0"/>
                            </a:lnTo>
                            <a:lnTo>
                              <a:pt x="4063568" y="12179"/>
                            </a:lnTo>
                            <a:lnTo>
                              <a:pt x="6211519" y="12179"/>
                            </a:lnTo>
                            <a:lnTo>
                              <a:pt x="6211519" y="0"/>
                            </a:lnTo>
                            <a:close/>
                          </a:path>
                        </a:pathLst>
                      </a:custGeom>
                      <a:solidFill>
                        <a:srgbClr val="FF1F63"/>
                      </a:solidFill>
                    </wps:spPr>
                    <wps:bodyPr wrap="square" lIns="0" tIns="0" rIns="0" bIns="0" rtlCol="0">
                      <a:prstTxWarp prst="textNoShape">
                        <a:avLst/>
                      </a:prstTxWarp>
                      <a:noAutofit/>
                    </wps:bodyPr>
                  </wps:wsp>
                </a:graphicData>
              </a:graphic>
            </wp:anchor>
          </w:drawing>
        </mc:Choice>
        <mc:Fallback>
          <w:pict>
            <v:shape w14:anchorId="3BC820C4" id="Graphic 6" o:spid="_x0000_s1026" style="position:absolute;margin-left:53.9pt;margin-top:791.6pt;width:489.1pt;height:1pt;z-index:-16053760;visibility:visible;mso-wrap-style:square;mso-wrap-distance-left:0;mso-wrap-distance-top:0;mso-wrap-distance-right:0;mso-wrap-distance-bottom:0;mso-position-horizontal:absolute;mso-position-horizontal-relative:page;mso-position-vertical:absolute;mso-position-vertical-relative:page;v-text-anchor:top" coordsize="62115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" path="m4063555,r-12128,l,,,12179r4051376,l4063555,12179r,-12179xem6211519,l4063568,r,12179l6211519,12179r,-12179xe" fillcolor="#ff1f63" stroked="f">
              <v:path arrowok="t"/>
              <w10:wrap anchorx="page" anchory="page"/>
            </v:shape>
          </w:pict>
        </mc:Fallback>
      </mc:AlternateContent>
    </w:r>
    <w:r>
      <w:rPr>
        <w:noProof/>
        <w:sz w:val="20"/>
      </w:rPr>
      <mc:AlternateContent>
        <mc:Choice Requires="wps">
          <w:drawing>
            <wp:anchor distT="0" distB="0" distL="0" distR="0" simplePos="0" relativeHeight="487263232" behindDoc="1" locked="0" layoutInCell="1" allowOverlap="1" wp14:anchorId="726DEF8A" wp14:editId="7E8B7F4F">
              <wp:simplePos x="0" y="0"/>
              <wp:positionH relativeFrom="page">
                <wp:posOffset>671880</wp:posOffset>
              </wp:positionH>
              <wp:positionV relativeFrom="page">
                <wp:posOffset>10148030</wp:posOffset>
              </wp:positionV>
              <wp:extent cx="2701925" cy="33972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1925" cy="339725"/>
                      </a:xfrm>
                      <a:prstGeom prst="rect">
                        <a:avLst/>
                      </a:prstGeom>
                    </wps:spPr>
                    <wps:txbx>
                      <w:txbxContent>
                        <w:p w14:paraId="170A5972" w14:textId="77777777" w:rsidR="00BB54E4" w:rsidRDefault="008B0B37">
                          <w:pPr>
                            <w:spacing w:before="15"/>
                            <w:ind w:left="20"/>
                            <w:rPr>
                              <w:rFonts w:ascii="Arial MT" w:hAnsi="Arial MT"/>
                              <w:sz w:val="16"/>
                            </w:rPr>
                          </w:pPr>
                          <w:r>
                            <w:rPr>
                              <w:rFonts w:ascii="Arial MT" w:hAnsi="Arial MT"/>
                              <w:color w:val="808080"/>
                              <w:sz w:val="16"/>
                            </w:rPr>
                            <w:t>©</w:t>
                          </w:r>
                          <w:r>
                            <w:rPr>
                              <w:rFonts w:ascii="Arial MT" w:hAnsi="Arial MT"/>
                              <w:color w:val="808080"/>
                              <w:spacing w:val="-4"/>
                              <w:sz w:val="16"/>
                            </w:rPr>
                            <w:t xml:space="preserve"> </w:t>
                          </w:r>
                          <w:r>
                            <w:rPr>
                              <w:rFonts w:ascii="Arial MT" w:hAnsi="Arial MT"/>
                              <w:color w:val="808080"/>
                              <w:sz w:val="16"/>
                            </w:rPr>
                            <w:t>The</w:t>
                          </w:r>
                          <w:r>
                            <w:rPr>
                              <w:rFonts w:ascii="Arial MT" w:hAnsi="Arial MT"/>
                              <w:color w:val="808080"/>
                              <w:spacing w:val="-3"/>
                              <w:sz w:val="16"/>
                            </w:rPr>
                            <w:t xml:space="preserve"> </w:t>
                          </w:r>
                          <w:r>
                            <w:rPr>
                              <w:rFonts w:ascii="Arial MT" w:hAnsi="Arial MT"/>
                              <w:color w:val="808080"/>
                              <w:sz w:val="16"/>
                            </w:rPr>
                            <w:t>Key</w:t>
                          </w:r>
                          <w:r>
                            <w:rPr>
                              <w:rFonts w:ascii="Arial MT" w:hAnsi="Arial MT"/>
                              <w:color w:val="808080"/>
                              <w:spacing w:val="-3"/>
                              <w:sz w:val="16"/>
                            </w:rPr>
                            <w:t xml:space="preserve"> </w:t>
                          </w:r>
                          <w:r>
                            <w:rPr>
                              <w:rFonts w:ascii="Arial MT" w:hAnsi="Arial MT"/>
                              <w:color w:val="808080"/>
                              <w:sz w:val="16"/>
                            </w:rPr>
                            <w:t>Support</w:t>
                          </w:r>
                          <w:r>
                            <w:rPr>
                              <w:rFonts w:ascii="Arial MT" w:hAnsi="Arial MT"/>
                              <w:color w:val="808080"/>
                              <w:spacing w:val="-4"/>
                              <w:sz w:val="16"/>
                            </w:rPr>
                            <w:t xml:space="preserve"> </w:t>
                          </w:r>
                          <w:r>
                            <w:rPr>
                              <w:rFonts w:ascii="Arial MT" w:hAnsi="Arial MT"/>
                              <w:color w:val="808080"/>
                              <w:sz w:val="16"/>
                            </w:rPr>
                            <w:t>Services</w:t>
                          </w:r>
                          <w:r>
                            <w:rPr>
                              <w:rFonts w:ascii="Arial MT" w:hAnsi="Arial MT"/>
                              <w:color w:val="808080"/>
                              <w:spacing w:val="-1"/>
                              <w:sz w:val="16"/>
                            </w:rPr>
                            <w:t xml:space="preserve"> </w:t>
                          </w:r>
                          <w:r>
                            <w:rPr>
                              <w:rFonts w:ascii="Arial MT" w:hAnsi="Arial MT"/>
                              <w:color w:val="808080"/>
                              <w:sz w:val="16"/>
                            </w:rPr>
                            <w:t>Ltd</w:t>
                          </w:r>
                          <w:r>
                            <w:rPr>
                              <w:rFonts w:ascii="Arial MT" w:hAnsi="Arial MT"/>
                              <w:color w:val="808080"/>
                              <w:spacing w:val="-3"/>
                              <w:sz w:val="16"/>
                            </w:rPr>
                            <w:t xml:space="preserve"> </w:t>
                          </w:r>
                          <w:r>
                            <w:rPr>
                              <w:rFonts w:ascii="Arial MT" w:hAnsi="Arial MT"/>
                              <w:color w:val="808080"/>
                              <w:sz w:val="16"/>
                            </w:rPr>
                            <w:t>|</w:t>
                          </w:r>
                          <w:r>
                            <w:rPr>
                              <w:rFonts w:ascii="Arial MT" w:hAnsi="Arial MT"/>
                              <w:color w:val="808080"/>
                              <w:spacing w:val="-5"/>
                              <w:sz w:val="16"/>
                            </w:rPr>
                            <w:t xml:space="preserve"> </w:t>
                          </w:r>
                          <w:hyperlink r:id="rId1">
                            <w:r>
                              <w:rPr>
                                <w:rFonts w:ascii="Arial MT" w:hAnsi="Arial MT"/>
                                <w:color w:val="808080"/>
                                <w:spacing w:val="-2"/>
                                <w:sz w:val="16"/>
                                <w:u w:val="single" w:color="808080"/>
                              </w:rPr>
                              <w:t>thekeysupport.com/terms</w:t>
                            </w:r>
                          </w:hyperlink>
                        </w:p>
                        <w:p w14:paraId="03162F21" w14:textId="77777777" w:rsidR="00BB54E4" w:rsidRDefault="008B0B37">
                          <w:pPr>
                            <w:spacing w:before="131"/>
                            <w:ind w:left="20"/>
                            <w:rPr>
                              <w:rFonts w:ascii="Arial MT"/>
                              <w:sz w:val="16"/>
                            </w:rPr>
                          </w:pPr>
                          <w:r>
                            <w:rPr>
                              <w:rFonts w:ascii="Arial MT"/>
                              <w:sz w:val="16"/>
                            </w:rPr>
                            <w:t>Page</w:t>
                          </w:r>
                          <w:r>
                            <w:rPr>
                              <w:rFonts w:ascii="Arial MT"/>
                              <w:spacing w:val="-2"/>
                              <w:sz w:val="16"/>
                            </w:rPr>
                            <w:t xml:space="preserve"> </w:t>
                          </w:r>
                          <w:r>
                            <w:rPr>
                              <w:rFonts w:ascii="Arial"/>
                              <w:b/>
                              <w:color w:val="FF1F63"/>
                              <w:sz w:val="16"/>
                            </w:rPr>
                            <w:t>|</w:t>
                          </w:r>
                          <w:r>
                            <w:rPr>
                              <w:rFonts w:ascii="Arial"/>
                              <w:b/>
                              <w:color w:val="FF1F63"/>
                              <w:spacing w:val="-1"/>
                              <w:sz w:val="16"/>
                            </w:rPr>
                            <w:t xml:space="preserve"> </w:t>
                          </w:r>
                          <w:r>
                            <w:rPr>
                              <w:rFonts w:ascii="Arial MT"/>
                              <w:spacing w:val="-5"/>
                              <w:sz w:val="16"/>
                            </w:rPr>
                            <w:fldChar w:fldCharType="begin"/>
                          </w:r>
                          <w:r>
                            <w:rPr>
                              <w:rFonts w:ascii="Arial MT"/>
                              <w:spacing w:val="-5"/>
                              <w:sz w:val="16"/>
                            </w:rPr>
                            <w:instrText xml:space="preserve"> PAGE </w:instrText>
                          </w:r>
                          <w:r>
                            <w:rPr>
                              <w:rFonts w:ascii="Arial MT"/>
                              <w:spacing w:val="-5"/>
                              <w:sz w:val="16"/>
                            </w:rPr>
                            <w:fldChar w:fldCharType="separate"/>
                          </w:r>
                          <w:r>
                            <w:rPr>
                              <w:rFonts w:ascii="Arial MT"/>
                              <w:spacing w:val="-5"/>
                              <w:sz w:val="16"/>
                            </w:rPr>
                            <w:t>10</w:t>
                          </w:r>
                          <w:r>
                            <w:rPr>
                              <w:rFonts w:ascii="Arial MT"/>
                              <w:spacing w:val="-5"/>
                              <w:sz w:val="16"/>
                            </w:rPr>
                            <w:fldChar w:fldCharType="end"/>
                          </w:r>
                        </w:p>
                      </w:txbxContent>
                    </wps:txbx>
                    <wps:bodyPr wrap="square" lIns="0" tIns="0" rIns="0" bIns="0" rtlCol="0">
                      <a:noAutofit/>
                    </wps:bodyPr>
                  </wps:wsp>
                </a:graphicData>
              </a:graphic>
            </wp:anchor>
          </w:drawing>
        </mc:Choice>
        <mc:Fallback>
          <w:pict>
            <v:shapetype w14:anchorId="726DEF8A" id="_x0000_t202" coordsize="21600,21600" o:spt="202" path="m,l,21600r21600,l21600,xe">
              <v:stroke joinstyle="miter"/>
              <v:path gradientshapeok="t" o:connecttype="rect"/>
            </v:shapetype>
            <v:shape id="Textbox 7" o:spid="_x0000_s1028" type="#_x0000_t202" style="position:absolute;margin-left:52.9pt;margin-top:799.05pt;width:212.75pt;height:26.75pt;z-index:-1605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" filled="f" stroked="f">
              <v:textbox inset="0,0,0,0">
                <w:txbxContent>
                  <w:p w14:paraId="170A5972" w14:textId="77777777" w:rsidR="00BB54E4" w:rsidRDefault="008B0B37">
                    <w:pPr>
                      <w:spacing w:before="15"/>
                      <w:ind w:left="20"/>
                      <w:rPr>
                        <w:rFonts w:ascii="Arial MT" w:hAnsi="Arial MT"/>
                        <w:sz w:val="16"/>
                      </w:rPr>
                    </w:pPr>
                    <w:r>
                      <w:rPr>
                        <w:rFonts w:ascii="Arial MT" w:hAnsi="Arial MT"/>
                        <w:color w:val="808080"/>
                        <w:sz w:val="16"/>
                      </w:rPr>
                      <w:t>©</w:t>
                    </w:r>
                    <w:r>
                      <w:rPr>
                        <w:rFonts w:ascii="Arial MT" w:hAnsi="Arial MT"/>
                        <w:color w:val="808080"/>
                        <w:spacing w:val="-4"/>
                        <w:sz w:val="16"/>
                      </w:rPr>
                      <w:t xml:space="preserve"> </w:t>
                    </w:r>
                    <w:r>
                      <w:rPr>
                        <w:rFonts w:ascii="Arial MT" w:hAnsi="Arial MT"/>
                        <w:color w:val="808080"/>
                        <w:sz w:val="16"/>
                      </w:rPr>
                      <w:t>The</w:t>
                    </w:r>
                    <w:r>
                      <w:rPr>
                        <w:rFonts w:ascii="Arial MT" w:hAnsi="Arial MT"/>
                        <w:color w:val="808080"/>
                        <w:spacing w:val="-3"/>
                        <w:sz w:val="16"/>
                      </w:rPr>
                      <w:t xml:space="preserve"> </w:t>
                    </w:r>
                    <w:r>
                      <w:rPr>
                        <w:rFonts w:ascii="Arial MT" w:hAnsi="Arial MT"/>
                        <w:color w:val="808080"/>
                        <w:sz w:val="16"/>
                      </w:rPr>
                      <w:t>Key</w:t>
                    </w:r>
                    <w:r>
                      <w:rPr>
                        <w:rFonts w:ascii="Arial MT" w:hAnsi="Arial MT"/>
                        <w:color w:val="808080"/>
                        <w:spacing w:val="-3"/>
                        <w:sz w:val="16"/>
                      </w:rPr>
                      <w:t xml:space="preserve"> </w:t>
                    </w:r>
                    <w:r>
                      <w:rPr>
                        <w:rFonts w:ascii="Arial MT" w:hAnsi="Arial MT"/>
                        <w:color w:val="808080"/>
                        <w:sz w:val="16"/>
                      </w:rPr>
                      <w:t>Support</w:t>
                    </w:r>
                    <w:r>
                      <w:rPr>
                        <w:rFonts w:ascii="Arial MT" w:hAnsi="Arial MT"/>
                        <w:color w:val="808080"/>
                        <w:spacing w:val="-4"/>
                        <w:sz w:val="16"/>
                      </w:rPr>
                      <w:t xml:space="preserve"> </w:t>
                    </w:r>
                    <w:r>
                      <w:rPr>
                        <w:rFonts w:ascii="Arial MT" w:hAnsi="Arial MT"/>
                        <w:color w:val="808080"/>
                        <w:sz w:val="16"/>
                      </w:rPr>
                      <w:t>Services</w:t>
                    </w:r>
                    <w:r>
                      <w:rPr>
                        <w:rFonts w:ascii="Arial MT" w:hAnsi="Arial MT"/>
                        <w:color w:val="808080"/>
                        <w:spacing w:val="-1"/>
                        <w:sz w:val="16"/>
                      </w:rPr>
                      <w:t xml:space="preserve"> </w:t>
                    </w:r>
                    <w:r>
                      <w:rPr>
                        <w:rFonts w:ascii="Arial MT" w:hAnsi="Arial MT"/>
                        <w:color w:val="808080"/>
                        <w:sz w:val="16"/>
                      </w:rPr>
                      <w:t>Ltd</w:t>
                    </w:r>
                    <w:r>
                      <w:rPr>
                        <w:rFonts w:ascii="Arial MT" w:hAnsi="Arial MT"/>
                        <w:color w:val="808080"/>
                        <w:spacing w:val="-3"/>
                        <w:sz w:val="16"/>
                      </w:rPr>
                      <w:t xml:space="preserve"> </w:t>
                    </w:r>
                    <w:r>
                      <w:rPr>
                        <w:rFonts w:ascii="Arial MT" w:hAnsi="Arial MT"/>
                        <w:color w:val="808080"/>
                        <w:sz w:val="16"/>
                      </w:rPr>
                      <w:t>|</w:t>
                    </w:r>
                    <w:r>
                      <w:rPr>
                        <w:rFonts w:ascii="Arial MT" w:hAnsi="Arial MT"/>
                        <w:color w:val="808080"/>
                        <w:spacing w:val="-5"/>
                        <w:sz w:val="16"/>
                      </w:rPr>
                      <w:t xml:space="preserve"> </w:t>
                    </w:r>
                    <w:hyperlink r:id="rId2">
                      <w:r>
                        <w:rPr>
                          <w:rFonts w:ascii="Arial MT" w:hAnsi="Arial MT"/>
                          <w:color w:val="808080"/>
                          <w:spacing w:val="-2"/>
                          <w:sz w:val="16"/>
                          <w:u w:val="single" w:color="808080"/>
                        </w:rPr>
                        <w:t>thekeysupport.com/terms</w:t>
                      </w:r>
                    </w:hyperlink>
                  </w:p>
                  <w:p w14:paraId="03162F21" w14:textId="77777777" w:rsidR="00BB54E4" w:rsidRDefault="008B0B37">
                    <w:pPr>
                      <w:spacing w:before="131"/>
                      <w:ind w:left="20"/>
                      <w:rPr>
                        <w:rFonts w:ascii="Arial MT"/>
                        <w:sz w:val="16"/>
                      </w:rPr>
                    </w:pPr>
                    <w:r>
                      <w:rPr>
                        <w:rFonts w:ascii="Arial MT"/>
                        <w:sz w:val="16"/>
                      </w:rPr>
                      <w:t>Page</w:t>
                    </w:r>
                    <w:r>
                      <w:rPr>
                        <w:rFonts w:ascii="Arial MT"/>
                        <w:spacing w:val="-2"/>
                        <w:sz w:val="16"/>
                      </w:rPr>
                      <w:t xml:space="preserve"> </w:t>
                    </w:r>
                    <w:r>
                      <w:rPr>
                        <w:rFonts w:ascii="Arial"/>
                        <w:b/>
                        <w:color w:val="FF1F63"/>
                        <w:sz w:val="16"/>
                      </w:rPr>
                      <w:t>|</w:t>
                    </w:r>
                    <w:r>
                      <w:rPr>
                        <w:rFonts w:ascii="Arial"/>
                        <w:b/>
                        <w:color w:val="FF1F63"/>
                        <w:spacing w:val="-1"/>
                        <w:sz w:val="16"/>
                      </w:rPr>
                      <w:t xml:space="preserve"> </w:t>
                    </w:r>
                    <w:r>
                      <w:rPr>
                        <w:rFonts w:ascii="Arial MT"/>
                        <w:spacing w:val="-5"/>
                        <w:sz w:val="16"/>
                      </w:rPr>
                      <w:fldChar w:fldCharType="begin"/>
                    </w:r>
                    <w:r>
                      <w:rPr>
                        <w:rFonts w:ascii="Arial MT"/>
                        <w:spacing w:val="-5"/>
                        <w:sz w:val="16"/>
                      </w:rPr>
                      <w:instrText xml:space="preserve"> PAGE </w:instrText>
                    </w:r>
                    <w:r>
                      <w:rPr>
                        <w:rFonts w:ascii="Arial MT"/>
                        <w:spacing w:val="-5"/>
                        <w:sz w:val="16"/>
                      </w:rPr>
                      <w:fldChar w:fldCharType="separate"/>
                    </w:r>
                    <w:r>
                      <w:rPr>
                        <w:rFonts w:ascii="Arial MT"/>
                        <w:spacing w:val="-5"/>
                        <w:sz w:val="16"/>
                      </w:rPr>
                      <w:t>10</w:t>
                    </w:r>
                    <w:r>
                      <w:rPr>
                        <w:rFonts w:ascii="Arial MT"/>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CE72F" w14:textId="77777777" w:rsidR="008B0B37" w:rsidRDefault="008B0B37">
      <w:r>
        <w:separator/>
      </w:r>
    </w:p>
  </w:footnote>
  <w:footnote w:type="continuationSeparator" w:id="0">
    <w:p w14:paraId="23D72B85" w14:textId="77777777" w:rsidR="008B0B37" w:rsidRDefault="008B0B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B327B6"/>
    <w:multiLevelType w:val="multilevel"/>
    <w:tmpl w:val="40124604"/>
    <w:lvl w:ilvl="0">
      <w:start w:val="1"/>
      <w:numFmt w:val="decimal"/>
      <w:lvlText w:val="%1."/>
      <w:lvlJc w:val="left"/>
      <w:pPr>
        <w:ind w:left="306" w:hanging="221"/>
        <w:jc w:val="left"/>
      </w:pPr>
      <w:rPr>
        <w:rFonts w:ascii="Calibri" w:eastAsia="Calibri" w:hAnsi="Calibri" w:cs="Calibri" w:hint="default"/>
        <w:b/>
        <w:bCs/>
        <w:i w:val="0"/>
        <w:iCs w:val="0"/>
        <w:color w:val="FF1F63"/>
        <w:spacing w:val="0"/>
        <w:w w:val="100"/>
        <w:sz w:val="22"/>
        <w:szCs w:val="22"/>
        <w:lang w:val="en-US" w:eastAsia="en-US" w:bidi="ar-SA"/>
      </w:rPr>
    </w:lvl>
    <w:lvl w:ilvl="1">
      <w:start w:val="1"/>
      <w:numFmt w:val="decimal"/>
      <w:lvlText w:val="%1.%2"/>
      <w:lvlJc w:val="left"/>
      <w:pPr>
        <w:ind w:left="419" w:hanging="334"/>
        <w:jc w:val="left"/>
      </w:pPr>
      <w:rPr>
        <w:rFonts w:ascii="Calibri" w:eastAsia="Calibri" w:hAnsi="Calibri" w:cs="Calibri" w:hint="default"/>
        <w:b/>
        <w:bCs/>
        <w:i w:val="0"/>
        <w:iCs w:val="0"/>
        <w:color w:val="12253E"/>
        <w:spacing w:val="-2"/>
        <w:w w:val="100"/>
        <w:sz w:val="22"/>
        <w:szCs w:val="22"/>
        <w:lang w:val="en-US" w:eastAsia="en-US" w:bidi="ar-SA"/>
      </w:rPr>
    </w:lvl>
    <w:lvl w:ilvl="2">
      <w:numFmt w:val="bullet"/>
      <w:lvlText w:val="•"/>
      <w:lvlJc w:val="left"/>
      <w:pPr>
        <w:ind w:left="1475" w:hanging="334"/>
      </w:pPr>
      <w:rPr>
        <w:rFonts w:hint="default"/>
        <w:lang w:val="en-US" w:eastAsia="en-US" w:bidi="ar-SA"/>
      </w:rPr>
    </w:lvl>
    <w:lvl w:ilvl="3">
      <w:numFmt w:val="bullet"/>
      <w:lvlText w:val="•"/>
      <w:lvlJc w:val="left"/>
      <w:pPr>
        <w:ind w:left="2530" w:hanging="334"/>
      </w:pPr>
      <w:rPr>
        <w:rFonts w:hint="default"/>
        <w:lang w:val="en-US" w:eastAsia="en-US" w:bidi="ar-SA"/>
      </w:rPr>
    </w:lvl>
    <w:lvl w:ilvl="4">
      <w:numFmt w:val="bullet"/>
      <w:lvlText w:val="•"/>
      <w:lvlJc w:val="left"/>
      <w:pPr>
        <w:ind w:left="3585" w:hanging="334"/>
      </w:pPr>
      <w:rPr>
        <w:rFonts w:hint="default"/>
        <w:lang w:val="en-US" w:eastAsia="en-US" w:bidi="ar-SA"/>
      </w:rPr>
    </w:lvl>
    <w:lvl w:ilvl="5">
      <w:numFmt w:val="bullet"/>
      <w:lvlText w:val="•"/>
      <w:lvlJc w:val="left"/>
      <w:pPr>
        <w:ind w:left="4640" w:hanging="334"/>
      </w:pPr>
      <w:rPr>
        <w:rFonts w:hint="default"/>
        <w:lang w:val="en-US" w:eastAsia="en-US" w:bidi="ar-SA"/>
      </w:rPr>
    </w:lvl>
    <w:lvl w:ilvl="6">
      <w:numFmt w:val="bullet"/>
      <w:lvlText w:val="•"/>
      <w:lvlJc w:val="left"/>
      <w:pPr>
        <w:ind w:left="5695" w:hanging="334"/>
      </w:pPr>
      <w:rPr>
        <w:rFonts w:hint="default"/>
        <w:lang w:val="en-US" w:eastAsia="en-US" w:bidi="ar-SA"/>
      </w:rPr>
    </w:lvl>
    <w:lvl w:ilvl="7">
      <w:numFmt w:val="bullet"/>
      <w:lvlText w:val="•"/>
      <w:lvlJc w:val="left"/>
      <w:pPr>
        <w:ind w:left="6750" w:hanging="334"/>
      </w:pPr>
      <w:rPr>
        <w:rFonts w:hint="default"/>
        <w:lang w:val="en-US" w:eastAsia="en-US" w:bidi="ar-SA"/>
      </w:rPr>
    </w:lvl>
    <w:lvl w:ilvl="8">
      <w:numFmt w:val="bullet"/>
      <w:lvlText w:val="•"/>
      <w:lvlJc w:val="left"/>
      <w:pPr>
        <w:ind w:left="7805" w:hanging="334"/>
      </w:pPr>
      <w:rPr>
        <w:rFonts w:hint="default"/>
        <w:lang w:val="en-US" w:eastAsia="en-US" w:bidi="ar-SA"/>
      </w:rPr>
    </w:lvl>
  </w:abstractNum>
  <w:abstractNum w:abstractNumId="1" w15:restartNumberingAfterBreak="0">
    <w:nsid w:val="4F3D1FF1"/>
    <w:multiLevelType w:val="hybridMultilevel"/>
    <w:tmpl w:val="3DE626DA"/>
    <w:lvl w:ilvl="0" w:tplc="BAF83F8C">
      <w:numFmt w:val="bullet"/>
      <w:lvlText w:val="o"/>
      <w:lvlJc w:val="left"/>
      <w:pPr>
        <w:ind w:left="1355" w:hanging="360"/>
      </w:pPr>
      <w:rPr>
        <w:rFonts w:ascii="Courier New" w:eastAsia="Courier New" w:hAnsi="Courier New" w:cs="Courier New" w:hint="default"/>
        <w:b w:val="0"/>
        <w:bCs w:val="0"/>
        <w:i w:val="0"/>
        <w:iCs w:val="0"/>
        <w:spacing w:val="0"/>
        <w:w w:val="100"/>
        <w:sz w:val="22"/>
        <w:szCs w:val="22"/>
        <w:lang w:val="en-US" w:eastAsia="en-US" w:bidi="ar-SA"/>
      </w:rPr>
    </w:lvl>
    <w:lvl w:ilvl="1" w:tplc="55FE6494">
      <w:numFmt w:val="bullet"/>
      <w:lvlText w:val="•"/>
      <w:lvlJc w:val="left"/>
      <w:pPr>
        <w:ind w:left="2215" w:hanging="360"/>
      </w:pPr>
      <w:rPr>
        <w:rFonts w:hint="default"/>
        <w:lang w:val="en-US" w:eastAsia="en-US" w:bidi="ar-SA"/>
      </w:rPr>
    </w:lvl>
    <w:lvl w:ilvl="2" w:tplc="DE1C98C2">
      <w:numFmt w:val="bullet"/>
      <w:lvlText w:val="•"/>
      <w:lvlJc w:val="left"/>
      <w:pPr>
        <w:ind w:left="3071" w:hanging="360"/>
      </w:pPr>
      <w:rPr>
        <w:rFonts w:hint="default"/>
        <w:lang w:val="en-US" w:eastAsia="en-US" w:bidi="ar-SA"/>
      </w:rPr>
    </w:lvl>
    <w:lvl w:ilvl="3" w:tplc="C3BCA1AE">
      <w:numFmt w:val="bullet"/>
      <w:lvlText w:val="•"/>
      <w:lvlJc w:val="left"/>
      <w:pPr>
        <w:ind w:left="3926" w:hanging="360"/>
      </w:pPr>
      <w:rPr>
        <w:rFonts w:hint="default"/>
        <w:lang w:val="en-US" w:eastAsia="en-US" w:bidi="ar-SA"/>
      </w:rPr>
    </w:lvl>
    <w:lvl w:ilvl="4" w:tplc="2EBC6934">
      <w:numFmt w:val="bullet"/>
      <w:lvlText w:val="•"/>
      <w:lvlJc w:val="left"/>
      <w:pPr>
        <w:ind w:left="4782" w:hanging="360"/>
      </w:pPr>
      <w:rPr>
        <w:rFonts w:hint="default"/>
        <w:lang w:val="en-US" w:eastAsia="en-US" w:bidi="ar-SA"/>
      </w:rPr>
    </w:lvl>
    <w:lvl w:ilvl="5" w:tplc="57386824">
      <w:numFmt w:val="bullet"/>
      <w:lvlText w:val="•"/>
      <w:lvlJc w:val="left"/>
      <w:pPr>
        <w:ind w:left="5637" w:hanging="360"/>
      </w:pPr>
      <w:rPr>
        <w:rFonts w:hint="default"/>
        <w:lang w:val="en-US" w:eastAsia="en-US" w:bidi="ar-SA"/>
      </w:rPr>
    </w:lvl>
    <w:lvl w:ilvl="6" w:tplc="C13821FC">
      <w:numFmt w:val="bullet"/>
      <w:lvlText w:val="•"/>
      <w:lvlJc w:val="left"/>
      <w:pPr>
        <w:ind w:left="6493" w:hanging="360"/>
      </w:pPr>
      <w:rPr>
        <w:rFonts w:hint="default"/>
        <w:lang w:val="en-US" w:eastAsia="en-US" w:bidi="ar-SA"/>
      </w:rPr>
    </w:lvl>
    <w:lvl w:ilvl="7" w:tplc="1626EFF4">
      <w:numFmt w:val="bullet"/>
      <w:lvlText w:val="•"/>
      <w:lvlJc w:val="left"/>
      <w:pPr>
        <w:ind w:left="7348" w:hanging="360"/>
      </w:pPr>
      <w:rPr>
        <w:rFonts w:hint="default"/>
        <w:lang w:val="en-US" w:eastAsia="en-US" w:bidi="ar-SA"/>
      </w:rPr>
    </w:lvl>
    <w:lvl w:ilvl="8" w:tplc="2D50DBCE">
      <w:numFmt w:val="bullet"/>
      <w:lvlText w:val="•"/>
      <w:lvlJc w:val="left"/>
      <w:pPr>
        <w:ind w:left="8204" w:hanging="360"/>
      </w:pPr>
      <w:rPr>
        <w:rFonts w:hint="default"/>
        <w:lang w:val="en-US" w:eastAsia="en-US" w:bidi="ar-SA"/>
      </w:rPr>
    </w:lvl>
  </w:abstractNum>
  <w:abstractNum w:abstractNumId="2" w15:restartNumberingAfterBreak="0">
    <w:nsid w:val="6C6228B3"/>
    <w:multiLevelType w:val="hybridMultilevel"/>
    <w:tmpl w:val="2B862FC8"/>
    <w:lvl w:ilvl="0" w:tplc="675C8EE0">
      <w:start w:val="1"/>
      <w:numFmt w:val="decimal"/>
      <w:lvlText w:val="%1."/>
      <w:lvlJc w:val="left"/>
      <w:pPr>
        <w:ind w:left="304" w:hanging="219"/>
        <w:jc w:val="left"/>
      </w:pPr>
      <w:rPr>
        <w:rFonts w:ascii="Calibri" w:eastAsia="Calibri" w:hAnsi="Calibri" w:cs="Calibri" w:hint="default"/>
        <w:b w:val="0"/>
        <w:bCs w:val="0"/>
        <w:i w:val="0"/>
        <w:iCs w:val="0"/>
        <w:spacing w:val="0"/>
        <w:w w:val="100"/>
        <w:sz w:val="22"/>
        <w:szCs w:val="22"/>
        <w:lang w:val="en-US" w:eastAsia="en-US" w:bidi="ar-SA"/>
      </w:rPr>
    </w:lvl>
    <w:lvl w:ilvl="1" w:tplc="C378864A">
      <w:numFmt w:val="bullet"/>
      <w:lvlText w:val="•"/>
      <w:lvlJc w:val="left"/>
      <w:pPr>
        <w:ind w:left="1261" w:hanging="219"/>
      </w:pPr>
      <w:rPr>
        <w:rFonts w:hint="default"/>
        <w:lang w:val="en-US" w:eastAsia="en-US" w:bidi="ar-SA"/>
      </w:rPr>
    </w:lvl>
    <w:lvl w:ilvl="2" w:tplc="67D027E0">
      <w:numFmt w:val="bullet"/>
      <w:lvlText w:val="•"/>
      <w:lvlJc w:val="left"/>
      <w:pPr>
        <w:ind w:left="2223" w:hanging="219"/>
      </w:pPr>
      <w:rPr>
        <w:rFonts w:hint="default"/>
        <w:lang w:val="en-US" w:eastAsia="en-US" w:bidi="ar-SA"/>
      </w:rPr>
    </w:lvl>
    <w:lvl w:ilvl="3" w:tplc="27E4A23E">
      <w:numFmt w:val="bullet"/>
      <w:lvlText w:val="•"/>
      <w:lvlJc w:val="left"/>
      <w:pPr>
        <w:ind w:left="3184" w:hanging="219"/>
      </w:pPr>
      <w:rPr>
        <w:rFonts w:hint="default"/>
        <w:lang w:val="en-US" w:eastAsia="en-US" w:bidi="ar-SA"/>
      </w:rPr>
    </w:lvl>
    <w:lvl w:ilvl="4" w:tplc="CC3A6246">
      <w:numFmt w:val="bullet"/>
      <w:lvlText w:val="•"/>
      <w:lvlJc w:val="left"/>
      <w:pPr>
        <w:ind w:left="4146" w:hanging="219"/>
      </w:pPr>
      <w:rPr>
        <w:rFonts w:hint="default"/>
        <w:lang w:val="en-US" w:eastAsia="en-US" w:bidi="ar-SA"/>
      </w:rPr>
    </w:lvl>
    <w:lvl w:ilvl="5" w:tplc="75DA8BB4">
      <w:numFmt w:val="bullet"/>
      <w:lvlText w:val="•"/>
      <w:lvlJc w:val="left"/>
      <w:pPr>
        <w:ind w:left="5107" w:hanging="219"/>
      </w:pPr>
      <w:rPr>
        <w:rFonts w:hint="default"/>
        <w:lang w:val="en-US" w:eastAsia="en-US" w:bidi="ar-SA"/>
      </w:rPr>
    </w:lvl>
    <w:lvl w:ilvl="6" w:tplc="13B8E488">
      <w:numFmt w:val="bullet"/>
      <w:lvlText w:val="•"/>
      <w:lvlJc w:val="left"/>
      <w:pPr>
        <w:ind w:left="6069" w:hanging="219"/>
      </w:pPr>
      <w:rPr>
        <w:rFonts w:hint="default"/>
        <w:lang w:val="en-US" w:eastAsia="en-US" w:bidi="ar-SA"/>
      </w:rPr>
    </w:lvl>
    <w:lvl w:ilvl="7" w:tplc="B50ACFA8">
      <w:numFmt w:val="bullet"/>
      <w:lvlText w:val="•"/>
      <w:lvlJc w:val="left"/>
      <w:pPr>
        <w:ind w:left="7030" w:hanging="219"/>
      </w:pPr>
      <w:rPr>
        <w:rFonts w:hint="default"/>
        <w:lang w:val="en-US" w:eastAsia="en-US" w:bidi="ar-SA"/>
      </w:rPr>
    </w:lvl>
    <w:lvl w:ilvl="8" w:tplc="0CA67F4C">
      <w:numFmt w:val="bullet"/>
      <w:lvlText w:val="•"/>
      <w:lvlJc w:val="left"/>
      <w:pPr>
        <w:ind w:left="7992" w:hanging="219"/>
      </w:pPr>
      <w:rPr>
        <w:rFonts w:hint="default"/>
        <w:lang w:val="en-US" w:eastAsia="en-US" w:bidi="ar-SA"/>
      </w:rPr>
    </w:lvl>
  </w:abstractNum>
  <w:abstractNum w:abstractNumId="3" w15:restartNumberingAfterBreak="0">
    <w:nsid w:val="7CC14CC1"/>
    <w:multiLevelType w:val="multilevel"/>
    <w:tmpl w:val="B044AD92"/>
    <w:lvl w:ilvl="0">
      <w:start w:val="9"/>
      <w:numFmt w:val="decimal"/>
      <w:lvlText w:val="%1."/>
      <w:lvlJc w:val="left"/>
      <w:pPr>
        <w:ind w:left="306" w:hanging="221"/>
        <w:jc w:val="left"/>
      </w:pPr>
      <w:rPr>
        <w:rFonts w:ascii="Calibri" w:eastAsia="Calibri" w:hAnsi="Calibri" w:cs="Calibri" w:hint="default"/>
        <w:b/>
        <w:bCs/>
        <w:i w:val="0"/>
        <w:iCs w:val="0"/>
        <w:color w:val="FF1F63"/>
        <w:spacing w:val="0"/>
        <w:w w:val="100"/>
        <w:sz w:val="22"/>
        <w:szCs w:val="22"/>
        <w:lang w:val="en-US" w:eastAsia="en-US" w:bidi="ar-SA"/>
      </w:rPr>
    </w:lvl>
    <w:lvl w:ilvl="1">
      <w:start w:val="1"/>
      <w:numFmt w:val="decimal"/>
      <w:lvlText w:val="%1.%2"/>
      <w:lvlJc w:val="left"/>
      <w:pPr>
        <w:ind w:left="419" w:hanging="334"/>
        <w:jc w:val="left"/>
      </w:pPr>
      <w:rPr>
        <w:rFonts w:ascii="Calibri" w:eastAsia="Calibri" w:hAnsi="Calibri" w:cs="Calibri" w:hint="default"/>
        <w:b/>
        <w:bCs/>
        <w:i w:val="0"/>
        <w:iCs w:val="0"/>
        <w:color w:val="12253E"/>
        <w:spacing w:val="-2"/>
        <w:w w:val="100"/>
        <w:sz w:val="22"/>
        <w:szCs w:val="22"/>
        <w:lang w:val="en-US" w:eastAsia="en-US" w:bidi="ar-SA"/>
      </w:rPr>
    </w:lvl>
    <w:lvl w:ilvl="2">
      <w:numFmt w:val="bullet"/>
      <w:lvlText w:val="•"/>
      <w:lvlJc w:val="left"/>
      <w:pPr>
        <w:ind w:left="1475" w:hanging="334"/>
      </w:pPr>
      <w:rPr>
        <w:rFonts w:hint="default"/>
        <w:lang w:val="en-US" w:eastAsia="en-US" w:bidi="ar-SA"/>
      </w:rPr>
    </w:lvl>
    <w:lvl w:ilvl="3">
      <w:numFmt w:val="bullet"/>
      <w:lvlText w:val="•"/>
      <w:lvlJc w:val="left"/>
      <w:pPr>
        <w:ind w:left="2530" w:hanging="334"/>
      </w:pPr>
      <w:rPr>
        <w:rFonts w:hint="default"/>
        <w:lang w:val="en-US" w:eastAsia="en-US" w:bidi="ar-SA"/>
      </w:rPr>
    </w:lvl>
    <w:lvl w:ilvl="4">
      <w:numFmt w:val="bullet"/>
      <w:lvlText w:val="•"/>
      <w:lvlJc w:val="left"/>
      <w:pPr>
        <w:ind w:left="3585" w:hanging="334"/>
      </w:pPr>
      <w:rPr>
        <w:rFonts w:hint="default"/>
        <w:lang w:val="en-US" w:eastAsia="en-US" w:bidi="ar-SA"/>
      </w:rPr>
    </w:lvl>
    <w:lvl w:ilvl="5">
      <w:numFmt w:val="bullet"/>
      <w:lvlText w:val="•"/>
      <w:lvlJc w:val="left"/>
      <w:pPr>
        <w:ind w:left="4640" w:hanging="334"/>
      </w:pPr>
      <w:rPr>
        <w:rFonts w:hint="default"/>
        <w:lang w:val="en-US" w:eastAsia="en-US" w:bidi="ar-SA"/>
      </w:rPr>
    </w:lvl>
    <w:lvl w:ilvl="6">
      <w:numFmt w:val="bullet"/>
      <w:lvlText w:val="•"/>
      <w:lvlJc w:val="left"/>
      <w:pPr>
        <w:ind w:left="5695" w:hanging="334"/>
      </w:pPr>
      <w:rPr>
        <w:rFonts w:hint="default"/>
        <w:lang w:val="en-US" w:eastAsia="en-US" w:bidi="ar-SA"/>
      </w:rPr>
    </w:lvl>
    <w:lvl w:ilvl="7">
      <w:numFmt w:val="bullet"/>
      <w:lvlText w:val="•"/>
      <w:lvlJc w:val="left"/>
      <w:pPr>
        <w:ind w:left="6750" w:hanging="334"/>
      </w:pPr>
      <w:rPr>
        <w:rFonts w:hint="default"/>
        <w:lang w:val="en-US" w:eastAsia="en-US" w:bidi="ar-SA"/>
      </w:rPr>
    </w:lvl>
    <w:lvl w:ilvl="8">
      <w:numFmt w:val="bullet"/>
      <w:lvlText w:val="•"/>
      <w:lvlJc w:val="left"/>
      <w:pPr>
        <w:ind w:left="7805" w:hanging="334"/>
      </w:pPr>
      <w:rPr>
        <w:rFonts w:hint="default"/>
        <w:lang w:val="en-US" w:eastAsia="en-US" w:bidi="ar-SA"/>
      </w:rPr>
    </w:lvl>
  </w:abstractNum>
  <w:num w:numId="1" w16cid:durableId="584728685">
    <w:abstractNumId w:val="3"/>
  </w:num>
  <w:num w:numId="2" w16cid:durableId="1121456852">
    <w:abstractNumId w:val="1"/>
  </w:num>
  <w:num w:numId="3" w16cid:durableId="763112075">
    <w:abstractNumId w:val="0"/>
  </w:num>
  <w:num w:numId="4" w16cid:durableId="1975923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4E4"/>
    <w:rsid w:val="001702CE"/>
    <w:rsid w:val="008B0B37"/>
    <w:rsid w:val="00954A73"/>
    <w:rsid w:val="00BB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848CF"/>
  <w15:docId w15:val="{29DF7C07-B83F-423D-A211-EE4B691E7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417" w:hanging="331"/>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1"/>
      <w:ind w:left="303" w:hanging="217"/>
    </w:pPr>
  </w:style>
  <w:style w:type="paragraph" w:styleId="TOC2">
    <w:name w:val="toc 2"/>
    <w:basedOn w:val="Normal"/>
    <w:uiPriority w:val="1"/>
    <w:qFormat/>
    <w:pPr>
      <w:spacing w:before="99"/>
      <w:ind w:left="303" w:hanging="217"/>
    </w:pPr>
    <w:rPr>
      <w:b/>
      <w:bCs/>
      <w:i/>
      <w:iCs/>
    </w:rPr>
  </w:style>
  <w:style w:type="paragraph" w:styleId="BodyText">
    <w:name w:val="Body Text"/>
    <w:basedOn w:val="Normal"/>
    <w:uiPriority w:val="1"/>
    <w:qFormat/>
  </w:style>
  <w:style w:type="paragraph" w:styleId="Title">
    <w:name w:val="Title"/>
    <w:basedOn w:val="Normal"/>
    <w:uiPriority w:val="10"/>
    <w:qFormat/>
    <w:pPr>
      <w:spacing w:before="15"/>
      <w:ind w:left="86"/>
    </w:pPr>
    <w:rPr>
      <w:b/>
      <w:bCs/>
      <w:sz w:val="28"/>
      <w:szCs w:val="28"/>
    </w:rPr>
  </w:style>
  <w:style w:type="paragraph" w:styleId="ListParagraph">
    <w:name w:val="List Paragraph"/>
    <w:basedOn w:val="Normal"/>
    <w:uiPriority w:val="1"/>
    <w:qFormat/>
    <w:pPr>
      <w:ind w:left="417" w:hanging="331"/>
    </w:pPr>
  </w:style>
  <w:style w:type="paragraph" w:customStyle="1" w:styleId="TableParagraph">
    <w:name w:val="Table Paragraph"/>
    <w:basedOn w:val="Normal"/>
    <w:uiPriority w:val="1"/>
    <w:qFormat/>
    <w:pPr>
      <w:spacing w:before="56"/>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legislation.gov.uk/uksi/2014/3283/schedule/made" TargetMode="External"/><Relationship Id="rId18" Type="http://schemas.openxmlformats.org/officeDocument/2006/relationships/hyperlink" Target="mailto:info@dorsetstudioschool.co.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www.legislation.gov.uk/uksi/2014/3283/schedule/made" TargetMode="External"/><Relationship Id="rId17" Type="http://schemas.openxmlformats.org/officeDocument/2006/relationships/hyperlink" Target="https://www.gov.uk/government/publications/school-complaints-procedures" TargetMode="External"/><Relationship Id="rId2" Type="http://schemas.openxmlformats.org/officeDocument/2006/relationships/styles" Target="styles.xml"/><Relationship Id="rId16" Type="http://schemas.openxmlformats.org/officeDocument/2006/relationships/hyperlink" Target="https://www.gov.uk/government/publications/school-complaints-procedures" TargetMode="External"/><Relationship Id="rId20" Type="http://schemas.openxmlformats.org/officeDocument/2006/relationships/hyperlink" Target="https://www.citizensadvice.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gov.uk/government/publications/setting-up-an-academies-complaints-procedure" TargetMode="External"/><Relationship Id="rId10" Type="http://schemas.openxmlformats.org/officeDocument/2006/relationships/image" Target="media/image2.png"/><Relationship Id="rId19" Type="http://schemas.openxmlformats.org/officeDocument/2006/relationships/hyperlink" Target="https://www.gov.uk/complain-about-school"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gov.uk/government/publications/setting-up-an-academies-complaints-procedure"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s://thekeysupport.com/terms-of-use"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s://thekeysupport.com/terms-of-use"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s://thekeysupport.com/terms-of-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3218</Words>
  <Characters>18347</Characters>
  <Application>Microsoft Office Word</Application>
  <DocSecurity>0</DocSecurity>
  <Lines>152</Lines>
  <Paragraphs>43</Paragraphs>
  <ScaleCrop>false</ScaleCrop>
  <Company/>
  <LinksUpToDate>false</LinksUpToDate>
  <CharactersWithSpaces>21522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Bethany Walton</dc:creator>
  <cp:lastModifiedBy>Lisa Ramsden</cp:lastModifiedBy>
  <cp:revision>2</cp:revision>
  <dcterms:created xsi:type="dcterms:W3CDTF">2025-04-29T11:02:00Z</dcterms:created>
  <dcterms:modified xsi:type="dcterms:W3CDTF">2025-04-29T11:02:00Z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2022-12-14T00:00:00Z</vt:filetime>
  </property>
  <property fmtid="{D5CDD505-2E9C-101B-9397-08002B2CF9AE}" pid="3" name="Creator">
    <vt:lpwstr>Microsoft® Word for Microsoft 365</vt:lpwstr>
  </property>
  <property fmtid="{D5CDD505-2E9C-101B-9397-08002B2CF9AE}" pid="4" name="LastSaved">
    <vt:filetime>2025-04-29T00:00:00Z</vt:filetime>
  </property>
  <property fmtid="{D5CDD505-2E9C-101B-9397-08002B2CF9AE}" pid="5" name="Producer">
    <vt:lpwstr>Microsoft® Word for Microsoft 365</vt:lpwstr>
  </property>
</Properties>
</file>