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611E2" w14:textId="5454F3C5" w:rsidR="006157F0" w:rsidRDefault="00D862C6">
      <w:pPr>
        <w:rPr>
          <w:rFonts w:ascii="Arial" w:eastAsia="Arial" w:hAnsi="Arial" w:cs="Arial"/>
        </w:rPr>
      </w:pPr>
      <w:bookmarkStart w:id="0" w:name="_GoBack"/>
      <w:bookmarkEnd w:id="0"/>
      <w:r>
        <w:rPr>
          <w:noProof/>
          <w:lang w:val="en-GB"/>
        </w:rPr>
        <w:drawing>
          <wp:anchor distT="0" distB="0" distL="114300" distR="114300" simplePos="0" relativeHeight="251660288" behindDoc="0" locked="0" layoutInCell="1" allowOverlap="1" wp14:anchorId="5A18B2B1" wp14:editId="6B660ED1">
            <wp:simplePos x="0" y="0"/>
            <wp:positionH relativeFrom="margin">
              <wp:posOffset>1973580</wp:posOffset>
            </wp:positionH>
            <wp:positionV relativeFrom="paragraph">
              <wp:posOffset>0</wp:posOffset>
            </wp:positionV>
            <wp:extent cx="1454150" cy="1949450"/>
            <wp:effectExtent l="0" t="0" r="0" b="0"/>
            <wp:wrapThrough wrapText="bothSides">
              <wp:wrapPolygon edited="0">
                <wp:start x="0" y="0"/>
                <wp:lineTo x="0" y="21319"/>
                <wp:lineTo x="21223" y="21319"/>
                <wp:lineTo x="21223" y="0"/>
                <wp:lineTo x="0" y="0"/>
              </wp:wrapPolygon>
            </wp:wrapThrough>
            <wp:docPr id="23545928" name="Picture 1" descr="A logo for a studio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5928" name="Picture 1" descr="A logo for a studio school&#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8D31B" w14:textId="77777777" w:rsidR="006157F0" w:rsidRDefault="006157F0">
      <w:pPr>
        <w:rPr>
          <w:rFonts w:ascii="Arial" w:eastAsia="Arial" w:hAnsi="Arial" w:cs="Arial"/>
        </w:rPr>
      </w:pPr>
    </w:p>
    <w:p w14:paraId="68B7A200" w14:textId="77777777" w:rsidR="006157F0" w:rsidRDefault="006157F0">
      <w:pPr>
        <w:rPr>
          <w:rFonts w:ascii="Arial" w:eastAsia="Arial" w:hAnsi="Arial" w:cs="Arial"/>
        </w:rPr>
      </w:pPr>
    </w:p>
    <w:p w14:paraId="67CEC91E" w14:textId="77777777" w:rsidR="006157F0" w:rsidRDefault="006157F0">
      <w:pPr>
        <w:rPr>
          <w:rFonts w:ascii="Arial" w:eastAsia="Arial" w:hAnsi="Arial" w:cs="Arial"/>
        </w:rPr>
      </w:pPr>
    </w:p>
    <w:p w14:paraId="03066C0E" w14:textId="77777777" w:rsidR="006157F0" w:rsidRDefault="006157F0">
      <w:pPr>
        <w:rPr>
          <w:rFonts w:ascii="Arial" w:eastAsia="Arial" w:hAnsi="Arial" w:cs="Arial"/>
        </w:rPr>
      </w:pPr>
    </w:p>
    <w:p w14:paraId="286BF4A2" w14:textId="77777777" w:rsidR="006157F0" w:rsidRDefault="006157F0">
      <w:pPr>
        <w:rPr>
          <w:rFonts w:ascii="Arial" w:eastAsia="Arial" w:hAnsi="Arial" w:cs="Arial"/>
        </w:rPr>
      </w:pPr>
    </w:p>
    <w:p w14:paraId="57DE7632" w14:textId="77777777" w:rsidR="00D862C6" w:rsidRDefault="00D862C6">
      <w:pPr>
        <w:rPr>
          <w:rFonts w:ascii="Arial" w:eastAsia="Arial" w:hAnsi="Arial" w:cs="Arial"/>
        </w:rPr>
      </w:pPr>
    </w:p>
    <w:p w14:paraId="0AD5E0B8" w14:textId="2576156A" w:rsidR="00D862C6" w:rsidRPr="00D862C6" w:rsidRDefault="00D862C6" w:rsidP="00D862C6">
      <w:pPr>
        <w:jc w:val="center"/>
        <w:rPr>
          <w:rFonts w:ascii="Arial" w:eastAsia="Arial" w:hAnsi="Arial" w:cs="Arial"/>
          <w:b/>
          <w:bCs/>
          <w:sz w:val="40"/>
          <w:szCs w:val="40"/>
        </w:rPr>
      </w:pPr>
      <w:r w:rsidRPr="00D862C6">
        <w:rPr>
          <w:rFonts w:ascii="Arial" w:eastAsia="Arial" w:hAnsi="Arial" w:cs="Arial"/>
          <w:b/>
          <w:bCs/>
          <w:sz w:val="40"/>
          <w:szCs w:val="40"/>
        </w:rPr>
        <w:t>ATTENDANCE POLICY (Revised) 2025-2026</w:t>
      </w:r>
    </w:p>
    <w:sdt>
      <w:sdtPr>
        <w:rPr>
          <w:b w:val="0"/>
          <w:bCs w:val="0"/>
          <w:color w:val="auto"/>
          <w:sz w:val="22"/>
          <w:szCs w:val="22"/>
          <w:lang w:val="en-GB"/>
        </w:rPr>
        <w:id w:val="-1026939107"/>
        <w:docPartObj>
          <w:docPartGallery w:val="Table of Contents"/>
          <w:docPartUnique/>
        </w:docPartObj>
      </w:sdtPr>
      <w:sdtEndPr>
        <w:rPr>
          <w:lang w:val="en"/>
        </w:rPr>
      </w:sdtEndPr>
      <w:sdtContent>
        <w:p w14:paraId="7C277097" w14:textId="44C8F0A1" w:rsidR="00571CB8" w:rsidRDefault="00571CB8">
          <w:pPr>
            <w:pStyle w:val="TOCHeading"/>
          </w:pPr>
          <w:r>
            <w:rPr>
              <w:lang w:val="en-GB"/>
            </w:rPr>
            <w:t>Contents</w:t>
          </w:r>
        </w:p>
        <w:p w14:paraId="4C8DBD0D" w14:textId="0223D4DB" w:rsidR="00571CB8" w:rsidRDefault="00571CB8" w:rsidP="00571CB8">
          <w:pPr>
            <w:pStyle w:val="TOC1"/>
            <w:rPr>
              <w:noProof/>
            </w:rPr>
          </w:pPr>
          <w:r>
            <w:fldChar w:fldCharType="begin"/>
          </w:r>
          <w:r>
            <w:instrText xml:space="preserve"> TOC \o "1-3" \h \z \u </w:instrText>
          </w:r>
          <w:r>
            <w:fldChar w:fldCharType="separate"/>
          </w:r>
          <w:hyperlink w:anchor="_Toc224549141" w:history="1">
            <w:r w:rsidRPr="00BC4C5A">
              <w:rPr>
                <w:rStyle w:val="Hyperlink"/>
                <w:noProof/>
              </w:rPr>
              <w:t>Introduction and Legal Framework</w:t>
            </w:r>
            <w:r>
              <w:rPr>
                <w:noProof/>
                <w:webHidden/>
              </w:rPr>
              <w:tab/>
            </w:r>
            <w:r>
              <w:rPr>
                <w:noProof/>
                <w:webHidden/>
              </w:rPr>
              <w:fldChar w:fldCharType="begin"/>
            </w:r>
            <w:r>
              <w:rPr>
                <w:noProof/>
                <w:webHidden/>
              </w:rPr>
              <w:instrText xml:space="preserve"> PAGEREF _Toc224549141 \h </w:instrText>
            </w:r>
            <w:r>
              <w:rPr>
                <w:noProof/>
                <w:webHidden/>
              </w:rPr>
            </w:r>
            <w:r>
              <w:rPr>
                <w:noProof/>
                <w:webHidden/>
              </w:rPr>
              <w:fldChar w:fldCharType="separate"/>
            </w:r>
            <w:r w:rsidR="00CA46EB">
              <w:rPr>
                <w:noProof/>
                <w:webHidden/>
              </w:rPr>
              <w:t>2</w:t>
            </w:r>
            <w:r>
              <w:rPr>
                <w:noProof/>
                <w:webHidden/>
              </w:rPr>
              <w:fldChar w:fldCharType="end"/>
            </w:r>
          </w:hyperlink>
        </w:p>
        <w:p w14:paraId="749A7C61" w14:textId="680759E9" w:rsidR="00571CB8" w:rsidRDefault="00CA46EB" w:rsidP="00571CB8">
          <w:pPr>
            <w:pStyle w:val="TOC1"/>
            <w:rPr>
              <w:noProof/>
            </w:rPr>
          </w:pPr>
          <w:hyperlink w:anchor="_Toc224549142" w:history="1">
            <w:r w:rsidR="00571CB8" w:rsidRPr="00BC4C5A">
              <w:rPr>
                <w:rStyle w:val="Hyperlink"/>
                <w:noProof/>
              </w:rPr>
              <w:t>Key Principles</w:t>
            </w:r>
            <w:r w:rsidR="00571CB8">
              <w:rPr>
                <w:noProof/>
                <w:webHidden/>
              </w:rPr>
              <w:tab/>
            </w:r>
            <w:r w:rsidR="00571CB8">
              <w:rPr>
                <w:noProof/>
                <w:webHidden/>
              </w:rPr>
              <w:fldChar w:fldCharType="begin"/>
            </w:r>
            <w:r w:rsidR="00571CB8">
              <w:rPr>
                <w:noProof/>
                <w:webHidden/>
              </w:rPr>
              <w:instrText xml:space="preserve"> PAGEREF _Toc224549142 \h </w:instrText>
            </w:r>
            <w:r w:rsidR="00571CB8">
              <w:rPr>
                <w:noProof/>
                <w:webHidden/>
              </w:rPr>
            </w:r>
            <w:r w:rsidR="00571CB8">
              <w:rPr>
                <w:noProof/>
                <w:webHidden/>
              </w:rPr>
              <w:fldChar w:fldCharType="separate"/>
            </w:r>
            <w:r>
              <w:rPr>
                <w:noProof/>
                <w:webHidden/>
              </w:rPr>
              <w:t>2</w:t>
            </w:r>
            <w:r w:rsidR="00571CB8">
              <w:rPr>
                <w:noProof/>
                <w:webHidden/>
              </w:rPr>
              <w:fldChar w:fldCharType="end"/>
            </w:r>
          </w:hyperlink>
        </w:p>
        <w:p w14:paraId="65A27B37" w14:textId="17D15045" w:rsidR="00571CB8" w:rsidRDefault="00CA46EB" w:rsidP="00571CB8">
          <w:pPr>
            <w:pStyle w:val="TOC1"/>
            <w:rPr>
              <w:noProof/>
            </w:rPr>
          </w:pPr>
          <w:hyperlink w:anchor="_Toc224549143" w:history="1">
            <w:r w:rsidR="00571CB8" w:rsidRPr="00BC4C5A">
              <w:rPr>
                <w:rStyle w:val="Hyperlink"/>
                <w:noProof/>
              </w:rPr>
              <w:t>Roles and Responsibilities</w:t>
            </w:r>
            <w:r w:rsidR="00571CB8">
              <w:rPr>
                <w:noProof/>
                <w:webHidden/>
              </w:rPr>
              <w:tab/>
            </w:r>
            <w:r w:rsidR="00571CB8">
              <w:rPr>
                <w:noProof/>
                <w:webHidden/>
              </w:rPr>
              <w:fldChar w:fldCharType="begin"/>
            </w:r>
            <w:r w:rsidR="00571CB8">
              <w:rPr>
                <w:noProof/>
                <w:webHidden/>
              </w:rPr>
              <w:instrText xml:space="preserve"> PAGEREF _Toc224549143 \h </w:instrText>
            </w:r>
            <w:r w:rsidR="00571CB8">
              <w:rPr>
                <w:noProof/>
                <w:webHidden/>
              </w:rPr>
            </w:r>
            <w:r w:rsidR="00571CB8">
              <w:rPr>
                <w:noProof/>
                <w:webHidden/>
              </w:rPr>
              <w:fldChar w:fldCharType="separate"/>
            </w:r>
            <w:r>
              <w:rPr>
                <w:noProof/>
                <w:webHidden/>
              </w:rPr>
              <w:t>3</w:t>
            </w:r>
            <w:r w:rsidR="00571CB8">
              <w:rPr>
                <w:noProof/>
                <w:webHidden/>
              </w:rPr>
              <w:fldChar w:fldCharType="end"/>
            </w:r>
          </w:hyperlink>
        </w:p>
        <w:p w14:paraId="255DCF10" w14:textId="48CE9EE5" w:rsidR="00571CB8" w:rsidRDefault="00CA46EB" w:rsidP="00571CB8">
          <w:pPr>
            <w:pStyle w:val="TOC1"/>
            <w:rPr>
              <w:noProof/>
            </w:rPr>
          </w:pPr>
          <w:hyperlink w:anchor="_Toc224549144" w:history="1">
            <w:r w:rsidR="00571CB8" w:rsidRPr="00BC4C5A">
              <w:rPr>
                <w:rStyle w:val="Hyperlink"/>
                <w:noProof/>
              </w:rPr>
              <w:t>Definitions</w:t>
            </w:r>
            <w:r w:rsidR="00571CB8">
              <w:rPr>
                <w:noProof/>
                <w:webHidden/>
              </w:rPr>
              <w:tab/>
            </w:r>
            <w:r w:rsidR="00571CB8">
              <w:rPr>
                <w:noProof/>
                <w:webHidden/>
              </w:rPr>
              <w:fldChar w:fldCharType="begin"/>
            </w:r>
            <w:r w:rsidR="00571CB8">
              <w:rPr>
                <w:noProof/>
                <w:webHidden/>
              </w:rPr>
              <w:instrText xml:space="preserve"> PAGEREF _Toc224549144 \h </w:instrText>
            </w:r>
            <w:r w:rsidR="00571CB8">
              <w:rPr>
                <w:noProof/>
                <w:webHidden/>
              </w:rPr>
            </w:r>
            <w:r w:rsidR="00571CB8">
              <w:rPr>
                <w:noProof/>
                <w:webHidden/>
              </w:rPr>
              <w:fldChar w:fldCharType="separate"/>
            </w:r>
            <w:r>
              <w:rPr>
                <w:noProof/>
                <w:webHidden/>
              </w:rPr>
              <w:t>4</w:t>
            </w:r>
            <w:r w:rsidR="00571CB8">
              <w:rPr>
                <w:noProof/>
                <w:webHidden/>
              </w:rPr>
              <w:fldChar w:fldCharType="end"/>
            </w:r>
          </w:hyperlink>
        </w:p>
        <w:p w14:paraId="1ADD69BD" w14:textId="10000DC6" w:rsidR="00571CB8" w:rsidRDefault="00CA46EB" w:rsidP="00571CB8">
          <w:pPr>
            <w:pStyle w:val="TOC1"/>
            <w:rPr>
              <w:noProof/>
            </w:rPr>
          </w:pPr>
          <w:hyperlink w:anchor="_Toc224549145" w:history="1">
            <w:r w:rsidR="00571CB8" w:rsidRPr="00BC4C5A">
              <w:rPr>
                <w:rStyle w:val="Hyperlink"/>
                <w:noProof/>
              </w:rPr>
              <w:t>Promoting good attendance</w:t>
            </w:r>
            <w:r w:rsidR="00571CB8">
              <w:rPr>
                <w:noProof/>
                <w:webHidden/>
              </w:rPr>
              <w:tab/>
            </w:r>
            <w:r w:rsidR="00571CB8">
              <w:rPr>
                <w:noProof/>
                <w:webHidden/>
              </w:rPr>
              <w:fldChar w:fldCharType="begin"/>
            </w:r>
            <w:r w:rsidR="00571CB8">
              <w:rPr>
                <w:noProof/>
                <w:webHidden/>
              </w:rPr>
              <w:instrText xml:space="preserve"> PAGEREF _Toc224549145 \h </w:instrText>
            </w:r>
            <w:r w:rsidR="00571CB8">
              <w:rPr>
                <w:noProof/>
                <w:webHidden/>
              </w:rPr>
            </w:r>
            <w:r w:rsidR="00571CB8">
              <w:rPr>
                <w:noProof/>
                <w:webHidden/>
              </w:rPr>
              <w:fldChar w:fldCharType="separate"/>
            </w:r>
            <w:r>
              <w:rPr>
                <w:noProof/>
                <w:webHidden/>
              </w:rPr>
              <w:t>5</w:t>
            </w:r>
            <w:r w:rsidR="00571CB8">
              <w:rPr>
                <w:noProof/>
                <w:webHidden/>
              </w:rPr>
              <w:fldChar w:fldCharType="end"/>
            </w:r>
          </w:hyperlink>
        </w:p>
        <w:p w14:paraId="3B2E31BB" w14:textId="1294048E" w:rsidR="00571CB8" w:rsidRDefault="00CA46EB" w:rsidP="00571CB8">
          <w:pPr>
            <w:pStyle w:val="TOC1"/>
            <w:rPr>
              <w:noProof/>
            </w:rPr>
          </w:pPr>
          <w:hyperlink w:anchor="_Toc224549146" w:history="1">
            <w:r w:rsidR="00571CB8" w:rsidRPr="00BC4C5A">
              <w:rPr>
                <w:rStyle w:val="Hyperlink"/>
                <w:noProof/>
              </w:rPr>
              <w:t>Emotional Based School Avoidance (EBSA)</w:t>
            </w:r>
            <w:r w:rsidR="00571CB8">
              <w:rPr>
                <w:noProof/>
                <w:webHidden/>
              </w:rPr>
              <w:tab/>
            </w:r>
            <w:r w:rsidR="00571CB8">
              <w:rPr>
                <w:noProof/>
                <w:webHidden/>
              </w:rPr>
              <w:fldChar w:fldCharType="begin"/>
            </w:r>
            <w:r w:rsidR="00571CB8">
              <w:rPr>
                <w:noProof/>
                <w:webHidden/>
              </w:rPr>
              <w:instrText xml:space="preserve"> PAGEREF _Toc224549146 \h </w:instrText>
            </w:r>
            <w:r w:rsidR="00571CB8">
              <w:rPr>
                <w:noProof/>
                <w:webHidden/>
              </w:rPr>
            </w:r>
            <w:r w:rsidR="00571CB8">
              <w:rPr>
                <w:noProof/>
                <w:webHidden/>
              </w:rPr>
              <w:fldChar w:fldCharType="separate"/>
            </w:r>
            <w:r>
              <w:rPr>
                <w:noProof/>
                <w:webHidden/>
              </w:rPr>
              <w:t>6</w:t>
            </w:r>
            <w:r w:rsidR="00571CB8">
              <w:rPr>
                <w:noProof/>
                <w:webHidden/>
              </w:rPr>
              <w:fldChar w:fldCharType="end"/>
            </w:r>
          </w:hyperlink>
        </w:p>
        <w:p w14:paraId="7636A401" w14:textId="5E8EDF8C" w:rsidR="00571CB8" w:rsidRDefault="00CA46EB" w:rsidP="00571CB8">
          <w:pPr>
            <w:pStyle w:val="TOC1"/>
            <w:rPr>
              <w:noProof/>
            </w:rPr>
          </w:pPr>
          <w:hyperlink w:anchor="_Toc224549147" w:history="1">
            <w:r w:rsidR="00571CB8" w:rsidRPr="00BC4C5A">
              <w:rPr>
                <w:rStyle w:val="Hyperlink"/>
                <w:noProof/>
              </w:rPr>
              <w:t>Authorised absence</w:t>
            </w:r>
            <w:r w:rsidR="00571CB8">
              <w:rPr>
                <w:noProof/>
                <w:webHidden/>
              </w:rPr>
              <w:tab/>
            </w:r>
            <w:r w:rsidR="00571CB8">
              <w:rPr>
                <w:noProof/>
                <w:webHidden/>
              </w:rPr>
              <w:fldChar w:fldCharType="begin"/>
            </w:r>
            <w:r w:rsidR="00571CB8">
              <w:rPr>
                <w:noProof/>
                <w:webHidden/>
              </w:rPr>
              <w:instrText xml:space="preserve"> PAGEREF _Toc224549147 \h </w:instrText>
            </w:r>
            <w:r w:rsidR="00571CB8">
              <w:rPr>
                <w:noProof/>
                <w:webHidden/>
              </w:rPr>
            </w:r>
            <w:r w:rsidR="00571CB8">
              <w:rPr>
                <w:noProof/>
                <w:webHidden/>
              </w:rPr>
              <w:fldChar w:fldCharType="separate"/>
            </w:r>
            <w:r>
              <w:rPr>
                <w:noProof/>
                <w:webHidden/>
              </w:rPr>
              <w:t>7</w:t>
            </w:r>
            <w:r w:rsidR="00571CB8">
              <w:rPr>
                <w:noProof/>
                <w:webHidden/>
              </w:rPr>
              <w:fldChar w:fldCharType="end"/>
            </w:r>
          </w:hyperlink>
        </w:p>
        <w:p w14:paraId="293EA8BC" w14:textId="1796EA3C" w:rsidR="00571CB8" w:rsidRDefault="00CA46EB" w:rsidP="00571CB8">
          <w:pPr>
            <w:pStyle w:val="TOC1"/>
            <w:rPr>
              <w:noProof/>
            </w:rPr>
          </w:pPr>
          <w:hyperlink w:anchor="_Toc224549148" w:history="1">
            <w:r w:rsidR="00571CB8" w:rsidRPr="00BC4C5A">
              <w:rPr>
                <w:rStyle w:val="Hyperlink"/>
                <w:noProof/>
              </w:rPr>
              <w:t>Unauthorised absence</w:t>
            </w:r>
            <w:r w:rsidR="00571CB8">
              <w:rPr>
                <w:noProof/>
                <w:webHidden/>
              </w:rPr>
              <w:tab/>
            </w:r>
            <w:r w:rsidR="00571CB8">
              <w:rPr>
                <w:noProof/>
                <w:webHidden/>
              </w:rPr>
              <w:fldChar w:fldCharType="begin"/>
            </w:r>
            <w:r w:rsidR="00571CB8">
              <w:rPr>
                <w:noProof/>
                <w:webHidden/>
              </w:rPr>
              <w:instrText xml:space="preserve"> PAGEREF _Toc224549148 \h </w:instrText>
            </w:r>
            <w:r w:rsidR="00571CB8">
              <w:rPr>
                <w:noProof/>
                <w:webHidden/>
              </w:rPr>
            </w:r>
            <w:r w:rsidR="00571CB8">
              <w:rPr>
                <w:noProof/>
                <w:webHidden/>
              </w:rPr>
              <w:fldChar w:fldCharType="separate"/>
            </w:r>
            <w:r>
              <w:rPr>
                <w:noProof/>
                <w:webHidden/>
              </w:rPr>
              <w:t>8</w:t>
            </w:r>
            <w:r w:rsidR="00571CB8">
              <w:rPr>
                <w:noProof/>
                <w:webHidden/>
              </w:rPr>
              <w:fldChar w:fldCharType="end"/>
            </w:r>
          </w:hyperlink>
        </w:p>
        <w:p w14:paraId="63DBFD33" w14:textId="31644BC2" w:rsidR="00571CB8" w:rsidRDefault="00CA46EB" w:rsidP="00571CB8">
          <w:pPr>
            <w:pStyle w:val="TOC1"/>
            <w:rPr>
              <w:noProof/>
            </w:rPr>
          </w:pPr>
          <w:hyperlink w:anchor="_Toc224549149" w:history="1">
            <w:r w:rsidR="00571CB8" w:rsidRPr="00BC4C5A">
              <w:rPr>
                <w:rStyle w:val="Hyperlink"/>
                <w:noProof/>
              </w:rPr>
              <w:t>Medical Evidence for Illness</w:t>
            </w:r>
            <w:r w:rsidR="00571CB8" w:rsidRPr="00BC4C5A">
              <w:rPr>
                <w:rStyle w:val="Hyperlink"/>
                <w:rFonts w:ascii="Cambria Math" w:hAnsi="Cambria Math" w:cs="Cambria Math"/>
                <w:noProof/>
              </w:rPr>
              <w:t>‑</w:t>
            </w:r>
            <w:r w:rsidR="00571CB8" w:rsidRPr="00BC4C5A">
              <w:rPr>
                <w:rStyle w:val="Hyperlink"/>
                <w:noProof/>
              </w:rPr>
              <w:t>Related Absence</w:t>
            </w:r>
            <w:r w:rsidR="00571CB8">
              <w:rPr>
                <w:noProof/>
                <w:webHidden/>
              </w:rPr>
              <w:tab/>
            </w:r>
            <w:r w:rsidR="00571CB8">
              <w:rPr>
                <w:noProof/>
                <w:webHidden/>
              </w:rPr>
              <w:fldChar w:fldCharType="begin"/>
            </w:r>
            <w:r w:rsidR="00571CB8">
              <w:rPr>
                <w:noProof/>
                <w:webHidden/>
              </w:rPr>
              <w:instrText xml:space="preserve"> PAGEREF _Toc224549149 \h </w:instrText>
            </w:r>
            <w:r w:rsidR="00571CB8">
              <w:rPr>
                <w:noProof/>
                <w:webHidden/>
              </w:rPr>
            </w:r>
            <w:r w:rsidR="00571CB8">
              <w:rPr>
                <w:noProof/>
                <w:webHidden/>
              </w:rPr>
              <w:fldChar w:fldCharType="separate"/>
            </w:r>
            <w:r>
              <w:rPr>
                <w:noProof/>
                <w:webHidden/>
              </w:rPr>
              <w:t>8</w:t>
            </w:r>
            <w:r w:rsidR="00571CB8">
              <w:rPr>
                <w:noProof/>
                <w:webHidden/>
              </w:rPr>
              <w:fldChar w:fldCharType="end"/>
            </w:r>
          </w:hyperlink>
        </w:p>
        <w:p w14:paraId="098D839E" w14:textId="76FE7C30" w:rsidR="00571CB8" w:rsidRDefault="00CA46EB" w:rsidP="00571CB8">
          <w:pPr>
            <w:pStyle w:val="TOC1"/>
            <w:rPr>
              <w:noProof/>
            </w:rPr>
          </w:pPr>
          <w:hyperlink w:anchor="_Toc224549150" w:history="1">
            <w:r w:rsidR="00571CB8" w:rsidRPr="00BC4C5A">
              <w:rPr>
                <w:rStyle w:val="Hyperlink"/>
                <w:noProof/>
              </w:rPr>
              <w:t>SEND and Health</w:t>
            </w:r>
            <w:r w:rsidR="00571CB8" w:rsidRPr="00BC4C5A">
              <w:rPr>
                <w:rStyle w:val="Hyperlink"/>
                <w:rFonts w:ascii="Cambria Math" w:hAnsi="Cambria Math" w:cs="Cambria Math"/>
                <w:noProof/>
              </w:rPr>
              <w:t>‑</w:t>
            </w:r>
            <w:r w:rsidR="00571CB8" w:rsidRPr="00BC4C5A">
              <w:rPr>
                <w:rStyle w:val="Hyperlink"/>
                <w:noProof/>
              </w:rPr>
              <w:t>Related Barriers</w:t>
            </w:r>
            <w:r w:rsidR="00571CB8">
              <w:rPr>
                <w:noProof/>
                <w:webHidden/>
              </w:rPr>
              <w:tab/>
            </w:r>
            <w:r w:rsidR="00571CB8">
              <w:rPr>
                <w:noProof/>
                <w:webHidden/>
              </w:rPr>
              <w:fldChar w:fldCharType="begin"/>
            </w:r>
            <w:r w:rsidR="00571CB8">
              <w:rPr>
                <w:noProof/>
                <w:webHidden/>
              </w:rPr>
              <w:instrText xml:space="preserve"> PAGEREF _Toc224549150 \h </w:instrText>
            </w:r>
            <w:r w:rsidR="00571CB8">
              <w:rPr>
                <w:noProof/>
                <w:webHidden/>
              </w:rPr>
            </w:r>
            <w:r w:rsidR="00571CB8">
              <w:rPr>
                <w:noProof/>
                <w:webHidden/>
              </w:rPr>
              <w:fldChar w:fldCharType="separate"/>
            </w:r>
            <w:r>
              <w:rPr>
                <w:noProof/>
                <w:webHidden/>
              </w:rPr>
              <w:t>8</w:t>
            </w:r>
            <w:r w:rsidR="00571CB8">
              <w:rPr>
                <w:noProof/>
                <w:webHidden/>
              </w:rPr>
              <w:fldChar w:fldCharType="end"/>
            </w:r>
          </w:hyperlink>
        </w:p>
        <w:p w14:paraId="14FF0211" w14:textId="40063D66" w:rsidR="00571CB8" w:rsidRDefault="00CA46EB" w:rsidP="00571CB8">
          <w:pPr>
            <w:pStyle w:val="TOC1"/>
            <w:rPr>
              <w:noProof/>
            </w:rPr>
          </w:pPr>
          <w:hyperlink w:anchor="_Toc224549151" w:history="1">
            <w:r w:rsidR="00571CB8" w:rsidRPr="00BC4C5A">
              <w:rPr>
                <w:rStyle w:val="Hyperlink"/>
                <w:noProof/>
              </w:rPr>
              <w:t>Persistent and Severe Absence</w:t>
            </w:r>
            <w:r w:rsidR="00571CB8">
              <w:rPr>
                <w:noProof/>
                <w:webHidden/>
              </w:rPr>
              <w:tab/>
            </w:r>
            <w:r w:rsidR="00571CB8">
              <w:rPr>
                <w:noProof/>
                <w:webHidden/>
              </w:rPr>
              <w:fldChar w:fldCharType="begin"/>
            </w:r>
            <w:r w:rsidR="00571CB8">
              <w:rPr>
                <w:noProof/>
                <w:webHidden/>
              </w:rPr>
              <w:instrText xml:space="preserve"> PAGEREF _Toc224549151 \h </w:instrText>
            </w:r>
            <w:r w:rsidR="00571CB8">
              <w:rPr>
                <w:noProof/>
                <w:webHidden/>
              </w:rPr>
            </w:r>
            <w:r w:rsidR="00571CB8">
              <w:rPr>
                <w:noProof/>
                <w:webHidden/>
              </w:rPr>
              <w:fldChar w:fldCharType="separate"/>
            </w:r>
            <w:r>
              <w:rPr>
                <w:noProof/>
                <w:webHidden/>
              </w:rPr>
              <w:t>10</w:t>
            </w:r>
            <w:r w:rsidR="00571CB8">
              <w:rPr>
                <w:noProof/>
                <w:webHidden/>
              </w:rPr>
              <w:fldChar w:fldCharType="end"/>
            </w:r>
          </w:hyperlink>
        </w:p>
        <w:p w14:paraId="15FF0C76" w14:textId="05F1EFE4" w:rsidR="00571CB8" w:rsidRDefault="00CA46EB" w:rsidP="00571CB8">
          <w:pPr>
            <w:pStyle w:val="TOC1"/>
            <w:rPr>
              <w:noProof/>
            </w:rPr>
          </w:pPr>
          <w:hyperlink w:anchor="_Toc224549152" w:history="1">
            <w:r w:rsidR="00571CB8" w:rsidRPr="00BC4C5A">
              <w:rPr>
                <w:rStyle w:val="Hyperlink"/>
                <w:noProof/>
              </w:rPr>
              <w:t>Truancy (Unauthorised Absence Without Permission)</w:t>
            </w:r>
            <w:r w:rsidR="00571CB8">
              <w:rPr>
                <w:noProof/>
                <w:webHidden/>
              </w:rPr>
              <w:tab/>
            </w:r>
            <w:r w:rsidR="00571CB8">
              <w:rPr>
                <w:noProof/>
                <w:webHidden/>
              </w:rPr>
              <w:fldChar w:fldCharType="begin"/>
            </w:r>
            <w:r w:rsidR="00571CB8">
              <w:rPr>
                <w:noProof/>
                <w:webHidden/>
              </w:rPr>
              <w:instrText xml:space="preserve"> PAGEREF _Toc224549152 \h </w:instrText>
            </w:r>
            <w:r w:rsidR="00571CB8">
              <w:rPr>
                <w:noProof/>
                <w:webHidden/>
              </w:rPr>
            </w:r>
            <w:r w:rsidR="00571CB8">
              <w:rPr>
                <w:noProof/>
                <w:webHidden/>
              </w:rPr>
              <w:fldChar w:fldCharType="separate"/>
            </w:r>
            <w:r>
              <w:rPr>
                <w:noProof/>
                <w:webHidden/>
              </w:rPr>
              <w:t>11</w:t>
            </w:r>
            <w:r w:rsidR="00571CB8">
              <w:rPr>
                <w:noProof/>
                <w:webHidden/>
              </w:rPr>
              <w:fldChar w:fldCharType="end"/>
            </w:r>
          </w:hyperlink>
        </w:p>
        <w:p w14:paraId="748DCCE0" w14:textId="09CE2B43" w:rsidR="00571CB8" w:rsidRDefault="00CA46EB" w:rsidP="00571CB8">
          <w:pPr>
            <w:pStyle w:val="TOC1"/>
            <w:rPr>
              <w:noProof/>
            </w:rPr>
          </w:pPr>
          <w:hyperlink w:anchor="_Toc224549153" w:history="1">
            <w:r w:rsidR="00571CB8" w:rsidRPr="00BC4C5A">
              <w:rPr>
                <w:rStyle w:val="Hyperlink"/>
                <w:noProof/>
              </w:rPr>
              <w:t>Students Absent from Education</w:t>
            </w:r>
            <w:r w:rsidR="00571CB8">
              <w:rPr>
                <w:noProof/>
                <w:webHidden/>
              </w:rPr>
              <w:tab/>
            </w:r>
            <w:r w:rsidR="00571CB8">
              <w:rPr>
                <w:noProof/>
                <w:webHidden/>
              </w:rPr>
              <w:fldChar w:fldCharType="begin"/>
            </w:r>
            <w:r w:rsidR="00571CB8">
              <w:rPr>
                <w:noProof/>
                <w:webHidden/>
              </w:rPr>
              <w:instrText xml:space="preserve"> PAGEREF _Toc224549153 \h </w:instrText>
            </w:r>
            <w:r w:rsidR="00571CB8">
              <w:rPr>
                <w:noProof/>
                <w:webHidden/>
              </w:rPr>
            </w:r>
            <w:r w:rsidR="00571CB8">
              <w:rPr>
                <w:noProof/>
                <w:webHidden/>
              </w:rPr>
              <w:fldChar w:fldCharType="separate"/>
            </w:r>
            <w:r>
              <w:rPr>
                <w:noProof/>
                <w:webHidden/>
              </w:rPr>
              <w:t>11</w:t>
            </w:r>
            <w:r w:rsidR="00571CB8">
              <w:rPr>
                <w:noProof/>
                <w:webHidden/>
              </w:rPr>
              <w:fldChar w:fldCharType="end"/>
            </w:r>
          </w:hyperlink>
        </w:p>
        <w:p w14:paraId="7EF9AE8C" w14:textId="4F60B801" w:rsidR="00571CB8" w:rsidRDefault="00CA46EB" w:rsidP="00571CB8">
          <w:pPr>
            <w:pStyle w:val="TOC1"/>
            <w:rPr>
              <w:noProof/>
            </w:rPr>
          </w:pPr>
          <w:hyperlink w:anchor="_Toc224549154" w:history="1">
            <w:r w:rsidR="00571CB8" w:rsidRPr="00BC4C5A">
              <w:rPr>
                <w:rStyle w:val="Hyperlink"/>
                <w:noProof/>
              </w:rPr>
              <w:t>Legal Interventions</w:t>
            </w:r>
            <w:r w:rsidR="00571CB8">
              <w:rPr>
                <w:noProof/>
                <w:webHidden/>
              </w:rPr>
              <w:tab/>
            </w:r>
            <w:r w:rsidR="00571CB8">
              <w:rPr>
                <w:noProof/>
                <w:webHidden/>
              </w:rPr>
              <w:fldChar w:fldCharType="begin"/>
            </w:r>
            <w:r w:rsidR="00571CB8">
              <w:rPr>
                <w:noProof/>
                <w:webHidden/>
              </w:rPr>
              <w:instrText xml:space="preserve"> PAGEREF _Toc224549154 \h </w:instrText>
            </w:r>
            <w:r w:rsidR="00571CB8">
              <w:rPr>
                <w:noProof/>
                <w:webHidden/>
              </w:rPr>
            </w:r>
            <w:r w:rsidR="00571CB8">
              <w:rPr>
                <w:noProof/>
                <w:webHidden/>
              </w:rPr>
              <w:fldChar w:fldCharType="separate"/>
            </w:r>
            <w:r>
              <w:rPr>
                <w:noProof/>
                <w:webHidden/>
              </w:rPr>
              <w:t>13</w:t>
            </w:r>
            <w:r w:rsidR="00571CB8">
              <w:rPr>
                <w:noProof/>
                <w:webHidden/>
              </w:rPr>
              <w:fldChar w:fldCharType="end"/>
            </w:r>
          </w:hyperlink>
        </w:p>
        <w:p w14:paraId="4BAA36C1" w14:textId="5F6AF680" w:rsidR="00571CB8" w:rsidRDefault="00CA46EB" w:rsidP="00571CB8">
          <w:pPr>
            <w:pStyle w:val="TOC1"/>
            <w:rPr>
              <w:noProof/>
            </w:rPr>
          </w:pPr>
          <w:hyperlink w:anchor="_Toc224549155" w:history="1">
            <w:r w:rsidR="00571CB8" w:rsidRPr="00BC4C5A">
              <w:rPr>
                <w:rStyle w:val="Hyperlink"/>
                <w:noProof/>
              </w:rPr>
              <w:t>Summary of Attendance Codes</w:t>
            </w:r>
            <w:r w:rsidR="00571CB8">
              <w:rPr>
                <w:noProof/>
                <w:webHidden/>
              </w:rPr>
              <w:tab/>
            </w:r>
            <w:r w:rsidR="00571CB8">
              <w:rPr>
                <w:noProof/>
                <w:webHidden/>
              </w:rPr>
              <w:fldChar w:fldCharType="begin"/>
            </w:r>
            <w:r w:rsidR="00571CB8">
              <w:rPr>
                <w:noProof/>
                <w:webHidden/>
              </w:rPr>
              <w:instrText xml:space="preserve"> PAGEREF _Toc224549155 \h </w:instrText>
            </w:r>
            <w:r w:rsidR="00571CB8">
              <w:rPr>
                <w:noProof/>
                <w:webHidden/>
              </w:rPr>
            </w:r>
            <w:r w:rsidR="00571CB8">
              <w:rPr>
                <w:noProof/>
                <w:webHidden/>
              </w:rPr>
              <w:fldChar w:fldCharType="separate"/>
            </w:r>
            <w:r>
              <w:rPr>
                <w:noProof/>
                <w:webHidden/>
              </w:rPr>
              <w:t>15</w:t>
            </w:r>
            <w:r w:rsidR="00571CB8">
              <w:rPr>
                <w:noProof/>
                <w:webHidden/>
              </w:rPr>
              <w:fldChar w:fldCharType="end"/>
            </w:r>
          </w:hyperlink>
        </w:p>
        <w:p w14:paraId="5C037ABB" w14:textId="26F86193" w:rsidR="00571CB8" w:rsidRDefault="00CA46EB" w:rsidP="00571CB8">
          <w:pPr>
            <w:pStyle w:val="TOC1"/>
            <w:rPr>
              <w:noProof/>
            </w:rPr>
          </w:pPr>
          <w:hyperlink w:anchor="_Toc224549156" w:history="1">
            <w:r w:rsidR="00571CB8" w:rsidRPr="00BC4C5A">
              <w:rPr>
                <w:rStyle w:val="Hyperlink"/>
                <w:noProof/>
              </w:rPr>
              <w:t>Absence Requests</w:t>
            </w:r>
            <w:r w:rsidR="00571CB8">
              <w:rPr>
                <w:noProof/>
                <w:webHidden/>
              </w:rPr>
              <w:tab/>
            </w:r>
            <w:r w:rsidR="00571CB8">
              <w:rPr>
                <w:noProof/>
                <w:webHidden/>
              </w:rPr>
              <w:fldChar w:fldCharType="begin"/>
            </w:r>
            <w:r w:rsidR="00571CB8">
              <w:rPr>
                <w:noProof/>
                <w:webHidden/>
              </w:rPr>
              <w:instrText xml:space="preserve"> PAGEREF _Toc224549156 \h </w:instrText>
            </w:r>
            <w:r w:rsidR="00571CB8">
              <w:rPr>
                <w:noProof/>
                <w:webHidden/>
              </w:rPr>
            </w:r>
            <w:r w:rsidR="00571CB8">
              <w:rPr>
                <w:noProof/>
                <w:webHidden/>
              </w:rPr>
              <w:fldChar w:fldCharType="separate"/>
            </w:r>
            <w:r>
              <w:rPr>
                <w:noProof/>
                <w:webHidden/>
              </w:rPr>
              <w:t>16</w:t>
            </w:r>
            <w:r w:rsidR="00571CB8">
              <w:rPr>
                <w:noProof/>
                <w:webHidden/>
              </w:rPr>
              <w:fldChar w:fldCharType="end"/>
            </w:r>
          </w:hyperlink>
        </w:p>
        <w:p w14:paraId="0C883200" w14:textId="7BD7618C" w:rsidR="00571CB8" w:rsidRDefault="00CA46EB" w:rsidP="00571CB8">
          <w:pPr>
            <w:pStyle w:val="TOC1"/>
            <w:rPr>
              <w:noProof/>
            </w:rPr>
          </w:pPr>
          <w:hyperlink w:anchor="_Toc224549157" w:history="1">
            <w:r w:rsidR="00571CB8" w:rsidRPr="00BC4C5A">
              <w:rPr>
                <w:rStyle w:val="Hyperlink"/>
                <w:noProof/>
              </w:rPr>
              <w:t>Staff Training and Evaluation</w:t>
            </w:r>
            <w:r w:rsidR="00571CB8">
              <w:rPr>
                <w:noProof/>
                <w:webHidden/>
              </w:rPr>
              <w:tab/>
            </w:r>
            <w:r w:rsidR="00571CB8">
              <w:rPr>
                <w:noProof/>
                <w:webHidden/>
              </w:rPr>
              <w:fldChar w:fldCharType="begin"/>
            </w:r>
            <w:r w:rsidR="00571CB8">
              <w:rPr>
                <w:noProof/>
                <w:webHidden/>
              </w:rPr>
              <w:instrText xml:space="preserve"> PAGEREF _Toc224549157 \h </w:instrText>
            </w:r>
            <w:r w:rsidR="00571CB8">
              <w:rPr>
                <w:noProof/>
                <w:webHidden/>
              </w:rPr>
            </w:r>
            <w:r w:rsidR="00571CB8">
              <w:rPr>
                <w:noProof/>
                <w:webHidden/>
              </w:rPr>
              <w:fldChar w:fldCharType="separate"/>
            </w:r>
            <w:r>
              <w:rPr>
                <w:noProof/>
                <w:webHidden/>
              </w:rPr>
              <w:t>17</w:t>
            </w:r>
            <w:r w:rsidR="00571CB8">
              <w:rPr>
                <w:noProof/>
                <w:webHidden/>
              </w:rPr>
              <w:fldChar w:fldCharType="end"/>
            </w:r>
          </w:hyperlink>
        </w:p>
        <w:p w14:paraId="5FF2EA36" w14:textId="1C39D3FA" w:rsidR="00571CB8" w:rsidRDefault="00CA46EB" w:rsidP="00571CB8">
          <w:pPr>
            <w:pStyle w:val="TOC1"/>
            <w:rPr>
              <w:noProof/>
            </w:rPr>
          </w:pPr>
          <w:hyperlink w:anchor="_Toc224549158" w:history="1">
            <w:r w:rsidR="00571CB8" w:rsidRPr="00BC4C5A">
              <w:rPr>
                <w:rStyle w:val="Hyperlink"/>
                <w:noProof/>
              </w:rPr>
              <w:t>Review of Policy</w:t>
            </w:r>
            <w:r w:rsidR="00571CB8">
              <w:rPr>
                <w:noProof/>
                <w:webHidden/>
              </w:rPr>
              <w:tab/>
            </w:r>
            <w:r w:rsidR="00571CB8">
              <w:rPr>
                <w:noProof/>
                <w:webHidden/>
              </w:rPr>
              <w:fldChar w:fldCharType="begin"/>
            </w:r>
            <w:r w:rsidR="00571CB8">
              <w:rPr>
                <w:noProof/>
                <w:webHidden/>
              </w:rPr>
              <w:instrText xml:space="preserve"> PAGEREF _Toc224549158 \h </w:instrText>
            </w:r>
            <w:r w:rsidR="00571CB8">
              <w:rPr>
                <w:noProof/>
                <w:webHidden/>
              </w:rPr>
            </w:r>
            <w:r w:rsidR="00571CB8">
              <w:rPr>
                <w:noProof/>
                <w:webHidden/>
              </w:rPr>
              <w:fldChar w:fldCharType="separate"/>
            </w:r>
            <w:r>
              <w:rPr>
                <w:noProof/>
                <w:webHidden/>
              </w:rPr>
              <w:t>18</w:t>
            </w:r>
            <w:r w:rsidR="00571CB8">
              <w:rPr>
                <w:noProof/>
                <w:webHidden/>
              </w:rPr>
              <w:fldChar w:fldCharType="end"/>
            </w:r>
          </w:hyperlink>
        </w:p>
        <w:p w14:paraId="10175B67" w14:textId="3CE8A9DA" w:rsidR="00571CB8" w:rsidRDefault="00571CB8">
          <w:r>
            <w:rPr>
              <w:b/>
              <w:bCs/>
            </w:rPr>
            <w:fldChar w:fldCharType="end"/>
          </w:r>
        </w:p>
      </w:sdtContent>
    </w:sdt>
    <w:tbl>
      <w:tblPr>
        <w:tblStyle w:val="TableGrid"/>
        <w:tblW w:w="0" w:type="auto"/>
        <w:tblLook w:val="04A0" w:firstRow="1" w:lastRow="0" w:firstColumn="1" w:lastColumn="0" w:noHBand="0" w:noVBand="1"/>
      </w:tblPr>
      <w:tblGrid>
        <w:gridCol w:w="4315"/>
        <w:gridCol w:w="4315"/>
      </w:tblGrid>
      <w:tr w:rsidR="00D862C6" w14:paraId="04D1E72D" w14:textId="77777777" w:rsidTr="00D862C6">
        <w:tc>
          <w:tcPr>
            <w:tcW w:w="8630" w:type="dxa"/>
            <w:gridSpan w:val="2"/>
            <w:shd w:val="clear" w:color="auto" w:fill="F2F2F2" w:themeFill="background1" w:themeFillShade="F2"/>
          </w:tcPr>
          <w:p w14:paraId="603C4FE5" w14:textId="72A89ECC" w:rsidR="00D862C6" w:rsidRDefault="00D862C6" w:rsidP="00D862C6">
            <w:pPr>
              <w:jc w:val="center"/>
              <w:rPr>
                <w:rFonts w:ascii="Arial" w:eastAsia="Arial" w:hAnsi="Arial" w:cs="Arial"/>
              </w:rPr>
            </w:pPr>
            <w:r>
              <w:rPr>
                <w:rFonts w:ascii="Arial" w:eastAsia="Arial" w:hAnsi="Arial" w:cs="Arial"/>
              </w:rPr>
              <w:t>(To be) Approved by: Full Governing Body</w:t>
            </w:r>
          </w:p>
        </w:tc>
      </w:tr>
      <w:tr w:rsidR="00D862C6" w14:paraId="56B30A7E" w14:textId="77777777" w:rsidTr="00D862C6">
        <w:tc>
          <w:tcPr>
            <w:tcW w:w="4315" w:type="dxa"/>
            <w:shd w:val="clear" w:color="auto" w:fill="F2F2F2" w:themeFill="background1" w:themeFillShade="F2"/>
          </w:tcPr>
          <w:p w14:paraId="039E5ACE" w14:textId="7A7F5B3C" w:rsidR="00D862C6" w:rsidRDefault="00D862C6">
            <w:pPr>
              <w:rPr>
                <w:rFonts w:ascii="Arial" w:eastAsia="Arial" w:hAnsi="Arial" w:cs="Arial"/>
              </w:rPr>
            </w:pPr>
            <w:r>
              <w:rPr>
                <w:rFonts w:ascii="Arial" w:eastAsia="Arial" w:hAnsi="Arial" w:cs="Arial"/>
              </w:rPr>
              <w:t>Last Review: September 2025</w:t>
            </w:r>
          </w:p>
        </w:tc>
        <w:tc>
          <w:tcPr>
            <w:tcW w:w="4315" w:type="dxa"/>
            <w:shd w:val="clear" w:color="auto" w:fill="F2F2F2" w:themeFill="background1" w:themeFillShade="F2"/>
          </w:tcPr>
          <w:p w14:paraId="6D0E3FD0" w14:textId="0F44C0AD" w:rsidR="00D862C6" w:rsidRDefault="00D862C6">
            <w:pPr>
              <w:rPr>
                <w:rFonts w:ascii="Arial" w:eastAsia="Arial" w:hAnsi="Arial" w:cs="Arial"/>
              </w:rPr>
            </w:pPr>
            <w:r>
              <w:rPr>
                <w:rFonts w:ascii="Arial" w:eastAsia="Arial" w:hAnsi="Arial" w:cs="Arial"/>
              </w:rPr>
              <w:t>Next Review: September 2026</w:t>
            </w:r>
          </w:p>
        </w:tc>
      </w:tr>
    </w:tbl>
    <w:p w14:paraId="4D4A709E" w14:textId="77777777" w:rsidR="006157F0" w:rsidRDefault="006157F0">
      <w:pPr>
        <w:rPr>
          <w:rFonts w:ascii="Arial" w:eastAsia="Arial" w:hAnsi="Arial" w:cs="Arial"/>
        </w:rPr>
      </w:pPr>
    </w:p>
    <w:p w14:paraId="3BCF2B66" w14:textId="77777777" w:rsidR="006157F0" w:rsidRDefault="006157F0">
      <w:pPr>
        <w:rPr>
          <w:rFonts w:ascii="Arial" w:eastAsia="Arial" w:hAnsi="Arial" w:cs="Arial"/>
        </w:rPr>
      </w:pPr>
    </w:p>
    <w:p w14:paraId="15C0C545" w14:textId="77777777" w:rsidR="006157F0" w:rsidRDefault="006157F0">
      <w:pPr>
        <w:rPr>
          <w:rFonts w:ascii="Arial" w:eastAsia="Arial" w:hAnsi="Arial" w:cs="Arial"/>
        </w:rPr>
      </w:pPr>
    </w:p>
    <w:p w14:paraId="2A8AF8B8" w14:textId="547E713B" w:rsidR="006157F0" w:rsidRDefault="00D20BF9" w:rsidP="00571CB8">
      <w:pPr>
        <w:pStyle w:val="Heading1"/>
      </w:pPr>
      <w:bookmarkStart w:id="1" w:name="_Toc224549141"/>
      <w:r>
        <w:t>Introduction and Legal Framework</w:t>
      </w:r>
      <w:bookmarkEnd w:id="1"/>
    </w:p>
    <w:p w14:paraId="3074673D" w14:textId="5E88EB58" w:rsidR="006157F0" w:rsidRDefault="00D20BF9">
      <w:pPr>
        <w:jc w:val="both"/>
        <w:rPr>
          <w:rFonts w:ascii="Arial" w:eastAsia="Arial" w:hAnsi="Arial" w:cs="Arial"/>
        </w:rPr>
      </w:pPr>
      <w:r>
        <w:rPr>
          <w:rFonts w:ascii="Arial" w:eastAsia="Arial" w:hAnsi="Arial" w:cs="Arial"/>
        </w:rPr>
        <w:t xml:space="preserve">This Attendance Policy sets out how the school promotes high attendance, reduces absence, identifies concerns early, and </w:t>
      </w:r>
      <w:r w:rsidR="00C60451">
        <w:rPr>
          <w:rFonts w:ascii="Arial" w:eastAsia="Arial" w:hAnsi="Arial" w:cs="Arial"/>
        </w:rPr>
        <w:t>collaborates</w:t>
      </w:r>
      <w:r>
        <w:rPr>
          <w:rFonts w:ascii="Arial" w:eastAsia="Arial" w:hAnsi="Arial" w:cs="Arial"/>
        </w:rPr>
        <w:t xml:space="preserve"> with parent(s)/carer(s)/families and partners. It aligns with DfE statutory guidance Working Together to Improve School Attendance (effective from 19 August 2024) and the School Attendance (Pupil Registration) (England) Regulations 2024. This guidance confirms attendance expectations are part of the school’s safeguarding responsibilities.</w:t>
      </w:r>
    </w:p>
    <w:p w14:paraId="7CA95211" w14:textId="77777777" w:rsidR="006157F0" w:rsidRDefault="00D20BF9" w:rsidP="00571CB8">
      <w:pPr>
        <w:pStyle w:val="Heading1"/>
      </w:pPr>
      <w:bookmarkStart w:id="2" w:name="_Toc224549142"/>
      <w:r>
        <w:t>Key Principles</w:t>
      </w:r>
      <w:bookmarkEnd w:id="2"/>
    </w:p>
    <w:p w14:paraId="06BE5E40" w14:textId="77777777" w:rsidR="006157F0" w:rsidRDefault="00D20BF9">
      <w:pPr>
        <w:jc w:val="both"/>
        <w:rPr>
          <w:rFonts w:ascii="Arial" w:eastAsia="Arial" w:hAnsi="Arial" w:cs="Arial"/>
        </w:rPr>
      </w:pPr>
      <w:r>
        <w:rPr>
          <w:rFonts w:ascii="Arial" w:eastAsia="Arial" w:hAnsi="Arial" w:cs="Arial"/>
        </w:rPr>
        <w:t>Attendance is everyone’s business: barriers to good attendance can be complex and require whole‑school ownership. With good attendance, students are in a much better position to thrive in school and achieve their full potential. Taking a whole school approach to securing good attendance, recognises its critical importance to inclusion, learning, health and social well-being.</w:t>
      </w:r>
    </w:p>
    <w:p w14:paraId="50326B55" w14:textId="7D03A60E" w:rsidR="006157F0" w:rsidRDefault="00D20BF9">
      <w:pPr>
        <w:jc w:val="both"/>
        <w:rPr>
          <w:rFonts w:ascii="Arial" w:eastAsia="Arial" w:hAnsi="Arial" w:cs="Arial"/>
        </w:rPr>
      </w:pPr>
      <w:r>
        <w:rPr>
          <w:rFonts w:ascii="Arial" w:eastAsia="Arial" w:hAnsi="Arial" w:cs="Arial"/>
        </w:rPr>
        <w:t xml:space="preserve">One of the school’s key pillars and priorities is to provide all students with real experiences of work-related learning and industry standard practices. We believe this is the best way of preparing young people with </w:t>
      </w:r>
      <w:r w:rsidR="00C60451">
        <w:rPr>
          <w:rFonts w:ascii="Arial" w:eastAsia="Arial" w:hAnsi="Arial" w:cs="Arial"/>
        </w:rPr>
        <w:t>knowledge</w:t>
      </w:r>
      <w:r>
        <w:rPr>
          <w:rFonts w:ascii="Arial" w:eastAsia="Arial" w:hAnsi="Arial" w:cs="Arial"/>
        </w:rPr>
        <w:t xml:space="preserve">, </w:t>
      </w:r>
      <w:r w:rsidR="00C60451">
        <w:rPr>
          <w:rFonts w:ascii="Arial" w:eastAsia="Arial" w:hAnsi="Arial" w:cs="Arial"/>
        </w:rPr>
        <w:t>skills,</w:t>
      </w:r>
      <w:r>
        <w:rPr>
          <w:rFonts w:ascii="Arial" w:eastAsia="Arial" w:hAnsi="Arial" w:cs="Arial"/>
        </w:rPr>
        <w:t xml:space="preserve"> and discipline for their economic future. Good attendance in the workplace is a required standard </w:t>
      </w:r>
      <w:r w:rsidR="00C60451">
        <w:rPr>
          <w:rFonts w:ascii="Arial" w:eastAsia="Arial" w:hAnsi="Arial" w:cs="Arial"/>
        </w:rPr>
        <w:t>to</w:t>
      </w:r>
      <w:r>
        <w:rPr>
          <w:rFonts w:ascii="Arial" w:eastAsia="Arial" w:hAnsi="Arial" w:cs="Arial"/>
        </w:rPr>
        <w:t xml:space="preserve"> effectively hold down a job and contribute to the economy. Thus, learning the value of good attendance starts in school.</w:t>
      </w:r>
    </w:p>
    <w:p w14:paraId="394C6A8E" w14:textId="4BD517EF" w:rsidR="006157F0" w:rsidRDefault="00D20BF9">
      <w:pPr>
        <w:rPr>
          <w:rFonts w:ascii="Arial" w:eastAsia="Arial" w:hAnsi="Arial" w:cs="Arial"/>
        </w:rPr>
      </w:pPr>
      <w:r>
        <w:rPr>
          <w:rFonts w:ascii="Arial" w:eastAsia="Arial" w:hAnsi="Arial" w:cs="Arial"/>
        </w:rPr>
        <w:t xml:space="preserve">Good attendance does not necessarily happen by chance. </w:t>
      </w:r>
      <w:r w:rsidR="00C60451">
        <w:rPr>
          <w:rFonts w:ascii="Arial" w:eastAsia="Arial" w:hAnsi="Arial" w:cs="Arial"/>
        </w:rPr>
        <w:t>It starts</w:t>
      </w:r>
      <w:r>
        <w:rPr>
          <w:rFonts w:ascii="Arial" w:eastAsia="Arial" w:hAnsi="Arial" w:cs="Arial"/>
        </w:rPr>
        <w:t xml:space="preserve"> with a clear school culture that sets out the importance of attendance and a graduated response </w:t>
      </w:r>
      <w:r w:rsidR="00C60451">
        <w:rPr>
          <w:rFonts w:ascii="Arial" w:eastAsia="Arial" w:hAnsi="Arial" w:cs="Arial"/>
        </w:rPr>
        <w:t>to</w:t>
      </w:r>
      <w:r>
        <w:rPr>
          <w:rFonts w:ascii="Arial" w:eastAsia="Arial" w:hAnsi="Arial" w:cs="Arial"/>
        </w:rPr>
        <w:t xml:space="preserve"> maximise it.</w:t>
      </w:r>
    </w:p>
    <w:p w14:paraId="43A098C9" w14:textId="77777777" w:rsidR="006157F0" w:rsidRDefault="00D20BF9">
      <w:pPr>
        <w:rPr>
          <w:rFonts w:ascii="Arial" w:eastAsia="Arial" w:hAnsi="Arial" w:cs="Arial"/>
        </w:rPr>
      </w:pPr>
      <w:r>
        <w:rPr>
          <w:rFonts w:ascii="Arial" w:eastAsia="Arial" w:hAnsi="Arial" w:cs="Arial"/>
        </w:rPr>
        <w:t>Dorset Studio School will:</w:t>
      </w:r>
    </w:p>
    <w:p w14:paraId="031230A3" w14:textId="78809D62" w:rsidR="006157F0" w:rsidRDefault="00D20BF9">
      <w:pPr>
        <w:numPr>
          <w:ilvl w:val="0"/>
          <w:numId w:val="5"/>
        </w:numPr>
        <w:spacing w:after="0"/>
        <w:rPr>
          <w:rFonts w:ascii="Arial" w:eastAsia="Arial" w:hAnsi="Arial" w:cs="Arial"/>
        </w:rPr>
      </w:pPr>
      <w:r>
        <w:rPr>
          <w:rFonts w:ascii="Arial" w:eastAsia="Arial" w:hAnsi="Arial" w:cs="Arial"/>
        </w:rPr>
        <w:t xml:space="preserve">Promote good attendance and its </w:t>
      </w:r>
      <w:r w:rsidR="00C60451">
        <w:rPr>
          <w:rFonts w:ascii="Arial" w:eastAsia="Arial" w:hAnsi="Arial" w:cs="Arial"/>
        </w:rPr>
        <w:t>benefits.</w:t>
      </w:r>
    </w:p>
    <w:p w14:paraId="6BE099FB" w14:textId="5F4866E0" w:rsidR="006157F0" w:rsidRDefault="00D20BF9">
      <w:pPr>
        <w:numPr>
          <w:ilvl w:val="0"/>
          <w:numId w:val="5"/>
        </w:numPr>
        <w:spacing w:after="0"/>
        <w:rPr>
          <w:rFonts w:ascii="Arial" w:eastAsia="Arial" w:hAnsi="Arial" w:cs="Arial"/>
        </w:rPr>
      </w:pPr>
      <w:r>
        <w:rPr>
          <w:rFonts w:ascii="Arial" w:eastAsia="Arial" w:hAnsi="Arial" w:cs="Arial"/>
        </w:rPr>
        <w:t xml:space="preserve">Ensure that school is safe and supportive </w:t>
      </w:r>
      <w:r w:rsidR="00C60451">
        <w:rPr>
          <w:rFonts w:ascii="Arial" w:eastAsia="Arial" w:hAnsi="Arial" w:cs="Arial"/>
        </w:rPr>
        <w:t>of</w:t>
      </w:r>
      <w:r>
        <w:rPr>
          <w:rFonts w:ascii="Arial" w:eastAsia="Arial" w:hAnsi="Arial" w:cs="Arial"/>
        </w:rPr>
        <w:t xml:space="preserve"> all its stakeholders, including </w:t>
      </w:r>
      <w:r w:rsidR="00C60451">
        <w:rPr>
          <w:rFonts w:ascii="Arial" w:eastAsia="Arial" w:hAnsi="Arial" w:cs="Arial"/>
        </w:rPr>
        <w:t>students,</w:t>
      </w:r>
      <w:r>
        <w:rPr>
          <w:rFonts w:ascii="Arial" w:eastAsia="Arial" w:hAnsi="Arial" w:cs="Arial"/>
        </w:rPr>
        <w:t xml:space="preserve"> so there is </w:t>
      </w:r>
      <w:r w:rsidR="00C60451">
        <w:rPr>
          <w:rFonts w:ascii="Arial" w:eastAsia="Arial" w:hAnsi="Arial" w:cs="Arial"/>
        </w:rPr>
        <w:t>a keen sense</w:t>
      </w:r>
      <w:r>
        <w:rPr>
          <w:rFonts w:ascii="Arial" w:eastAsia="Arial" w:hAnsi="Arial" w:cs="Arial"/>
        </w:rPr>
        <w:t xml:space="preserve"> of </w:t>
      </w:r>
      <w:r w:rsidR="00C60451">
        <w:rPr>
          <w:rFonts w:ascii="Arial" w:eastAsia="Arial" w:hAnsi="Arial" w:cs="Arial"/>
        </w:rPr>
        <w:t>belonging.</w:t>
      </w:r>
    </w:p>
    <w:p w14:paraId="228017F1" w14:textId="5DDD3DC4" w:rsidR="006157F0" w:rsidRDefault="00D20BF9">
      <w:pPr>
        <w:numPr>
          <w:ilvl w:val="0"/>
          <w:numId w:val="5"/>
        </w:numPr>
        <w:spacing w:after="0"/>
        <w:rPr>
          <w:rFonts w:ascii="Arial" w:eastAsia="Arial" w:hAnsi="Arial" w:cs="Arial"/>
        </w:rPr>
      </w:pPr>
      <w:r>
        <w:rPr>
          <w:rFonts w:ascii="Arial" w:eastAsia="Arial" w:hAnsi="Arial" w:cs="Arial"/>
        </w:rPr>
        <w:t>Ensure barriers to attendance are overcome as soon as possible through early identification and a support-first approach by working in partnership with parent(s)/carer(s)/</w:t>
      </w:r>
      <w:r w:rsidR="00C60451">
        <w:rPr>
          <w:rFonts w:ascii="Arial" w:eastAsia="Arial" w:hAnsi="Arial" w:cs="Arial"/>
        </w:rPr>
        <w:t>families.</w:t>
      </w:r>
    </w:p>
    <w:p w14:paraId="2723365E" w14:textId="77777777" w:rsidR="006157F0" w:rsidRDefault="00D20BF9">
      <w:pPr>
        <w:numPr>
          <w:ilvl w:val="0"/>
          <w:numId w:val="5"/>
        </w:numPr>
        <w:spacing w:after="0"/>
        <w:rPr>
          <w:rFonts w:ascii="Arial" w:eastAsia="Arial" w:hAnsi="Arial" w:cs="Arial"/>
        </w:rPr>
      </w:pPr>
      <w:r>
        <w:rPr>
          <w:rFonts w:ascii="Arial" w:eastAsia="Arial" w:hAnsi="Arial" w:cs="Arial"/>
        </w:rPr>
        <w:t xml:space="preserve">Ensure that multi‑agency collaboration provides holistic, whole‑family support where needed. </w:t>
      </w:r>
    </w:p>
    <w:p w14:paraId="0CE9885F" w14:textId="56F922EE" w:rsidR="006157F0" w:rsidRDefault="00C60451">
      <w:pPr>
        <w:numPr>
          <w:ilvl w:val="0"/>
          <w:numId w:val="5"/>
        </w:numPr>
        <w:spacing w:after="0"/>
        <w:rPr>
          <w:rFonts w:ascii="Arial" w:eastAsia="Arial" w:hAnsi="Arial" w:cs="Arial"/>
        </w:rPr>
      </w:pPr>
      <w:r>
        <w:rPr>
          <w:rFonts w:ascii="Arial" w:eastAsia="Arial" w:hAnsi="Arial" w:cs="Arial"/>
        </w:rPr>
        <w:t>Collaborate with</w:t>
      </w:r>
      <w:r w:rsidR="00D20BF9">
        <w:rPr>
          <w:rFonts w:ascii="Arial" w:eastAsia="Arial" w:hAnsi="Arial" w:cs="Arial"/>
        </w:rPr>
        <w:t xml:space="preserve"> the local authority to seek the use of legal intervention to enforce attendance </w:t>
      </w:r>
      <w:r w:rsidR="00D862C6">
        <w:rPr>
          <w:rFonts w:ascii="Arial" w:eastAsia="Arial" w:hAnsi="Arial" w:cs="Arial"/>
        </w:rPr>
        <w:t>at</w:t>
      </w:r>
      <w:r w:rsidR="00D20BF9">
        <w:rPr>
          <w:rFonts w:ascii="Arial" w:eastAsia="Arial" w:hAnsi="Arial" w:cs="Arial"/>
        </w:rPr>
        <w:t xml:space="preserve"> school if required to do so.</w:t>
      </w:r>
    </w:p>
    <w:p w14:paraId="76215E47" w14:textId="7D05BAC1" w:rsidR="006157F0" w:rsidRDefault="00D20BF9">
      <w:pPr>
        <w:numPr>
          <w:ilvl w:val="0"/>
          <w:numId w:val="5"/>
        </w:numPr>
        <w:rPr>
          <w:rFonts w:ascii="Arial" w:eastAsia="Arial" w:hAnsi="Arial" w:cs="Arial"/>
        </w:rPr>
      </w:pPr>
      <w:r>
        <w:rPr>
          <w:rFonts w:ascii="Arial" w:eastAsia="Arial" w:hAnsi="Arial" w:cs="Arial"/>
        </w:rPr>
        <w:t xml:space="preserve">Accurately record attendance &amp; absence using statutory codes so that robust monitoring and </w:t>
      </w:r>
      <w:r w:rsidR="00C60451">
        <w:rPr>
          <w:rFonts w:ascii="Arial" w:eastAsia="Arial" w:hAnsi="Arial" w:cs="Arial"/>
        </w:rPr>
        <w:t>intervention to</w:t>
      </w:r>
      <w:r>
        <w:rPr>
          <w:rFonts w:ascii="Arial" w:eastAsia="Arial" w:hAnsi="Arial" w:cs="Arial"/>
        </w:rPr>
        <w:t xml:space="preserve"> prevent absence can follow </w:t>
      </w:r>
      <w:r w:rsidR="00787E88">
        <w:rPr>
          <w:rFonts w:ascii="Arial" w:eastAsia="Arial" w:hAnsi="Arial" w:cs="Arial"/>
        </w:rPr>
        <w:t>swiftly</w:t>
      </w:r>
      <w:r w:rsidR="00C60451">
        <w:rPr>
          <w:rFonts w:ascii="Arial" w:eastAsia="Arial" w:hAnsi="Arial" w:cs="Arial"/>
        </w:rPr>
        <w:t>.</w:t>
      </w:r>
    </w:p>
    <w:p w14:paraId="2828AC64" w14:textId="422F591F" w:rsidR="006157F0" w:rsidRDefault="00D20BF9" w:rsidP="00571CB8">
      <w:pPr>
        <w:pStyle w:val="Heading1"/>
      </w:pPr>
      <w:bookmarkStart w:id="3" w:name="_Toc224549143"/>
      <w:r>
        <w:lastRenderedPageBreak/>
        <w:t>Roles and Responsibilities</w:t>
      </w:r>
      <w:bookmarkEnd w:id="3"/>
    </w:p>
    <w:p w14:paraId="3B6A4DF9" w14:textId="77777777" w:rsidR="006157F0" w:rsidRDefault="006157F0">
      <w:pPr>
        <w:jc w:val="both"/>
        <w:rPr>
          <w:rFonts w:ascii="Arial" w:eastAsia="Arial" w:hAnsi="Arial" w:cs="Arial"/>
          <w:b/>
          <w:bCs/>
          <w:u w:val="single"/>
        </w:rPr>
      </w:pPr>
    </w:p>
    <w:p w14:paraId="783E1488" w14:textId="77777777" w:rsidR="006157F0" w:rsidRDefault="00D20BF9">
      <w:pPr>
        <w:jc w:val="both"/>
        <w:rPr>
          <w:rFonts w:ascii="Arial" w:eastAsia="Arial" w:hAnsi="Arial" w:cs="Arial"/>
          <w:b/>
          <w:bCs/>
          <w:u w:val="single"/>
        </w:rPr>
      </w:pPr>
      <w:proofErr w:type="spellStart"/>
      <w:r>
        <w:rPr>
          <w:rFonts w:ascii="Arial" w:eastAsia="Arial" w:hAnsi="Arial" w:cs="Arial"/>
          <w:b/>
          <w:bCs/>
          <w:u w:val="single"/>
        </w:rPr>
        <w:t>i</w:t>
      </w:r>
      <w:proofErr w:type="spellEnd"/>
      <w:r>
        <w:rPr>
          <w:rFonts w:ascii="Arial" w:eastAsia="Arial" w:hAnsi="Arial" w:cs="Arial"/>
          <w:b/>
          <w:bCs/>
          <w:u w:val="single"/>
        </w:rPr>
        <w:t>) The Governing Body</w:t>
      </w:r>
    </w:p>
    <w:p w14:paraId="00A6A5C3" w14:textId="77777777" w:rsidR="006157F0" w:rsidRDefault="00D20BF9">
      <w:pPr>
        <w:jc w:val="both"/>
        <w:rPr>
          <w:rFonts w:ascii="Arial" w:eastAsia="Arial" w:hAnsi="Arial" w:cs="Arial"/>
        </w:rPr>
      </w:pPr>
      <w:r>
        <w:rPr>
          <w:rFonts w:ascii="Arial" w:eastAsia="Arial" w:hAnsi="Arial" w:cs="Arial"/>
        </w:rPr>
        <w:t>The Governing Body has overall responsibility for the implementation and monitoring of this policy. Within this remit, they must:</w:t>
      </w:r>
    </w:p>
    <w:p w14:paraId="1431E32A" w14:textId="2E1CEA22" w:rsidR="006157F0" w:rsidRDefault="00D20BF9">
      <w:pPr>
        <w:numPr>
          <w:ilvl w:val="0"/>
          <w:numId w:val="4"/>
        </w:numPr>
        <w:spacing w:after="0"/>
        <w:jc w:val="both"/>
        <w:rPr>
          <w:rFonts w:ascii="Arial" w:eastAsia="Arial" w:hAnsi="Arial" w:cs="Arial"/>
        </w:rPr>
      </w:pPr>
      <w:r>
        <w:rPr>
          <w:rFonts w:ascii="Arial" w:eastAsia="Arial" w:hAnsi="Arial" w:cs="Arial"/>
        </w:rPr>
        <w:t xml:space="preserve">Ensure that school is promoting the importance of good attendance and does not discriminate against any individual or group of individuals </w:t>
      </w:r>
      <w:r w:rsidR="00C60451">
        <w:rPr>
          <w:rFonts w:ascii="Arial" w:eastAsia="Arial" w:hAnsi="Arial" w:cs="Arial"/>
        </w:rPr>
        <w:t>based on</w:t>
      </w:r>
      <w:r>
        <w:rPr>
          <w:rFonts w:ascii="Arial" w:eastAsia="Arial" w:hAnsi="Arial" w:cs="Arial"/>
        </w:rPr>
        <w:t xml:space="preserve"> their protected characteristics.</w:t>
      </w:r>
    </w:p>
    <w:p w14:paraId="58E47403" w14:textId="662A4A24" w:rsidR="006157F0" w:rsidRDefault="00D20BF9">
      <w:pPr>
        <w:numPr>
          <w:ilvl w:val="0"/>
          <w:numId w:val="4"/>
        </w:numPr>
        <w:spacing w:after="0"/>
        <w:jc w:val="both"/>
        <w:rPr>
          <w:rFonts w:ascii="Arial" w:eastAsia="Arial" w:hAnsi="Arial" w:cs="Arial"/>
        </w:rPr>
      </w:pPr>
      <w:r>
        <w:rPr>
          <w:rFonts w:ascii="Arial" w:eastAsia="Arial" w:hAnsi="Arial" w:cs="Arial"/>
        </w:rPr>
        <w:t>Ensure that the school has regard to</w:t>
      </w:r>
      <w:r>
        <w:rPr>
          <w:rFonts w:ascii="Arial" w:eastAsia="Arial" w:hAnsi="Arial" w:cs="Arial"/>
          <w:b/>
          <w:bCs/>
        </w:rPr>
        <w:t xml:space="preserve"> ‘Keeping Children Safe In Education’</w:t>
      </w:r>
      <w:r>
        <w:rPr>
          <w:rFonts w:ascii="Arial" w:eastAsia="Arial" w:hAnsi="Arial" w:cs="Arial"/>
        </w:rPr>
        <w:t xml:space="preserve"> by making arrangements to safeguard and promote the welfare of children. This would also include that the school has </w:t>
      </w:r>
      <w:r w:rsidR="00C60451">
        <w:rPr>
          <w:rFonts w:ascii="Arial" w:eastAsia="Arial" w:hAnsi="Arial" w:cs="Arial"/>
        </w:rPr>
        <w:t>a robust</w:t>
      </w:r>
      <w:r>
        <w:rPr>
          <w:rFonts w:ascii="Arial" w:eastAsia="Arial" w:hAnsi="Arial" w:cs="Arial"/>
        </w:rPr>
        <w:t xml:space="preserve"> Children Absent From Education incl. Children Missing from Education policy in place and enact it.</w:t>
      </w:r>
    </w:p>
    <w:p w14:paraId="4F436D72" w14:textId="77777777" w:rsidR="006157F0" w:rsidRDefault="00D20BF9">
      <w:pPr>
        <w:numPr>
          <w:ilvl w:val="0"/>
          <w:numId w:val="4"/>
        </w:numPr>
        <w:spacing w:after="0"/>
        <w:jc w:val="both"/>
        <w:rPr>
          <w:rFonts w:ascii="Arial" w:eastAsia="Arial" w:hAnsi="Arial" w:cs="Arial"/>
        </w:rPr>
      </w:pPr>
      <w:r>
        <w:rPr>
          <w:rFonts w:ascii="Arial" w:eastAsia="Arial" w:hAnsi="Arial" w:cs="Arial"/>
        </w:rPr>
        <w:t>Collaborate with senior leaders to ensure that attendance data is regularly reviewed, consider the impact(s) of intervention(s), staff have adequate training on attendance.</w:t>
      </w:r>
    </w:p>
    <w:p w14:paraId="68CA822F" w14:textId="5B3D19DC" w:rsidR="006157F0" w:rsidRDefault="00D20BF9">
      <w:pPr>
        <w:numPr>
          <w:ilvl w:val="0"/>
          <w:numId w:val="4"/>
        </w:numPr>
        <w:jc w:val="both"/>
        <w:rPr>
          <w:rFonts w:ascii="Arial" w:eastAsia="Arial" w:hAnsi="Arial" w:cs="Arial"/>
        </w:rPr>
      </w:pPr>
      <w:r>
        <w:rPr>
          <w:rFonts w:ascii="Arial" w:eastAsia="Arial" w:hAnsi="Arial" w:cs="Arial"/>
        </w:rPr>
        <w:t xml:space="preserve">Ensure there is a complaints policy and procedure in </w:t>
      </w:r>
      <w:r w:rsidR="00C60451">
        <w:rPr>
          <w:rFonts w:ascii="Arial" w:eastAsia="Arial" w:hAnsi="Arial" w:cs="Arial"/>
        </w:rPr>
        <w:t>place.</w:t>
      </w:r>
      <w:r>
        <w:rPr>
          <w:rFonts w:ascii="Arial" w:eastAsia="Arial" w:hAnsi="Arial" w:cs="Arial"/>
        </w:rPr>
        <w:t xml:space="preserve"> </w:t>
      </w:r>
    </w:p>
    <w:p w14:paraId="3BF121C3" w14:textId="77777777" w:rsidR="006157F0" w:rsidRDefault="006157F0">
      <w:pPr>
        <w:rPr>
          <w:rFonts w:ascii="Arial" w:eastAsia="Arial" w:hAnsi="Arial" w:cs="Arial"/>
        </w:rPr>
      </w:pPr>
    </w:p>
    <w:p w14:paraId="2CA903C4" w14:textId="77777777" w:rsidR="006157F0" w:rsidRDefault="00D20BF9">
      <w:pPr>
        <w:rPr>
          <w:rFonts w:ascii="Arial" w:eastAsia="Arial" w:hAnsi="Arial" w:cs="Arial"/>
          <w:b/>
          <w:bCs/>
          <w:u w:val="single"/>
        </w:rPr>
      </w:pPr>
      <w:r>
        <w:rPr>
          <w:rFonts w:ascii="Arial" w:eastAsia="Arial" w:hAnsi="Arial" w:cs="Arial"/>
          <w:b/>
          <w:bCs/>
          <w:u w:val="single"/>
        </w:rPr>
        <w:t>ii) The Principal</w:t>
      </w:r>
    </w:p>
    <w:p w14:paraId="6B024C71" w14:textId="38B4F01E" w:rsidR="006157F0" w:rsidRDefault="00D20BF9">
      <w:pPr>
        <w:jc w:val="both"/>
        <w:rPr>
          <w:rFonts w:ascii="Arial" w:eastAsia="Arial" w:hAnsi="Arial" w:cs="Arial"/>
          <w:b/>
          <w:bCs/>
        </w:rPr>
      </w:pPr>
      <w:r>
        <w:rPr>
          <w:rFonts w:ascii="Arial" w:eastAsia="Arial" w:hAnsi="Arial" w:cs="Arial"/>
        </w:rPr>
        <w:t xml:space="preserve">The Principal is responsible for the implementation and management of this policy by ensuring that relevant processes and procedures are in place to maximise attendance for all students. They will delegate the daily implementation of these to a member of the senior leader team who will </w:t>
      </w:r>
      <w:r w:rsidR="00C60451">
        <w:rPr>
          <w:rFonts w:ascii="Arial" w:eastAsia="Arial" w:hAnsi="Arial" w:cs="Arial"/>
        </w:rPr>
        <w:t>function as</w:t>
      </w:r>
      <w:r>
        <w:rPr>
          <w:rFonts w:ascii="Arial" w:eastAsia="Arial" w:hAnsi="Arial" w:cs="Arial"/>
        </w:rPr>
        <w:t xml:space="preserve"> the school’s </w:t>
      </w:r>
      <w:r>
        <w:rPr>
          <w:rFonts w:ascii="Arial" w:eastAsia="Arial" w:hAnsi="Arial" w:cs="Arial"/>
          <w:b/>
          <w:bCs/>
        </w:rPr>
        <w:t>Attendance Champion.</w:t>
      </w:r>
      <w:r w:rsidR="00C11AA4">
        <w:rPr>
          <w:rFonts w:ascii="Arial" w:eastAsia="Arial" w:hAnsi="Arial" w:cs="Arial"/>
          <w:b/>
          <w:bCs/>
        </w:rPr>
        <w:t xml:space="preserve"> During the current academic year, this is Mr. Paul Chapman.</w:t>
      </w:r>
    </w:p>
    <w:p w14:paraId="28B34375" w14:textId="77777777" w:rsidR="00D862C6" w:rsidRDefault="00D862C6">
      <w:pPr>
        <w:jc w:val="both"/>
        <w:rPr>
          <w:rFonts w:ascii="Arial" w:eastAsia="Arial" w:hAnsi="Arial" w:cs="Arial"/>
          <w:b/>
          <w:bCs/>
          <w:u w:val="single"/>
        </w:rPr>
      </w:pPr>
    </w:p>
    <w:p w14:paraId="523B8DE0" w14:textId="11CAB5F5" w:rsidR="006157F0" w:rsidRDefault="00D20BF9">
      <w:pPr>
        <w:jc w:val="both"/>
        <w:rPr>
          <w:rFonts w:ascii="Arial" w:eastAsia="Arial" w:hAnsi="Arial" w:cs="Arial"/>
          <w:b/>
          <w:bCs/>
          <w:u w:val="single"/>
        </w:rPr>
      </w:pPr>
      <w:r>
        <w:rPr>
          <w:rFonts w:ascii="Arial" w:eastAsia="Arial" w:hAnsi="Arial" w:cs="Arial"/>
          <w:b/>
          <w:bCs/>
          <w:u w:val="single"/>
        </w:rPr>
        <w:t>iii) Attendance Champion</w:t>
      </w:r>
    </w:p>
    <w:p w14:paraId="51BEA9E8" w14:textId="77777777" w:rsidR="006157F0" w:rsidRDefault="00D20BF9">
      <w:pPr>
        <w:jc w:val="both"/>
        <w:rPr>
          <w:rFonts w:ascii="Arial" w:eastAsia="Arial" w:hAnsi="Arial" w:cs="Arial"/>
        </w:rPr>
      </w:pPr>
      <w:r>
        <w:rPr>
          <w:rFonts w:ascii="Arial" w:eastAsia="Arial" w:hAnsi="Arial" w:cs="Arial"/>
        </w:rPr>
        <w:t xml:space="preserve">The Principal will support the Attendance Champion by ensuring they have sufficient resources to maximise attendance for all students within financial capacity constraints. </w:t>
      </w:r>
    </w:p>
    <w:p w14:paraId="1A8919D3" w14:textId="77777777" w:rsidR="006157F0" w:rsidRDefault="00D20BF9">
      <w:pPr>
        <w:jc w:val="both"/>
        <w:rPr>
          <w:rFonts w:ascii="Arial" w:eastAsia="Arial" w:hAnsi="Arial" w:cs="Arial"/>
        </w:rPr>
      </w:pPr>
      <w:r>
        <w:rPr>
          <w:rFonts w:ascii="Arial" w:eastAsia="Arial" w:hAnsi="Arial" w:cs="Arial"/>
        </w:rPr>
        <w:t>The Attendance Champion is expected to ensure that all stakeholders know about the school’s attendance expectations and lead the attendance team to support these. The Attendance Champion will be held accountable for attendance procedures and processes to ensure that every effort is made to maximise the attendance for every student.</w:t>
      </w:r>
    </w:p>
    <w:p w14:paraId="18B086C0" w14:textId="77777777" w:rsidR="006157F0" w:rsidRDefault="00D20BF9">
      <w:pPr>
        <w:jc w:val="both"/>
        <w:rPr>
          <w:rFonts w:ascii="Arial" w:eastAsia="Arial" w:hAnsi="Arial" w:cs="Arial"/>
        </w:rPr>
      </w:pPr>
      <w:r>
        <w:rPr>
          <w:rFonts w:ascii="Arial" w:eastAsia="Arial" w:hAnsi="Arial" w:cs="Arial"/>
        </w:rPr>
        <w:t>The Attendance Champion will determine which member of the Attendance Team will lead on enforcing statutory school attendance in partnership with the local authority. The issues of capacity and the knowledge of the student may mean it is in the best interests of the child for another professional within this team to take the lead.</w:t>
      </w:r>
    </w:p>
    <w:p w14:paraId="472E3816" w14:textId="77777777" w:rsidR="006157F0" w:rsidRDefault="006157F0">
      <w:pPr>
        <w:jc w:val="both"/>
        <w:rPr>
          <w:rFonts w:ascii="Arial" w:eastAsia="Arial" w:hAnsi="Arial" w:cs="Arial"/>
        </w:rPr>
      </w:pPr>
    </w:p>
    <w:p w14:paraId="532A70A5" w14:textId="10D1CF04" w:rsidR="006157F0" w:rsidRDefault="00D20BF9">
      <w:pPr>
        <w:rPr>
          <w:rFonts w:ascii="Arial" w:eastAsia="Arial" w:hAnsi="Arial" w:cs="Arial"/>
          <w:b/>
          <w:bCs/>
          <w:u w:val="single"/>
        </w:rPr>
      </w:pPr>
      <w:r>
        <w:rPr>
          <w:rFonts w:ascii="Arial" w:eastAsia="Arial" w:hAnsi="Arial" w:cs="Arial"/>
          <w:b/>
          <w:bCs/>
          <w:u w:val="single"/>
        </w:rPr>
        <w:lastRenderedPageBreak/>
        <w:t>iii) Staff</w:t>
      </w:r>
    </w:p>
    <w:p w14:paraId="1E303CD1" w14:textId="63AC7B7D" w:rsidR="006157F0" w:rsidRDefault="00D20BF9">
      <w:pPr>
        <w:jc w:val="both"/>
        <w:rPr>
          <w:rFonts w:ascii="Arial" w:eastAsia="Arial" w:hAnsi="Arial" w:cs="Arial"/>
        </w:rPr>
      </w:pPr>
      <w:r>
        <w:rPr>
          <w:rFonts w:ascii="Arial" w:eastAsia="Arial" w:hAnsi="Arial" w:cs="Arial"/>
        </w:rPr>
        <w:t xml:space="preserve">Staff are responsible for modelling the school’s culture and ethos by ensuring that they are interested and curious about the well-being of all students. If they have concerns about any </w:t>
      </w:r>
      <w:r w:rsidR="00C60451">
        <w:rPr>
          <w:rFonts w:ascii="Arial" w:eastAsia="Arial" w:hAnsi="Arial" w:cs="Arial"/>
        </w:rPr>
        <w:t>student,</w:t>
      </w:r>
      <w:r>
        <w:rPr>
          <w:rFonts w:ascii="Arial" w:eastAsia="Arial" w:hAnsi="Arial" w:cs="Arial"/>
        </w:rPr>
        <w:t xml:space="preserve"> they must follow the school’s</w:t>
      </w:r>
      <w:r>
        <w:rPr>
          <w:rFonts w:ascii="Arial" w:eastAsia="Arial" w:hAnsi="Arial" w:cs="Arial"/>
          <w:b/>
          <w:bCs/>
        </w:rPr>
        <w:t xml:space="preserve"> safeguarding policy</w:t>
      </w:r>
      <w:r>
        <w:rPr>
          <w:rFonts w:ascii="Arial" w:eastAsia="Arial" w:hAnsi="Arial" w:cs="Arial"/>
        </w:rPr>
        <w:t xml:space="preserve"> to determine if any concern should be escalated.</w:t>
      </w:r>
    </w:p>
    <w:p w14:paraId="3B99CD5B" w14:textId="75AE08FD" w:rsidR="006157F0" w:rsidRDefault="00D20BF9">
      <w:pPr>
        <w:jc w:val="both"/>
        <w:rPr>
          <w:rFonts w:ascii="Arial" w:eastAsia="Arial" w:hAnsi="Arial" w:cs="Arial"/>
        </w:rPr>
      </w:pPr>
      <w:r>
        <w:rPr>
          <w:rFonts w:ascii="Arial" w:eastAsia="Arial" w:hAnsi="Arial" w:cs="Arial"/>
        </w:rPr>
        <w:t xml:space="preserve">As an </w:t>
      </w:r>
      <w:r>
        <w:rPr>
          <w:rFonts w:ascii="Arial" w:eastAsia="Arial" w:hAnsi="Arial" w:cs="Arial"/>
          <w:b/>
          <w:bCs/>
        </w:rPr>
        <w:t>Academic Coach</w:t>
      </w:r>
      <w:r>
        <w:rPr>
          <w:rFonts w:ascii="Arial" w:eastAsia="Arial" w:hAnsi="Arial" w:cs="Arial"/>
        </w:rPr>
        <w:t xml:space="preserve">, they should hold a short </w:t>
      </w:r>
      <w:r w:rsidR="00C60451">
        <w:rPr>
          <w:rFonts w:ascii="Arial" w:eastAsia="Arial" w:hAnsi="Arial" w:cs="Arial"/>
        </w:rPr>
        <w:t>purposeful</w:t>
      </w:r>
      <w:r>
        <w:rPr>
          <w:rFonts w:ascii="Arial" w:eastAsia="Arial" w:hAnsi="Arial" w:cs="Arial"/>
        </w:rPr>
        <w:t xml:space="preserve"> conversation with their allocated students on a regular basis according to the school’s meeting cycle. In this conversation, the importance of good attendance should be </w:t>
      </w:r>
      <w:r w:rsidR="00C60451">
        <w:rPr>
          <w:rFonts w:ascii="Arial" w:eastAsia="Arial" w:hAnsi="Arial" w:cs="Arial"/>
        </w:rPr>
        <w:t>discussed,</w:t>
      </w:r>
      <w:r>
        <w:rPr>
          <w:rFonts w:ascii="Arial" w:eastAsia="Arial" w:hAnsi="Arial" w:cs="Arial"/>
        </w:rPr>
        <w:t xml:space="preserve"> and any patterns of absence should be addressed, and escalated, in writing, to the Attendance Champion if required.</w:t>
      </w:r>
    </w:p>
    <w:p w14:paraId="1667F514" w14:textId="77777777" w:rsidR="006157F0" w:rsidRDefault="006157F0">
      <w:pPr>
        <w:rPr>
          <w:rFonts w:ascii="Arial" w:eastAsia="Arial" w:hAnsi="Arial" w:cs="Arial"/>
          <w:b/>
          <w:bCs/>
          <w:u w:val="single"/>
        </w:rPr>
      </w:pPr>
    </w:p>
    <w:p w14:paraId="2D31ABA7" w14:textId="77777777" w:rsidR="006157F0" w:rsidRDefault="00D20BF9">
      <w:pPr>
        <w:rPr>
          <w:rFonts w:ascii="Arial" w:eastAsia="Arial" w:hAnsi="Arial" w:cs="Arial"/>
          <w:b/>
          <w:bCs/>
          <w:u w:val="single"/>
        </w:rPr>
      </w:pPr>
      <w:r>
        <w:rPr>
          <w:rFonts w:ascii="Arial" w:eastAsia="Arial" w:hAnsi="Arial" w:cs="Arial"/>
          <w:b/>
          <w:bCs/>
          <w:u w:val="single"/>
        </w:rPr>
        <w:t>Parent(s)/</w:t>
      </w:r>
      <w:proofErr w:type="spellStart"/>
      <w:r>
        <w:rPr>
          <w:rFonts w:ascii="Arial" w:eastAsia="Arial" w:hAnsi="Arial" w:cs="Arial"/>
          <w:b/>
          <w:bCs/>
          <w:u w:val="single"/>
        </w:rPr>
        <w:t>Carer</w:t>
      </w:r>
      <w:proofErr w:type="spellEnd"/>
      <w:r>
        <w:rPr>
          <w:rFonts w:ascii="Arial" w:eastAsia="Arial" w:hAnsi="Arial" w:cs="Arial"/>
          <w:b/>
          <w:bCs/>
          <w:u w:val="single"/>
        </w:rPr>
        <w:t>(s)/Families</w:t>
      </w:r>
    </w:p>
    <w:p w14:paraId="6592DFA9" w14:textId="08B3B3FD" w:rsidR="006157F0" w:rsidRDefault="00D20BF9">
      <w:pPr>
        <w:rPr>
          <w:rFonts w:ascii="Arial" w:eastAsia="Arial" w:hAnsi="Arial" w:cs="Arial"/>
        </w:rPr>
      </w:pPr>
      <w:r>
        <w:rPr>
          <w:rFonts w:ascii="Arial" w:eastAsia="Arial" w:hAnsi="Arial" w:cs="Arial"/>
        </w:rPr>
        <w:t xml:space="preserve">Parent(s)/Carer(s)/families have a legal responsibility to ensure that their child/children attend school regularly. </w:t>
      </w:r>
      <w:r w:rsidR="00C60451">
        <w:rPr>
          <w:rFonts w:ascii="Arial" w:eastAsia="Arial" w:hAnsi="Arial" w:cs="Arial"/>
        </w:rPr>
        <w:t>To</w:t>
      </w:r>
      <w:r>
        <w:rPr>
          <w:rFonts w:ascii="Arial" w:eastAsia="Arial" w:hAnsi="Arial" w:cs="Arial"/>
        </w:rPr>
        <w:t xml:space="preserve"> facilitate this, parent(s)/carer(s)/families must:</w:t>
      </w:r>
    </w:p>
    <w:p w14:paraId="4E9B46DD" w14:textId="3EFC10E6" w:rsidR="006157F0" w:rsidRDefault="00D20BF9">
      <w:pPr>
        <w:numPr>
          <w:ilvl w:val="0"/>
          <w:numId w:val="11"/>
        </w:numPr>
        <w:spacing w:after="0"/>
        <w:rPr>
          <w:rFonts w:ascii="Arial" w:eastAsia="Arial" w:hAnsi="Arial" w:cs="Arial"/>
        </w:rPr>
      </w:pPr>
      <w:r>
        <w:rPr>
          <w:rFonts w:ascii="Arial" w:eastAsia="Arial" w:hAnsi="Arial" w:cs="Arial"/>
        </w:rPr>
        <w:t xml:space="preserve">Provide accurate, </w:t>
      </w:r>
      <w:r w:rsidR="00C60451">
        <w:rPr>
          <w:rFonts w:ascii="Arial" w:eastAsia="Arial" w:hAnsi="Arial" w:cs="Arial"/>
        </w:rPr>
        <w:t>complete,</w:t>
      </w:r>
      <w:r>
        <w:rPr>
          <w:rFonts w:ascii="Arial" w:eastAsia="Arial" w:hAnsi="Arial" w:cs="Arial"/>
        </w:rPr>
        <w:t xml:space="preserve"> and up-to-date contact </w:t>
      </w:r>
      <w:r w:rsidR="00C60451">
        <w:rPr>
          <w:rFonts w:ascii="Arial" w:eastAsia="Arial" w:hAnsi="Arial" w:cs="Arial"/>
        </w:rPr>
        <w:t>details.</w:t>
      </w:r>
    </w:p>
    <w:p w14:paraId="35FA586A" w14:textId="30AC04EF" w:rsidR="006157F0" w:rsidRDefault="00D20BF9">
      <w:pPr>
        <w:numPr>
          <w:ilvl w:val="0"/>
          <w:numId w:val="11"/>
        </w:numPr>
        <w:spacing w:after="0"/>
        <w:rPr>
          <w:rFonts w:ascii="Arial" w:eastAsia="Arial" w:hAnsi="Arial" w:cs="Arial"/>
        </w:rPr>
      </w:pPr>
      <w:r>
        <w:rPr>
          <w:rFonts w:ascii="Arial" w:eastAsia="Arial" w:hAnsi="Arial" w:cs="Arial"/>
        </w:rPr>
        <w:t xml:space="preserve">Provide more than one emergency contact </w:t>
      </w:r>
      <w:r w:rsidR="00C60451">
        <w:rPr>
          <w:rFonts w:ascii="Arial" w:eastAsia="Arial" w:hAnsi="Arial" w:cs="Arial"/>
        </w:rPr>
        <w:t>number.</w:t>
      </w:r>
    </w:p>
    <w:p w14:paraId="601EA2F6" w14:textId="1E57E1DC" w:rsidR="006157F0" w:rsidRDefault="00D20BF9">
      <w:pPr>
        <w:numPr>
          <w:ilvl w:val="0"/>
          <w:numId w:val="11"/>
        </w:numPr>
        <w:spacing w:after="0"/>
        <w:rPr>
          <w:rFonts w:ascii="Arial" w:eastAsia="Arial" w:hAnsi="Arial" w:cs="Arial"/>
        </w:rPr>
      </w:pPr>
      <w:r>
        <w:rPr>
          <w:rFonts w:ascii="Arial" w:eastAsia="Arial" w:hAnsi="Arial" w:cs="Arial"/>
        </w:rPr>
        <w:t xml:space="preserve">Update school if any changes </w:t>
      </w:r>
      <w:r w:rsidR="00C60451">
        <w:rPr>
          <w:rFonts w:ascii="Arial" w:eastAsia="Arial" w:hAnsi="Arial" w:cs="Arial"/>
        </w:rPr>
        <w:t>occur.</w:t>
      </w:r>
    </w:p>
    <w:p w14:paraId="125EAA03" w14:textId="09936A3E" w:rsidR="006157F0" w:rsidRDefault="00D20BF9">
      <w:pPr>
        <w:numPr>
          <w:ilvl w:val="0"/>
          <w:numId w:val="11"/>
        </w:numPr>
        <w:spacing w:after="0"/>
        <w:rPr>
          <w:rFonts w:ascii="Arial" w:eastAsia="Arial" w:hAnsi="Arial" w:cs="Arial"/>
        </w:rPr>
      </w:pPr>
      <w:r>
        <w:rPr>
          <w:rFonts w:ascii="Arial" w:eastAsia="Arial" w:hAnsi="Arial" w:cs="Arial"/>
        </w:rPr>
        <w:t xml:space="preserve">Notify the school of any absence </w:t>
      </w:r>
      <w:r w:rsidR="00C60451">
        <w:rPr>
          <w:rFonts w:ascii="Arial" w:eastAsia="Arial" w:hAnsi="Arial" w:cs="Arial"/>
        </w:rPr>
        <w:t>as soon as possible.</w:t>
      </w:r>
    </w:p>
    <w:p w14:paraId="54ACE51E" w14:textId="3C3FAC51" w:rsidR="006157F0" w:rsidRDefault="00D20BF9">
      <w:pPr>
        <w:numPr>
          <w:ilvl w:val="0"/>
          <w:numId w:val="11"/>
        </w:numPr>
        <w:spacing w:after="0"/>
        <w:rPr>
          <w:rFonts w:ascii="Arial" w:eastAsia="Arial" w:hAnsi="Arial" w:cs="Arial"/>
        </w:rPr>
      </w:pPr>
      <w:r>
        <w:rPr>
          <w:rFonts w:ascii="Arial" w:eastAsia="Arial" w:hAnsi="Arial" w:cs="Arial"/>
        </w:rPr>
        <w:t xml:space="preserve">Book medical appointments, including dental ones, around the school day whenever </w:t>
      </w:r>
      <w:r w:rsidR="00C60451">
        <w:rPr>
          <w:rFonts w:ascii="Arial" w:eastAsia="Arial" w:hAnsi="Arial" w:cs="Arial"/>
        </w:rPr>
        <w:t>possible.</w:t>
      </w:r>
    </w:p>
    <w:p w14:paraId="07DE9A4D" w14:textId="10C1DEEB" w:rsidR="006157F0" w:rsidRDefault="00D20BF9">
      <w:pPr>
        <w:numPr>
          <w:ilvl w:val="0"/>
          <w:numId w:val="11"/>
        </w:numPr>
        <w:spacing w:after="0"/>
        <w:rPr>
          <w:rFonts w:ascii="Arial" w:eastAsia="Arial" w:hAnsi="Arial" w:cs="Arial"/>
        </w:rPr>
      </w:pPr>
      <w:r>
        <w:rPr>
          <w:rFonts w:ascii="Arial" w:eastAsia="Arial" w:hAnsi="Arial" w:cs="Arial"/>
        </w:rPr>
        <w:t xml:space="preserve">Request leave of absence only in exceptional </w:t>
      </w:r>
      <w:r w:rsidR="00C60451">
        <w:rPr>
          <w:rFonts w:ascii="Arial" w:eastAsia="Arial" w:hAnsi="Arial" w:cs="Arial"/>
        </w:rPr>
        <w:t>circumstances.</w:t>
      </w:r>
    </w:p>
    <w:p w14:paraId="01D22CC1" w14:textId="46992502" w:rsidR="006157F0" w:rsidRDefault="00D20BF9">
      <w:pPr>
        <w:numPr>
          <w:ilvl w:val="0"/>
          <w:numId w:val="11"/>
        </w:numPr>
        <w:rPr>
          <w:rFonts w:ascii="Arial" w:eastAsia="Arial" w:hAnsi="Arial" w:cs="Arial"/>
        </w:rPr>
      </w:pPr>
      <w:r>
        <w:rPr>
          <w:rFonts w:ascii="Arial" w:eastAsia="Arial" w:hAnsi="Arial" w:cs="Arial"/>
        </w:rPr>
        <w:t xml:space="preserve">Adhere to any family-based support implemented by school or other agencies to improve </w:t>
      </w:r>
      <w:r w:rsidR="00C60451">
        <w:rPr>
          <w:rFonts w:ascii="Arial" w:eastAsia="Arial" w:hAnsi="Arial" w:cs="Arial"/>
        </w:rPr>
        <w:t>attendance.</w:t>
      </w:r>
    </w:p>
    <w:p w14:paraId="14C9D11C" w14:textId="002FB5FA" w:rsidR="006157F0" w:rsidRDefault="00D20BF9" w:rsidP="00571CB8">
      <w:pPr>
        <w:pStyle w:val="Heading1"/>
      </w:pPr>
      <w:bookmarkStart w:id="4" w:name="_Toc224549144"/>
      <w:r>
        <w:t>Definitions</w:t>
      </w:r>
      <w:bookmarkEnd w:id="4"/>
    </w:p>
    <w:p w14:paraId="1D67D08D" w14:textId="44B86523" w:rsidR="006157F0" w:rsidRDefault="00D20BF9">
      <w:pPr>
        <w:jc w:val="both"/>
        <w:rPr>
          <w:rFonts w:ascii="Arial" w:eastAsia="Arial" w:hAnsi="Arial" w:cs="Arial"/>
        </w:rPr>
      </w:pPr>
      <w:r>
        <w:rPr>
          <w:rFonts w:ascii="Arial" w:eastAsia="Arial" w:hAnsi="Arial" w:cs="Arial"/>
          <w:b/>
          <w:bCs/>
        </w:rPr>
        <w:t>Attendance expectations will be communicated with parent(s)/carer(s)/families on a regular basis.</w:t>
      </w:r>
      <w:r>
        <w:rPr>
          <w:rFonts w:ascii="Arial" w:eastAsia="Arial" w:hAnsi="Arial" w:cs="Arial"/>
        </w:rPr>
        <w:t xml:space="preserve"> This will occur </w:t>
      </w:r>
      <w:r>
        <w:rPr>
          <w:rFonts w:ascii="Arial" w:eastAsia="Arial" w:hAnsi="Arial" w:cs="Arial"/>
          <w:i/>
          <w:iCs/>
        </w:rPr>
        <w:t xml:space="preserve">at least </w:t>
      </w:r>
      <w:r>
        <w:rPr>
          <w:rFonts w:ascii="Arial" w:eastAsia="Arial" w:hAnsi="Arial" w:cs="Arial"/>
        </w:rPr>
        <w:t xml:space="preserve">on a termly basis. In </w:t>
      </w:r>
      <w:r w:rsidR="00C60451">
        <w:rPr>
          <w:rFonts w:ascii="Arial" w:eastAsia="Arial" w:hAnsi="Arial" w:cs="Arial"/>
        </w:rPr>
        <w:t>most</w:t>
      </w:r>
      <w:r>
        <w:rPr>
          <w:rFonts w:ascii="Arial" w:eastAsia="Arial" w:hAnsi="Arial" w:cs="Arial"/>
        </w:rPr>
        <w:t xml:space="preserve"> circumstances, we expect students to attend </w:t>
      </w:r>
      <w:r w:rsidR="00D862C6">
        <w:rPr>
          <w:rFonts w:ascii="Arial" w:eastAsia="Arial" w:hAnsi="Arial" w:cs="Arial"/>
        </w:rPr>
        <w:t>daily</w:t>
      </w:r>
      <w:r>
        <w:rPr>
          <w:rFonts w:ascii="Arial" w:eastAsia="Arial" w:hAnsi="Arial" w:cs="Arial"/>
        </w:rPr>
        <w:t xml:space="preserve"> and arrive on time.</w:t>
      </w:r>
    </w:p>
    <w:p w14:paraId="32B87F99" w14:textId="77777777" w:rsidR="006157F0" w:rsidRDefault="00D20BF9">
      <w:pPr>
        <w:jc w:val="both"/>
        <w:rPr>
          <w:rFonts w:ascii="Arial" w:eastAsia="Arial" w:hAnsi="Arial" w:cs="Arial"/>
          <w:b/>
          <w:bCs/>
        </w:rPr>
      </w:pPr>
      <w:r>
        <w:rPr>
          <w:rFonts w:ascii="Arial" w:eastAsia="Arial" w:hAnsi="Arial" w:cs="Arial"/>
          <w:b/>
          <w:bCs/>
        </w:rPr>
        <w:t xml:space="preserve">A student will be recorded as absent if they are not in the classroom at the point at which the register is taken. </w:t>
      </w:r>
    </w:p>
    <w:p w14:paraId="6B03EA45" w14:textId="77777777" w:rsidR="006157F0" w:rsidRDefault="00D20BF9">
      <w:pPr>
        <w:jc w:val="both"/>
        <w:rPr>
          <w:rFonts w:ascii="Arial" w:eastAsia="Arial" w:hAnsi="Arial" w:cs="Arial"/>
        </w:rPr>
      </w:pPr>
      <w:r>
        <w:rPr>
          <w:rFonts w:ascii="Arial" w:eastAsia="Arial" w:hAnsi="Arial" w:cs="Arial"/>
        </w:rPr>
        <w:t xml:space="preserve">The morning register will be marked at </w:t>
      </w:r>
      <w:r>
        <w:rPr>
          <w:rFonts w:ascii="Arial" w:eastAsia="Arial" w:hAnsi="Arial" w:cs="Arial"/>
          <w:b/>
          <w:bCs/>
        </w:rPr>
        <w:t xml:space="preserve">0900 </w:t>
      </w:r>
      <w:r>
        <w:rPr>
          <w:rFonts w:ascii="Arial" w:eastAsia="Arial" w:hAnsi="Arial" w:cs="Arial"/>
        </w:rPr>
        <w:t xml:space="preserve">If the student arrives after this time, they will be marked as </w:t>
      </w:r>
      <w:r>
        <w:rPr>
          <w:rFonts w:ascii="Arial" w:eastAsia="Arial" w:hAnsi="Arial" w:cs="Arial"/>
          <w:b/>
          <w:bCs/>
        </w:rPr>
        <w:t>late</w:t>
      </w:r>
      <w:r>
        <w:rPr>
          <w:rFonts w:ascii="Arial" w:eastAsia="Arial" w:hAnsi="Arial" w:cs="Arial"/>
        </w:rPr>
        <w:t xml:space="preserve">. The morning register will close at </w:t>
      </w:r>
      <w:r>
        <w:rPr>
          <w:rFonts w:ascii="Arial" w:eastAsia="Arial" w:hAnsi="Arial" w:cs="Arial"/>
          <w:b/>
          <w:bCs/>
        </w:rPr>
        <w:t>0910</w:t>
      </w:r>
      <w:r>
        <w:rPr>
          <w:rFonts w:ascii="Arial" w:eastAsia="Arial" w:hAnsi="Arial" w:cs="Arial"/>
        </w:rPr>
        <w:t>. If the student arrives after this time, they will be marked as absent. Students involved in school-related activities that are not conducted in the classroom where the register is taken will be marked in by those staff leading those interventions.</w:t>
      </w:r>
    </w:p>
    <w:p w14:paraId="103F432B" w14:textId="77777777" w:rsidR="006157F0" w:rsidRDefault="00D20BF9">
      <w:pPr>
        <w:jc w:val="both"/>
        <w:rPr>
          <w:rFonts w:ascii="Arial" w:eastAsia="Arial" w:hAnsi="Arial" w:cs="Arial"/>
          <w:b/>
          <w:bCs/>
        </w:rPr>
      </w:pPr>
      <w:r>
        <w:rPr>
          <w:rFonts w:ascii="Arial" w:eastAsia="Arial" w:hAnsi="Arial" w:cs="Arial"/>
        </w:rPr>
        <w:t xml:space="preserve">The morning register will be marked at </w:t>
      </w:r>
      <w:r>
        <w:rPr>
          <w:rFonts w:ascii="Arial" w:eastAsia="Arial" w:hAnsi="Arial" w:cs="Arial"/>
          <w:b/>
          <w:bCs/>
        </w:rPr>
        <w:t xml:space="preserve">1215 </w:t>
      </w:r>
      <w:r>
        <w:rPr>
          <w:rFonts w:ascii="Arial" w:eastAsia="Arial" w:hAnsi="Arial" w:cs="Arial"/>
        </w:rPr>
        <w:t xml:space="preserve">If the student arrives after this time, they will be marked as </w:t>
      </w:r>
      <w:r>
        <w:rPr>
          <w:rFonts w:ascii="Arial" w:eastAsia="Arial" w:hAnsi="Arial" w:cs="Arial"/>
          <w:b/>
          <w:bCs/>
        </w:rPr>
        <w:t>late</w:t>
      </w:r>
      <w:r>
        <w:rPr>
          <w:rFonts w:ascii="Arial" w:eastAsia="Arial" w:hAnsi="Arial" w:cs="Arial"/>
        </w:rPr>
        <w:t xml:space="preserve">. The morning register will close at </w:t>
      </w:r>
      <w:r>
        <w:rPr>
          <w:rFonts w:ascii="Arial" w:eastAsia="Arial" w:hAnsi="Arial" w:cs="Arial"/>
          <w:b/>
          <w:bCs/>
        </w:rPr>
        <w:t>1225</w:t>
      </w:r>
      <w:r>
        <w:rPr>
          <w:rFonts w:ascii="Arial" w:eastAsia="Arial" w:hAnsi="Arial" w:cs="Arial"/>
        </w:rPr>
        <w:t xml:space="preserve">. If the student arrives after this </w:t>
      </w:r>
      <w:r>
        <w:rPr>
          <w:rFonts w:ascii="Arial" w:eastAsia="Arial" w:hAnsi="Arial" w:cs="Arial"/>
        </w:rPr>
        <w:lastRenderedPageBreak/>
        <w:t xml:space="preserve">time, they will be marked as absent. </w:t>
      </w:r>
      <w:r>
        <w:rPr>
          <w:rFonts w:ascii="Arial" w:eastAsia="Arial" w:hAnsi="Arial" w:cs="Arial"/>
          <w:b/>
          <w:bCs/>
        </w:rPr>
        <w:t>Students involved in school-related activities not conducted in the classroom where the register is taken will be marked in by those staff leading those interventions.</w:t>
      </w:r>
    </w:p>
    <w:p w14:paraId="660083E3" w14:textId="4E13737C" w:rsidR="006157F0" w:rsidRDefault="00D20BF9">
      <w:pPr>
        <w:jc w:val="both"/>
        <w:rPr>
          <w:rFonts w:ascii="Arial" w:eastAsia="Arial" w:hAnsi="Arial" w:cs="Arial"/>
        </w:rPr>
      </w:pPr>
      <w:r>
        <w:rPr>
          <w:rFonts w:ascii="Arial" w:eastAsia="Arial" w:hAnsi="Arial" w:cs="Arial"/>
        </w:rPr>
        <w:t xml:space="preserve">In general, the school does not expect students to be late </w:t>
      </w:r>
      <w:r w:rsidR="00D862C6">
        <w:rPr>
          <w:rFonts w:ascii="Arial" w:eastAsia="Arial" w:hAnsi="Arial" w:cs="Arial"/>
        </w:rPr>
        <w:t>for</w:t>
      </w:r>
      <w:r>
        <w:rPr>
          <w:rFonts w:ascii="Arial" w:eastAsia="Arial" w:hAnsi="Arial" w:cs="Arial"/>
        </w:rPr>
        <w:t xml:space="preserve"> registrations throughout the school day. However, we are aware of mitigating factors such as delays in transport and this is taken into </w:t>
      </w:r>
      <w:r w:rsidR="00D862C6">
        <w:rPr>
          <w:rFonts w:ascii="Arial" w:eastAsia="Arial" w:hAnsi="Arial" w:cs="Arial"/>
        </w:rPr>
        <w:t>account</w:t>
      </w:r>
      <w:r>
        <w:rPr>
          <w:rFonts w:ascii="Arial" w:eastAsia="Arial" w:hAnsi="Arial" w:cs="Arial"/>
        </w:rPr>
        <w:t xml:space="preserve"> </w:t>
      </w:r>
      <w:r w:rsidR="00C60451">
        <w:rPr>
          <w:rFonts w:ascii="Arial" w:eastAsia="Arial" w:hAnsi="Arial" w:cs="Arial"/>
        </w:rPr>
        <w:t>when</w:t>
      </w:r>
      <w:r>
        <w:rPr>
          <w:rFonts w:ascii="Arial" w:eastAsia="Arial" w:hAnsi="Arial" w:cs="Arial"/>
        </w:rPr>
        <w:t xml:space="preserve"> it happens. During the school day, lateness to lessons is invariably a matter of poor choice and is dealt with according to the school’s Behaviour &amp; Rewards Policy.</w:t>
      </w:r>
    </w:p>
    <w:p w14:paraId="28167622" w14:textId="77777777" w:rsidR="006157F0" w:rsidRDefault="00D20BF9" w:rsidP="00571CB8">
      <w:pPr>
        <w:pStyle w:val="Heading1"/>
      </w:pPr>
      <w:bookmarkStart w:id="5" w:name="_Toc224549145"/>
      <w:r>
        <w:t>Promoting good attendance</w:t>
      </w:r>
      <w:bookmarkEnd w:id="5"/>
    </w:p>
    <w:p w14:paraId="00BEC52E" w14:textId="7235CE1D" w:rsidR="006157F0" w:rsidRDefault="00D20BF9">
      <w:pPr>
        <w:jc w:val="both"/>
        <w:rPr>
          <w:rFonts w:ascii="Arial" w:eastAsia="Arial" w:hAnsi="Arial" w:cs="Arial"/>
        </w:rPr>
      </w:pPr>
      <w:r>
        <w:rPr>
          <w:rFonts w:ascii="Arial" w:eastAsia="Arial" w:hAnsi="Arial" w:cs="Arial"/>
        </w:rPr>
        <w:t xml:space="preserve">The school routinely promotes good attendance because of the importance that </w:t>
      </w:r>
      <w:r>
        <w:rPr>
          <w:rFonts w:ascii="Arial" w:eastAsia="Arial" w:hAnsi="Arial" w:cs="Arial"/>
          <w:b/>
          <w:bCs/>
        </w:rPr>
        <w:t xml:space="preserve">every day </w:t>
      </w:r>
      <w:r w:rsidR="00C60451">
        <w:rPr>
          <w:rFonts w:ascii="Arial" w:eastAsia="Arial" w:hAnsi="Arial" w:cs="Arial"/>
          <w:b/>
          <w:bCs/>
        </w:rPr>
        <w:t>counts</w:t>
      </w:r>
      <w:r>
        <w:rPr>
          <w:rFonts w:ascii="Arial" w:eastAsia="Arial" w:hAnsi="Arial" w:cs="Arial"/>
        </w:rPr>
        <w:t xml:space="preserve"> in school. This is shown in the following infographic: </w:t>
      </w:r>
    </w:p>
    <w:p w14:paraId="319F2C7C" w14:textId="77777777" w:rsidR="006157F0" w:rsidRDefault="00D20BF9">
      <w:pPr>
        <w:jc w:val="both"/>
        <w:rPr>
          <w:rFonts w:ascii="Arial" w:eastAsia="Arial" w:hAnsi="Arial" w:cs="Arial"/>
        </w:rPr>
      </w:pPr>
      <w:r>
        <w:rPr>
          <w:noProof/>
          <w:lang w:val="en-GB"/>
        </w:rPr>
        <mc:AlternateContent>
          <mc:Choice Requires="wpg">
            <w:drawing>
              <wp:anchor distT="114300" distB="114300" distL="114300" distR="114300" simplePos="0" relativeHeight="251658240" behindDoc="0" locked="0" layoutInCell="1" hidden="0" allowOverlap="1" wp14:anchorId="389C8CF7" wp14:editId="213FD979">
                <wp:simplePos x="0" y="0"/>
                <wp:positionH relativeFrom="margin">
                  <wp:align>center</wp:align>
                </wp:positionH>
                <wp:positionV relativeFrom="paragraph">
                  <wp:posOffset>161925</wp:posOffset>
                </wp:positionV>
                <wp:extent cx="5867400" cy="4811674"/>
                <wp:effectExtent l="0" t="19050" r="19050" b="27305"/>
                <wp:wrapNone/>
                <wp:docPr id="1" name="Group 1"/>
                <wp:cNvGraphicFramePr/>
                <a:graphic xmlns:a="http://schemas.openxmlformats.org/drawingml/2006/main">
                  <a:graphicData uri="http://schemas.microsoft.com/office/word/2010/wordprocessingGroup">
                    <wpg:wgp>
                      <wpg:cNvGrpSpPr/>
                      <wpg:grpSpPr>
                        <a:xfrm>
                          <a:off x="0" y="0"/>
                          <a:ext cx="5867400" cy="4811674"/>
                          <a:chOff x="1158500" y="490250"/>
                          <a:chExt cx="8245750" cy="6766450"/>
                        </a:xfrm>
                      </wpg:grpSpPr>
                      <wps:wsp>
                        <wps:cNvPr id="1534995512" name="Rectangle 1534995512"/>
                        <wps:cNvSpPr/>
                        <wps:spPr>
                          <a:xfrm>
                            <a:off x="2854975" y="1609225"/>
                            <a:ext cx="4438200" cy="905700"/>
                          </a:xfrm>
                          <a:prstGeom prst="rect">
                            <a:avLst/>
                          </a:prstGeom>
                          <a:gradFill>
                            <a:gsLst>
                              <a:gs pos="0">
                                <a:srgbClr val="DBD4EB"/>
                              </a:gs>
                              <a:gs pos="100000">
                                <a:srgbClr val="9080BB"/>
                              </a:gs>
                            </a:gsLst>
                            <a:path path="circle">
                              <a:fillToRect l="50000" t="50000" r="50000" b="50000"/>
                            </a:path>
                            <a:tileRect/>
                          </a:gradFill>
                          <a:ln w="9525" cap="flat" cmpd="sng">
                            <a:solidFill>
                              <a:srgbClr val="000000"/>
                            </a:solidFill>
                            <a:prstDash val="solid"/>
                            <a:round/>
                            <a:headEnd type="none" w="sm" len="sm"/>
                            <a:tailEnd type="none" w="sm" len="sm"/>
                          </a:ln>
                        </wps:spPr>
                        <wps:txbx>
                          <w:txbxContent>
                            <w:p w14:paraId="46E516D9" w14:textId="31A979B9" w:rsidR="006157F0" w:rsidRDefault="00D20BF9">
                              <w:pPr>
                                <w:spacing w:after="0" w:line="240" w:lineRule="auto"/>
                                <w:jc w:val="center"/>
                                <w:textDirection w:val="btLr"/>
                              </w:pPr>
                              <w:r>
                                <w:rPr>
                                  <w:rFonts w:ascii="Arial" w:eastAsia="Arial" w:hAnsi="Arial" w:cs="Arial"/>
                                  <w:b/>
                                  <w:color w:val="000000"/>
                                  <w:sz w:val="28"/>
                                </w:rPr>
                                <w:t>97</w:t>
                              </w:r>
                              <w:r w:rsidR="00C60451">
                                <w:rPr>
                                  <w:rFonts w:ascii="Arial" w:eastAsia="Arial" w:hAnsi="Arial" w:cs="Arial"/>
                                  <w:b/>
                                  <w:color w:val="000000"/>
                                  <w:sz w:val="28"/>
                                </w:rPr>
                                <w:t>% Very</w:t>
                              </w:r>
                              <w:r>
                                <w:rPr>
                                  <w:rFonts w:ascii="Arial" w:eastAsia="Arial" w:hAnsi="Arial" w:cs="Arial"/>
                                  <w:b/>
                                  <w:color w:val="000000"/>
                                  <w:sz w:val="28"/>
                                </w:rPr>
                                <w:t xml:space="preserve"> Good</w:t>
                              </w:r>
                            </w:p>
                          </w:txbxContent>
                        </wps:txbx>
                        <wps:bodyPr spcFirstLastPara="1" wrap="square" lIns="91425" tIns="91425" rIns="91425" bIns="91425" anchor="ctr" anchorCtr="0">
                          <a:noAutofit/>
                        </wps:bodyPr>
                      </wps:wsp>
                      <wps:wsp>
                        <wps:cNvPr id="1417896887" name="Rectangle 1417896887"/>
                        <wps:cNvSpPr/>
                        <wps:spPr>
                          <a:xfrm>
                            <a:off x="2854975" y="2514925"/>
                            <a:ext cx="4438200" cy="905700"/>
                          </a:xfrm>
                          <a:prstGeom prst="rect">
                            <a:avLst/>
                          </a:prstGeom>
                          <a:gradFill>
                            <a:gsLst>
                              <a:gs pos="0">
                                <a:srgbClr val="B6D7A8"/>
                              </a:gs>
                              <a:gs pos="7000">
                                <a:srgbClr val="9BC38B"/>
                              </a:gs>
                              <a:gs pos="89000">
                                <a:srgbClr val="A4CA95"/>
                              </a:gs>
                              <a:gs pos="100000">
                                <a:srgbClr val="92BC81"/>
                              </a:gs>
                            </a:gsLst>
                            <a:lin ang="5400012" scaled="0"/>
                          </a:gradFill>
                          <a:ln w="9525" cap="flat" cmpd="sng">
                            <a:solidFill>
                              <a:srgbClr val="000000"/>
                            </a:solidFill>
                            <a:prstDash val="solid"/>
                            <a:round/>
                            <a:headEnd type="none" w="sm" len="sm"/>
                            <a:tailEnd type="none" w="sm" len="sm"/>
                          </a:ln>
                        </wps:spPr>
                        <wps:txbx>
                          <w:txbxContent>
                            <w:p w14:paraId="6D3EB24F" w14:textId="77777777" w:rsidR="006157F0" w:rsidRDefault="00D20BF9">
                              <w:pPr>
                                <w:spacing w:after="0" w:line="240" w:lineRule="auto"/>
                                <w:jc w:val="center"/>
                                <w:textDirection w:val="btLr"/>
                              </w:pPr>
                              <w:r>
                                <w:rPr>
                                  <w:rFonts w:ascii="Arial" w:eastAsia="Arial" w:hAnsi="Arial" w:cs="Arial"/>
                                  <w:b/>
                                  <w:color w:val="000000"/>
                                  <w:sz w:val="28"/>
                                </w:rPr>
                                <w:t>95% Good</w:t>
                              </w:r>
                            </w:p>
                          </w:txbxContent>
                        </wps:txbx>
                        <wps:bodyPr spcFirstLastPara="1" wrap="square" lIns="91425" tIns="91425" rIns="91425" bIns="91425" anchor="ctr" anchorCtr="0">
                          <a:noAutofit/>
                        </wps:bodyPr>
                      </wps:wsp>
                      <wps:wsp>
                        <wps:cNvPr id="1537410438" name="Rectangle 1537410438"/>
                        <wps:cNvSpPr/>
                        <wps:spPr>
                          <a:xfrm>
                            <a:off x="2854975" y="3420625"/>
                            <a:ext cx="4438200" cy="905700"/>
                          </a:xfrm>
                          <a:prstGeom prst="rect">
                            <a:avLst/>
                          </a:prstGeom>
                          <a:gradFill>
                            <a:gsLst>
                              <a:gs pos="0">
                                <a:srgbClr val="B6D7A8"/>
                              </a:gs>
                              <a:gs pos="6000">
                                <a:srgbClr val="9BC38B"/>
                              </a:gs>
                              <a:gs pos="97000">
                                <a:srgbClr val="A4CA95"/>
                              </a:gs>
                              <a:gs pos="100000">
                                <a:srgbClr val="92BC81"/>
                              </a:gs>
                            </a:gsLst>
                            <a:lin ang="5400012" scaled="0"/>
                          </a:gradFill>
                          <a:ln w="9525" cap="flat" cmpd="sng">
                            <a:solidFill>
                              <a:srgbClr val="000000"/>
                            </a:solidFill>
                            <a:prstDash val="solid"/>
                            <a:round/>
                            <a:headEnd type="none" w="sm" len="sm"/>
                            <a:tailEnd type="none" w="sm" len="sm"/>
                          </a:ln>
                        </wps:spPr>
                        <wps:txbx>
                          <w:txbxContent>
                            <w:p w14:paraId="7BCEA703" w14:textId="77777777" w:rsidR="006157F0" w:rsidRDefault="00D20BF9">
                              <w:pPr>
                                <w:spacing w:after="0" w:line="240" w:lineRule="auto"/>
                                <w:jc w:val="center"/>
                                <w:textDirection w:val="btLr"/>
                              </w:pPr>
                              <w:r>
                                <w:rPr>
                                  <w:rFonts w:ascii="Arial" w:eastAsia="Arial" w:hAnsi="Arial" w:cs="Arial"/>
                                  <w:b/>
                                  <w:color w:val="000000"/>
                                  <w:sz w:val="28"/>
                                </w:rPr>
                                <w:t>90% Minimum Standard</w:t>
                              </w:r>
                            </w:p>
                          </w:txbxContent>
                        </wps:txbx>
                        <wps:bodyPr spcFirstLastPara="1" wrap="square" lIns="91425" tIns="91425" rIns="91425" bIns="91425" anchor="ctr" anchorCtr="0">
                          <a:noAutofit/>
                        </wps:bodyPr>
                      </wps:wsp>
                      <wps:wsp>
                        <wps:cNvPr id="1819264965" name="Rectangle 1819264965"/>
                        <wps:cNvSpPr/>
                        <wps:spPr>
                          <a:xfrm>
                            <a:off x="2854975" y="4326325"/>
                            <a:ext cx="4438200" cy="905700"/>
                          </a:xfrm>
                          <a:prstGeom prst="rect">
                            <a:avLst/>
                          </a:prstGeom>
                          <a:gradFill>
                            <a:gsLst>
                              <a:gs pos="0">
                                <a:srgbClr val="FDECDB"/>
                              </a:gs>
                              <a:gs pos="39000">
                                <a:srgbClr val="F7CB9F"/>
                              </a:gs>
                              <a:gs pos="100000">
                                <a:srgbClr val="F0AA63"/>
                              </a:gs>
                            </a:gsLst>
                            <a:lin ang="5400012" scaled="0"/>
                          </a:gradFill>
                          <a:ln w="9525" cap="flat" cmpd="sng">
                            <a:solidFill>
                              <a:srgbClr val="000000"/>
                            </a:solidFill>
                            <a:prstDash val="solid"/>
                            <a:round/>
                            <a:headEnd type="none" w="sm" len="sm"/>
                            <a:tailEnd type="none" w="sm" len="sm"/>
                          </a:ln>
                        </wps:spPr>
                        <wps:txbx>
                          <w:txbxContent>
                            <w:p w14:paraId="4E708B5E" w14:textId="77777777" w:rsidR="006157F0" w:rsidRDefault="00D20BF9">
                              <w:pPr>
                                <w:spacing w:after="0" w:line="240" w:lineRule="auto"/>
                                <w:jc w:val="center"/>
                                <w:textDirection w:val="btLr"/>
                              </w:pPr>
                              <w:r>
                                <w:rPr>
                                  <w:rFonts w:ascii="Arial" w:eastAsia="Arial" w:hAnsi="Arial" w:cs="Arial"/>
                                  <w:b/>
                                  <w:color w:val="000000"/>
                                  <w:sz w:val="28"/>
                                </w:rPr>
                                <w:t>85% Persistent Absence</w:t>
                              </w:r>
                            </w:p>
                          </w:txbxContent>
                        </wps:txbx>
                        <wps:bodyPr spcFirstLastPara="1" wrap="square" lIns="91425" tIns="91425" rIns="91425" bIns="91425" anchor="ctr" anchorCtr="0">
                          <a:noAutofit/>
                        </wps:bodyPr>
                      </wps:wsp>
                      <wps:wsp>
                        <wps:cNvPr id="288564156" name="Rectangle 288564156"/>
                        <wps:cNvSpPr/>
                        <wps:spPr>
                          <a:xfrm>
                            <a:off x="2854975" y="5232025"/>
                            <a:ext cx="4438200" cy="905700"/>
                          </a:xfrm>
                          <a:prstGeom prst="rect">
                            <a:avLst/>
                          </a:prstGeom>
                          <a:gradFill>
                            <a:gsLst>
                              <a:gs pos="0">
                                <a:srgbClr val="F5D0D0"/>
                              </a:gs>
                              <a:gs pos="50000">
                                <a:srgbClr val="E79C9C"/>
                              </a:gs>
                              <a:gs pos="100000">
                                <a:srgbClr val="D96868"/>
                              </a:gs>
                            </a:gsLst>
                            <a:lin ang="5400012" scaled="0"/>
                          </a:gradFill>
                          <a:ln w="9525" cap="flat" cmpd="sng">
                            <a:solidFill>
                              <a:srgbClr val="000000"/>
                            </a:solidFill>
                            <a:prstDash val="solid"/>
                            <a:round/>
                            <a:headEnd type="none" w="sm" len="sm"/>
                            <a:tailEnd type="none" w="sm" len="sm"/>
                          </a:ln>
                        </wps:spPr>
                        <wps:txbx>
                          <w:txbxContent>
                            <w:p w14:paraId="5723BE0D" w14:textId="77777777" w:rsidR="006157F0" w:rsidRDefault="00D20BF9">
                              <w:pPr>
                                <w:spacing w:after="0" w:line="240" w:lineRule="auto"/>
                                <w:jc w:val="center"/>
                                <w:textDirection w:val="btLr"/>
                              </w:pPr>
                              <w:r>
                                <w:rPr>
                                  <w:rFonts w:ascii="Arial" w:eastAsia="Arial" w:hAnsi="Arial" w:cs="Arial"/>
                                  <w:b/>
                                  <w:color w:val="000000"/>
                                  <w:sz w:val="28"/>
                                </w:rPr>
                                <w:t>80% Significant Concern</w:t>
                              </w:r>
                            </w:p>
                          </w:txbxContent>
                        </wps:txbx>
                        <wps:bodyPr spcFirstLastPara="1" wrap="square" lIns="91425" tIns="91425" rIns="91425" bIns="91425" anchor="ctr" anchorCtr="0">
                          <a:noAutofit/>
                        </wps:bodyPr>
                      </wps:wsp>
                      <wps:wsp>
                        <wps:cNvPr id="1011688195" name="Rectangle 1011688195"/>
                        <wps:cNvSpPr/>
                        <wps:spPr>
                          <a:xfrm>
                            <a:off x="2854975" y="703525"/>
                            <a:ext cx="4438200" cy="905700"/>
                          </a:xfrm>
                          <a:prstGeom prst="rect">
                            <a:avLst/>
                          </a:prstGeom>
                          <a:gradFill>
                            <a:gsLst>
                              <a:gs pos="0">
                                <a:srgbClr val="DBD4EB"/>
                              </a:gs>
                              <a:gs pos="100000">
                                <a:srgbClr val="9080BB"/>
                              </a:gs>
                            </a:gsLst>
                            <a:lin ang="5400012" scaled="0"/>
                          </a:gradFill>
                          <a:ln w="9525" cap="flat" cmpd="sng">
                            <a:solidFill>
                              <a:srgbClr val="000000"/>
                            </a:solidFill>
                            <a:prstDash val="solid"/>
                            <a:round/>
                            <a:headEnd type="none" w="sm" len="sm"/>
                            <a:tailEnd type="none" w="sm" len="sm"/>
                          </a:ln>
                        </wps:spPr>
                        <wps:txbx>
                          <w:txbxContent>
                            <w:p w14:paraId="368A5D29" w14:textId="77777777" w:rsidR="006157F0" w:rsidRDefault="00D20BF9">
                              <w:pPr>
                                <w:spacing w:after="0" w:line="240" w:lineRule="auto"/>
                                <w:jc w:val="center"/>
                                <w:textDirection w:val="btLr"/>
                              </w:pPr>
                              <w:r>
                                <w:rPr>
                                  <w:rFonts w:ascii="Arial" w:eastAsia="Arial" w:hAnsi="Arial" w:cs="Arial"/>
                                  <w:b/>
                                  <w:color w:val="000000"/>
                                  <w:sz w:val="30"/>
                                </w:rPr>
                                <w:t>100% Excellent</w:t>
                              </w:r>
                            </w:p>
                          </w:txbxContent>
                        </wps:txbx>
                        <wps:bodyPr spcFirstLastPara="1" wrap="square" lIns="91425" tIns="91425" rIns="91425" bIns="91425" anchor="ctr" anchorCtr="0">
                          <a:noAutofit/>
                        </wps:bodyPr>
                      </wps:wsp>
                      <wps:wsp>
                        <wps:cNvPr id="1506598254" name="Rectangle 1506598254"/>
                        <wps:cNvSpPr/>
                        <wps:spPr>
                          <a:xfrm>
                            <a:off x="2854975" y="6137725"/>
                            <a:ext cx="4438200" cy="905700"/>
                          </a:xfrm>
                          <a:prstGeom prst="rect">
                            <a:avLst/>
                          </a:prstGeom>
                          <a:gradFill>
                            <a:gsLst>
                              <a:gs pos="0">
                                <a:srgbClr val="DB0000"/>
                              </a:gs>
                              <a:gs pos="74000">
                                <a:srgbClr val="980202"/>
                              </a:gs>
                              <a:gs pos="100000">
                                <a:srgbClr val="540303"/>
                              </a:gs>
                            </a:gsLst>
                            <a:lin ang="5400012" scaled="0"/>
                          </a:gradFill>
                          <a:ln w="9525" cap="flat" cmpd="sng">
                            <a:solidFill>
                              <a:srgbClr val="000000"/>
                            </a:solidFill>
                            <a:prstDash val="solid"/>
                            <a:round/>
                            <a:headEnd type="none" w="sm" len="sm"/>
                            <a:tailEnd type="none" w="sm" len="sm"/>
                          </a:ln>
                        </wps:spPr>
                        <wps:txbx>
                          <w:txbxContent>
                            <w:p w14:paraId="1DBEF81A" w14:textId="77777777" w:rsidR="006157F0" w:rsidRDefault="00D20BF9">
                              <w:pPr>
                                <w:spacing w:after="0" w:line="240" w:lineRule="auto"/>
                                <w:jc w:val="center"/>
                                <w:textDirection w:val="btLr"/>
                              </w:pPr>
                              <w:r>
                                <w:rPr>
                                  <w:rFonts w:ascii="Arial" w:eastAsia="Arial" w:hAnsi="Arial" w:cs="Arial"/>
                                  <w:b/>
                                  <w:color w:val="000000"/>
                                  <w:sz w:val="28"/>
                                </w:rPr>
                                <w:t>50% Severe Absence</w:t>
                              </w:r>
                            </w:p>
                          </w:txbxContent>
                        </wps:txbx>
                        <wps:bodyPr spcFirstLastPara="1" wrap="square" lIns="91425" tIns="91425" rIns="91425" bIns="91425" anchor="ctr" anchorCtr="0">
                          <a:noAutofit/>
                        </wps:bodyPr>
                      </wps:wsp>
                      <wps:wsp>
                        <wps:cNvPr id="678235514" name="Arrow: Up-Down 678235514"/>
                        <wps:cNvSpPr/>
                        <wps:spPr>
                          <a:xfrm>
                            <a:off x="2775375" y="495025"/>
                            <a:ext cx="398100" cy="6756900"/>
                          </a:xfrm>
                          <a:prstGeom prst="up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A063A6B" w14:textId="77777777" w:rsidR="006157F0" w:rsidRDefault="006157F0">
                              <w:pPr>
                                <w:spacing w:after="0" w:line="240" w:lineRule="auto"/>
                                <w:jc w:val="center"/>
                                <w:textDirection w:val="btLr"/>
                              </w:pPr>
                            </w:p>
                          </w:txbxContent>
                        </wps:txbx>
                        <wps:bodyPr spcFirstLastPara="1" wrap="square" lIns="91425" tIns="91425" rIns="91425" bIns="91425" anchor="ctr" anchorCtr="0">
                          <a:noAutofit/>
                        </wps:bodyPr>
                      </wps:wsp>
                      <wps:wsp>
                        <wps:cNvPr id="2137228112" name="Arrow: Up-Down 2137228112"/>
                        <wps:cNvSpPr/>
                        <wps:spPr>
                          <a:xfrm>
                            <a:off x="6987850" y="495025"/>
                            <a:ext cx="398100" cy="6756900"/>
                          </a:xfrm>
                          <a:prstGeom prst="up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3D6EAA34" w14:textId="77777777" w:rsidR="006157F0" w:rsidRDefault="006157F0">
                              <w:pPr>
                                <w:spacing w:after="0" w:line="240" w:lineRule="auto"/>
                                <w:jc w:val="center"/>
                                <w:textDirection w:val="btLr"/>
                              </w:pPr>
                            </w:p>
                          </w:txbxContent>
                        </wps:txbx>
                        <wps:bodyPr spcFirstLastPara="1" wrap="square" lIns="91425" tIns="91425" rIns="91425" bIns="91425" anchor="ctr" anchorCtr="0">
                          <a:noAutofit/>
                        </wps:bodyPr>
                      </wps:wsp>
                      <wps:wsp>
                        <wps:cNvPr id="1092246863" name="Rectangle 1092246863"/>
                        <wps:cNvSpPr/>
                        <wps:spPr>
                          <a:xfrm>
                            <a:off x="1163275" y="703525"/>
                            <a:ext cx="1612200" cy="905700"/>
                          </a:xfrm>
                          <a:prstGeom prst="rect">
                            <a:avLst/>
                          </a:prstGeom>
                          <a:gradFill>
                            <a:gsLst>
                              <a:gs pos="0">
                                <a:srgbClr val="DBD4EB"/>
                              </a:gs>
                              <a:gs pos="100000">
                                <a:srgbClr val="9080BB"/>
                              </a:gs>
                            </a:gsLst>
                            <a:lin ang="5400012" scaled="0"/>
                          </a:gradFill>
                          <a:ln w="9525" cap="flat" cmpd="sng">
                            <a:solidFill>
                              <a:srgbClr val="000000"/>
                            </a:solidFill>
                            <a:prstDash val="solid"/>
                            <a:round/>
                            <a:headEnd type="none" w="sm" len="sm"/>
                            <a:tailEnd type="none" w="sm" len="sm"/>
                          </a:ln>
                        </wps:spPr>
                        <wps:txbx>
                          <w:txbxContent>
                            <w:p w14:paraId="43D98E79" w14:textId="77777777" w:rsidR="006157F0" w:rsidRDefault="00D20BF9">
                              <w:pPr>
                                <w:spacing w:after="0" w:line="240" w:lineRule="auto"/>
                                <w:jc w:val="center"/>
                                <w:textDirection w:val="btLr"/>
                              </w:pPr>
                              <w:r>
                                <w:rPr>
                                  <w:rFonts w:ascii="Arial" w:eastAsia="Arial" w:hAnsi="Arial" w:cs="Arial"/>
                                  <w:color w:val="000000"/>
                                  <w:sz w:val="28"/>
                                </w:rPr>
                                <w:t>No days missed</w:t>
                              </w:r>
                            </w:p>
                          </w:txbxContent>
                        </wps:txbx>
                        <wps:bodyPr spcFirstLastPara="1" wrap="square" lIns="91425" tIns="91425" rIns="91425" bIns="91425" anchor="ctr" anchorCtr="0">
                          <a:noAutofit/>
                        </wps:bodyPr>
                      </wps:wsp>
                      <wps:wsp>
                        <wps:cNvPr id="427569289" name="Rectangle 427569289"/>
                        <wps:cNvSpPr/>
                        <wps:spPr>
                          <a:xfrm>
                            <a:off x="1163275" y="1644175"/>
                            <a:ext cx="1612200" cy="835800"/>
                          </a:xfrm>
                          <a:prstGeom prst="rect">
                            <a:avLst/>
                          </a:prstGeom>
                          <a:solidFill>
                            <a:srgbClr val="D9D2E9"/>
                          </a:solidFill>
                          <a:ln w="9525" cap="flat" cmpd="sng">
                            <a:solidFill>
                              <a:srgbClr val="000000"/>
                            </a:solidFill>
                            <a:prstDash val="solid"/>
                            <a:round/>
                            <a:headEnd type="none" w="sm" len="sm"/>
                            <a:tailEnd type="none" w="sm" len="sm"/>
                          </a:ln>
                        </wps:spPr>
                        <wps:txbx>
                          <w:txbxContent>
                            <w:p w14:paraId="63F3552D" w14:textId="77777777" w:rsidR="006157F0" w:rsidRDefault="00D20BF9">
                              <w:pPr>
                                <w:spacing w:after="0" w:line="240" w:lineRule="auto"/>
                                <w:jc w:val="center"/>
                                <w:textDirection w:val="btLr"/>
                              </w:pPr>
                              <w:r>
                                <w:rPr>
                                  <w:rFonts w:ascii="Arial" w:eastAsia="Arial" w:hAnsi="Arial" w:cs="Arial"/>
                                  <w:color w:val="000000"/>
                                  <w:sz w:val="28"/>
                                </w:rPr>
                                <w:t>6 days missed</w:t>
                              </w:r>
                            </w:p>
                          </w:txbxContent>
                        </wps:txbx>
                        <wps:bodyPr spcFirstLastPara="1" wrap="square" lIns="91425" tIns="91425" rIns="91425" bIns="91425" anchor="ctr" anchorCtr="0">
                          <a:noAutofit/>
                        </wps:bodyPr>
                      </wps:wsp>
                      <wps:wsp>
                        <wps:cNvPr id="1593275131" name="Rectangle 1593275131"/>
                        <wps:cNvSpPr/>
                        <wps:spPr>
                          <a:xfrm>
                            <a:off x="7372675" y="738475"/>
                            <a:ext cx="2026800" cy="835800"/>
                          </a:xfrm>
                          <a:prstGeom prst="rect">
                            <a:avLst/>
                          </a:prstGeom>
                          <a:gradFill>
                            <a:gsLst>
                              <a:gs pos="0">
                                <a:srgbClr val="DBD4EB"/>
                              </a:gs>
                              <a:gs pos="100000">
                                <a:srgbClr val="9080BB"/>
                              </a:gs>
                            </a:gsLst>
                            <a:lin ang="5400012" scaled="0"/>
                          </a:gradFill>
                          <a:ln w="9525" cap="flat" cmpd="sng">
                            <a:solidFill>
                              <a:srgbClr val="000000"/>
                            </a:solidFill>
                            <a:prstDash val="solid"/>
                            <a:round/>
                            <a:headEnd type="none" w="sm" len="sm"/>
                            <a:tailEnd type="none" w="sm" len="sm"/>
                          </a:ln>
                        </wps:spPr>
                        <wps:txbx>
                          <w:txbxContent>
                            <w:p w14:paraId="683FCDB0" w14:textId="77777777" w:rsidR="006157F0" w:rsidRDefault="00D20BF9">
                              <w:pPr>
                                <w:spacing w:after="0" w:line="240" w:lineRule="auto"/>
                                <w:jc w:val="center"/>
                                <w:textDirection w:val="btLr"/>
                              </w:pPr>
                              <w:r>
                                <w:rPr>
                                  <w:rFonts w:ascii="Arial" w:eastAsia="Arial" w:hAnsi="Arial" w:cs="Arial"/>
                                  <w:color w:val="000000"/>
                                  <w:sz w:val="28"/>
                                </w:rPr>
                                <w:t>No lessons missed</w:t>
                              </w:r>
                            </w:p>
                          </w:txbxContent>
                        </wps:txbx>
                        <wps:bodyPr spcFirstLastPara="1" wrap="square" lIns="91425" tIns="91425" rIns="91425" bIns="91425" anchor="ctr" anchorCtr="0">
                          <a:noAutofit/>
                        </wps:bodyPr>
                      </wps:wsp>
                      <wps:wsp>
                        <wps:cNvPr id="844282614" name="Rectangle 844282614"/>
                        <wps:cNvSpPr/>
                        <wps:spPr>
                          <a:xfrm>
                            <a:off x="1163275" y="3480300"/>
                            <a:ext cx="1612200" cy="835800"/>
                          </a:xfrm>
                          <a:prstGeom prst="rect">
                            <a:avLst/>
                          </a:prstGeom>
                          <a:gradFill>
                            <a:gsLst>
                              <a:gs pos="0">
                                <a:srgbClr val="B6D7A8"/>
                              </a:gs>
                              <a:gs pos="100000">
                                <a:srgbClr val="92BC81"/>
                              </a:gs>
                            </a:gsLst>
                            <a:path path="circle">
                              <a:fillToRect l="50000" t="50000" r="50000" b="50000"/>
                            </a:path>
                            <a:tileRect/>
                          </a:gradFill>
                          <a:ln w="9525" cap="flat" cmpd="sng">
                            <a:solidFill>
                              <a:srgbClr val="000000"/>
                            </a:solidFill>
                            <a:prstDash val="solid"/>
                            <a:round/>
                            <a:headEnd type="none" w="sm" len="sm"/>
                            <a:tailEnd type="none" w="sm" len="sm"/>
                          </a:ln>
                        </wps:spPr>
                        <wps:txbx>
                          <w:txbxContent>
                            <w:p w14:paraId="36A6DC0C" w14:textId="77777777" w:rsidR="006157F0" w:rsidRDefault="00D20BF9">
                              <w:pPr>
                                <w:spacing w:after="0" w:line="240" w:lineRule="auto"/>
                                <w:jc w:val="center"/>
                                <w:textDirection w:val="btLr"/>
                              </w:pPr>
                              <w:r>
                                <w:rPr>
                                  <w:rFonts w:ascii="Arial" w:eastAsia="Arial" w:hAnsi="Arial" w:cs="Arial"/>
                                  <w:color w:val="000000"/>
                                  <w:sz w:val="28"/>
                                </w:rPr>
                                <w:t>19 days missed</w:t>
                              </w:r>
                            </w:p>
                          </w:txbxContent>
                        </wps:txbx>
                        <wps:bodyPr spcFirstLastPara="1" wrap="square" lIns="91425" tIns="91425" rIns="91425" bIns="91425" anchor="ctr" anchorCtr="0">
                          <a:noAutofit/>
                        </wps:bodyPr>
                      </wps:wsp>
                      <wps:wsp>
                        <wps:cNvPr id="289316307" name="Rectangle 289316307"/>
                        <wps:cNvSpPr/>
                        <wps:spPr>
                          <a:xfrm>
                            <a:off x="1163275" y="2562238"/>
                            <a:ext cx="1612200" cy="8358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56BC1FC1" w14:textId="77777777" w:rsidR="006157F0" w:rsidRDefault="00D20BF9">
                              <w:pPr>
                                <w:spacing w:after="0" w:line="240" w:lineRule="auto"/>
                                <w:jc w:val="center"/>
                                <w:textDirection w:val="btLr"/>
                              </w:pPr>
                              <w:r>
                                <w:rPr>
                                  <w:rFonts w:ascii="Arial" w:eastAsia="Arial" w:hAnsi="Arial" w:cs="Arial"/>
                                  <w:color w:val="000000"/>
                                  <w:sz w:val="28"/>
                                </w:rPr>
                                <w:t>10 days missed</w:t>
                              </w:r>
                            </w:p>
                          </w:txbxContent>
                        </wps:txbx>
                        <wps:bodyPr spcFirstLastPara="1" wrap="square" lIns="91425" tIns="91425" rIns="91425" bIns="91425" anchor="ctr" anchorCtr="0">
                          <a:noAutofit/>
                        </wps:bodyPr>
                      </wps:wsp>
                      <wps:wsp>
                        <wps:cNvPr id="653476657" name="Rectangle 653476657"/>
                        <wps:cNvSpPr/>
                        <wps:spPr>
                          <a:xfrm>
                            <a:off x="1163275" y="4375775"/>
                            <a:ext cx="1612200" cy="835800"/>
                          </a:xfrm>
                          <a:prstGeom prst="rect">
                            <a:avLst/>
                          </a:prstGeom>
                          <a:gradFill>
                            <a:gsLst>
                              <a:gs pos="0">
                                <a:srgbClr val="FDECDB"/>
                              </a:gs>
                              <a:gs pos="100000">
                                <a:srgbClr val="F0AA63"/>
                              </a:gs>
                            </a:gsLst>
                            <a:lin ang="5400012" scaled="0"/>
                          </a:gradFill>
                          <a:ln w="9525" cap="flat" cmpd="sng">
                            <a:solidFill>
                              <a:srgbClr val="000000"/>
                            </a:solidFill>
                            <a:prstDash val="solid"/>
                            <a:round/>
                            <a:headEnd type="none" w="sm" len="sm"/>
                            <a:tailEnd type="none" w="sm" len="sm"/>
                          </a:ln>
                        </wps:spPr>
                        <wps:txbx>
                          <w:txbxContent>
                            <w:p w14:paraId="4B587D1F" w14:textId="77777777" w:rsidR="006157F0" w:rsidRDefault="00D20BF9">
                              <w:pPr>
                                <w:spacing w:after="0" w:line="240" w:lineRule="auto"/>
                                <w:jc w:val="center"/>
                                <w:textDirection w:val="btLr"/>
                              </w:pPr>
                              <w:r>
                                <w:rPr>
                                  <w:rFonts w:ascii="Arial" w:eastAsia="Arial" w:hAnsi="Arial" w:cs="Arial"/>
                                  <w:color w:val="000000"/>
                                  <w:sz w:val="28"/>
                                </w:rPr>
                                <w:t>29 days missed</w:t>
                              </w:r>
                            </w:p>
                          </w:txbxContent>
                        </wps:txbx>
                        <wps:bodyPr spcFirstLastPara="1" wrap="square" lIns="91425" tIns="91425" rIns="91425" bIns="91425" anchor="ctr" anchorCtr="0">
                          <a:noAutofit/>
                        </wps:bodyPr>
                      </wps:wsp>
                      <wps:wsp>
                        <wps:cNvPr id="1908646613" name="Rectangle 1908646613"/>
                        <wps:cNvSpPr/>
                        <wps:spPr>
                          <a:xfrm>
                            <a:off x="1163275" y="5271250"/>
                            <a:ext cx="1612200" cy="835800"/>
                          </a:xfrm>
                          <a:prstGeom prst="rect">
                            <a:avLst/>
                          </a:prstGeom>
                          <a:gradFill>
                            <a:gsLst>
                              <a:gs pos="0">
                                <a:srgbClr val="F5D0D0"/>
                              </a:gs>
                              <a:gs pos="50000">
                                <a:srgbClr val="E79C9C"/>
                              </a:gs>
                              <a:gs pos="100000">
                                <a:srgbClr val="D96868"/>
                              </a:gs>
                            </a:gsLst>
                            <a:lin ang="5400012" scaled="0"/>
                          </a:gradFill>
                          <a:ln w="9525" cap="flat" cmpd="sng">
                            <a:solidFill>
                              <a:srgbClr val="000000"/>
                            </a:solidFill>
                            <a:prstDash val="solid"/>
                            <a:round/>
                            <a:headEnd type="none" w="sm" len="sm"/>
                            <a:tailEnd type="none" w="sm" len="sm"/>
                          </a:ln>
                        </wps:spPr>
                        <wps:txbx>
                          <w:txbxContent>
                            <w:p w14:paraId="4936FD0C" w14:textId="77777777" w:rsidR="006157F0" w:rsidRDefault="00D20BF9">
                              <w:pPr>
                                <w:spacing w:after="0" w:line="240" w:lineRule="auto"/>
                                <w:jc w:val="center"/>
                                <w:textDirection w:val="btLr"/>
                              </w:pPr>
                              <w:r>
                                <w:rPr>
                                  <w:rFonts w:ascii="Arial" w:eastAsia="Arial" w:hAnsi="Arial" w:cs="Arial"/>
                                  <w:color w:val="000000"/>
                                  <w:sz w:val="28"/>
                                </w:rPr>
                                <w:t>39 days missed</w:t>
                              </w:r>
                            </w:p>
                          </w:txbxContent>
                        </wps:txbx>
                        <wps:bodyPr spcFirstLastPara="1" wrap="square" lIns="91425" tIns="91425" rIns="91425" bIns="91425" anchor="ctr" anchorCtr="0">
                          <a:noAutofit/>
                        </wps:bodyPr>
                      </wps:wsp>
                      <wps:wsp>
                        <wps:cNvPr id="1927343803" name="Rectangle 1927343803"/>
                        <wps:cNvSpPr/>
                        <wps:spPr>
                          <a:xfrm>
                            <a:off x="1163275" y="6166725"/>
                            <a:ext cx="1612200" cy="835800"/>
                          </a:xfrm>
                          <a:prstGeom prst="rect">
                            <a:avLst/>
                          </a:prstGeom>
                          <a:gradFill>
                            <a:gsLst>
                              <a:gs pos="0">
                                <a:srgbClr val="DB0000"/>
                              </a:gs>
                              <a:gs pos="92000">
                                <a:srgbClr val="980202"/>
                              </a:gs>
                              <a:gs pos="100000">
                                <a:srgbClr val="540303"/>
                              </a:gs>
                            </a:gsLst>
                            <a:lin ang="5400012" scaled="0"/>
                          </a:gradFill>
                          <a:ln w="9525" cap="flat" cmpd="sng">
                            <a:solidFill>
                              <a:srgbClr val="000000"/>
                            </a:solidFill>
                            <a:prstDash val="solid"/>
                            <a:round/>
                            <a:headEnd type="none" w="sm" len="sm"/>
                            <a:tailEnd type="none" w="sm" len="sm"/>
                          </a:ln>
                        </wps:spPr>
                        <wps:txbx>
                          <w:txbxContent>
                            <w:p w14:paraId="758D1759" w14:textId="77777777" w:rsidR="006157F0" w:rsidRDefault="00D20BF9">
                              <w:pPr>
                                <w:spacing w:after="0" w:line="240" w:lineRule="auto"/>
                                <w:jc w:val="center"/>
                                <w:textDirection w:val="btLr"/>
                              </w:pPr>
                              <w:r>
                                <w:rPr>
                                  <w:rFonts w:ascii="Arial" w:eastAsia="Arial" w:hAnsi="Arial" w:cs="Arial"/>
                                  <w:color w:val="000000"/>
                                  <w:sz w:val="28"/>
                                </w:rPr>
                                <w:t>97 days missed</w:t>
                              </w:r>
                            </w:p>
                          </w:txbxContent>
                        </wps:txbx>
                        <wps:bodyPr spcFirstLastPara="1" wrap="square" lIns="91425" tIns="91425" rIns="91425" bIns="91425" anchor="ctr" anchorCtr="0">
                          <a:noAutofit/>
                        </wps:bodyPr>
                      </wps:wsp>
                      <wps:wsp>
                        <wps:cNvPr id="1241589106" name="Rectangle 1241589106"/>
                        <wps:cNvSpPr/>
                        <wps:spPr>
                          <a:xfrm>
                            <a:off x="7372675" y="1644175"/>
                            <a:ext cx="2026800" cy="835800"/>
                          </a:xfrm>
                          <a:prstGeom prst="rect">
                            <a:avLst/>
                          </a:prstGeom>
                          <a:gradFill>
                            <a:gsLst>
                              <a:gs pos="0">
                                <a:srgbClr val="DBD4EB"/>
                              </a:gs>
                              <a:gs pos="100000">
                                <a:srgbClr val="9080BB"/>
                              </a:gs>
                            </a:gsLst>
                            <a:lin ang="5400012" scaled="0"/>
                          </a:gradFill>
                          <a:ln w="9525" cap="flat" cmpd="sng">
                            <a:solidFill>
                              <a:srgbClr val="000000"/>
                            </a:solidFill>
                            <a:prstDash val="solid"/>
                            <a:round/>
                            <a:headEnd type="none" w="sm" len="sm"/>
                            <a:tailEnd type="none" w="sm" len="sm"/>
                          </a:ln>
                        </wps:spPr>
                        <wps:txbx>
                          <w:txbxContent>
                            <w:p w14:paraId="7C2A1BA6" w14:textId="77777777" w:rsidR="006157F0" w:rsidRDefault="00D20BF9">
                              <w:pPr>
                                <w:spacing w:after="0" w:line="240" w:lineRule="auto"/>
                                <w:jc w:val="center"/>
                                <w:textDirection w:val="btLr"/>
                              </w:pPr>
                              <w:r>
                                <w:rPr>
                                  <w:rFonts w:ascii="Arial" w:eastAsia="Arial" w:hAnsi="Arial" w:cs="Arial"/>
                                  <w:color w:val="000000"/>
                                  <w:sz w:val="28"/>
                                </w:rPr>
                                <w:t>36 lessons missed</w:t>
                              </w:r>
                            </w:p>
                          </w:txbxContent>
                        </wps:txbx>
                        <wps:bodyPr spcFirstLastPara="1" wrap="square" lIns="91425" tIns="91425" rIns="91425" bIns="91425" anchor="ctr" anchorCtr="0">
                          <a:noAutofit/>
                        </wps:bodyPr>
                      </wps:wsp>
                      <wps:wsp>
                        <wps:cNvPr id="1188719679" name="Rectangle 1188719679"/>
                        <wps:cNvSpPr/>
                        <wps:spPr>
                          <a:xfrm>
                            <a:off x="7372675" y="2549875"/>
                            <a:ext cx="2026800" cy="835800"/>
                          </a:xfrm>
                          <a:prstGeom prst="rect">
                            <a:avLst/>
                          </a:prstGeom>
                          <a:gradFill>
                            <a:gsLst>
                              <a:gs pos="0">
                                <a:srgbClr val="DCECD5"/>
                              </a:gs>
                              <a:gs pos="100000">
                                <a:srgbClr val="92BC81"/>
                              </a:gs>
                            </a:gsLst>
                            <a:lin ang="5400012" scaled="0"/>
                          </a:gradFill>
                          <a:ln w="9525" cap="flat" cmpd="sng">
                            <a:solidFill>
                              <a:srgbClr val="000000"/>
                            </a:solidFill>
                            <a:prstDash val="solid"/>
                            <a:round/>
                            <a:headEnd type="none" w="sm" len="sm"/>
                            <a:tailEnd type="none" w="sm" len="sm"/>
                          </a:ln>
                        </wps:spPr>
                        <wps:txbx>
                          <w:txbxContent>
                            <w:p w14:paraId="4FF87659" w14:textId="77777777" w:rsidR="006157F0" w:rsidRDefault="00D20BF9">
                              <w:pPr>
                                <w:spacing w:after="0" w:line="240" w:lineRule="auto"/>
                                <w:jc w:val="center"/>
                                <w:textDirection w:val="btLr"/>
                              </w:pPr>
                              <w:r>
                                <w:rPr>
                                  <w:rFonts w:ascii="Arial" w:eastAsia="Arial" w:hAnsi="Arial" w:cs="Arial"/>
                                  <w:color w:val="000000"/>
                                  <w:sz w:val="28"/>
                                </w:rPr>
                                <w:t>60 lessons missed</w:t>
                              </w:r>
                            </w:p>
                          </w:txbxContent>
                        </wps:txbx>
                        <wps:bodyPr spcFirstLastPara="1" wrap="square" lIns="91425" tIns="91425" rIns="91425" bIns="91425" anchor="ctr" anchorCtr="0">
                          <a:noAutofit/>
                        </wps:bodyPr>
                      </wps:wsp>
                      <wps:wsp>
                        <wps:cNvPr id="2014209423" name="Rectangle 2014209423"/>
                        <wps:cNvSpPr/>
                        <wps:spPr>
                          <a:xfrm>
                            <a:off x="7372675" y="3455575"/>
                            <a:ext cx="2026800" cy="835800"/>
                          </a:xfrm>
                          <a:prstGeom prst="rect">
                            <a:avLst/>
                          </a:prstGeom>
                          <a:gradFill>
                            <a:gsLst>
                              <a:gs pos="0">
                                <a:srgbClr val="DCECD5"/>
                              </a:gs>
                              <a:gs pos="100000">
                                <a:srgbClr val="92BC81"/>
                              </a:gs>
                            </a:gsLst>
                            <a:lin ang="5400012" scaled="0"/>
                          </a:gradFill>
                          <a:ln w="9525" cap="flat" cmpd="sng">
                            <a:solidFill>
                              <a:srgbClr val="000000"/>
                            </a:solidFill>
                            <a:prstDash val="solid"/>
                            <a:round/>
                            <a:headEnd type="none" w="sm" len="sm"/>
                            <a:tailEnd type="none" w="sm" len="sm"/>
                          </a:ln>
                        </wps:spPr>
                        <wps:txbx>
                          <w:txbxContent>
                            <w:p w14:paraId="1B9E6C00" w14:textId="77777777" w:rsidR="006157F0" w:rsidRDefault="00D20BF9">
                              <w:pPr>
                                <w:spacing w:after="0" w:line="240" w:lineRule="auto"/>
                                <w:jc w:val="center"/>
                                <w:textDirection w:val="btLr"/>
                              </w:pPr>
                              <w:r>
                                <w:rPr>
                                  <w:rFonts w:ascii="Arial" w:eastAsia="Arial" w:hAnsi="Arial" w:cs="Arial"/>
                                  <w:color w:val="000000"/>
                                  <w:sz w:val="28"/>
                                </w:rPr>
                                <w:t>114 lessons missed</w:t>
                              </w:r>
                            </w:p>
                          </w:txbxContent>
                        </wps:txbx>
                        <wps:bodyPr spcFirstLastPara="1" wrap="square" lIns="91425" tIns="91425" rIns="91425" bIns="91425" anchor="ctr" anchorCtr="0">
                          <a:noAutofit/>
                        </wps:bodyPr>
                      </wps:wsp>
                      <wps:wsp>
                        <wps:cNvPr id="1080056124" name="Rectangle 1080056124"/>
                        <wps:cNvSpPr/>
                        <wps:spPr>
                          <a:xfrm>
                            <a:off x="7372675" y="4361275"/>
                            <a:ext cx="2026800" cy="835800"/>
                          </a:xfrm>
                          <a:prstGeom prst="rect">
                            <a:avLst/>
                          </a:prstGeom>
                          <a:gradFill>
                            <a:gsLst>
                              <a:gs pos="0">
                                <a:srgbClr val="FDECDB"/>
                              </a:gs>
                              <a:gs pos="39000">
                                <a:srgbClr val="F7CB9F"/>
                              </a:gs>
                              <a:gs pos="100000">
                                <a:srgbClr val="F0AA63"/>
                              </a:gs>
                            </a:gsLst>
                            <a:lin ang="5400012" scaled="0"/>
                          </a:gradFill>
                          <a:ln w="9525" cap="flat" cmpd="sng">
                            <a:solidFill>
                              <a:srgbClr val="000000"/>
                            </a:solidFill>
                            <a:prstDash val="solid"/>
                            <a:round/>
                            <a:headEnd type="none" w="sm" len="sm"/>
                            <a:tailEnd type="none" w="sm" len="sm"/>
                          </a:ln>
                        </wps:spPr>
                        <wps:txbx>
                          <w:txbxContent>
                            <w:p w14:paraId="0E388149" w14:textId="77777777" w:rsidR="006157F0" w:rsidRDefault="00D20BF9">
                              <w:pPr>
                                <w:spacing w:after="0" w:line="240" w:lineRule="auto"/>
                                <w:jc w:val="center"/>
                                <w:textDirection w:val="btLr"/>
                              </w:pPr>
                              <w:r>
                                <w:rPr>
                                  <w:rFonts w:ascii="Arial" w:eastAsia="Arial" w:hAnsi="Arial" w:cs="Arial"/>
                                  <w:color w:val="000000"/>
                                  <w:sz w:val="28"/>
                                </w:rPr>
                                <w:t>174 lessons missed</w:t>
                              </w:r>
                            </w:p>
                          </w:txbxContent>
                        </wps:txbx>
                        <wps:bodyPr spcFirstLastPara="1" wrap="square" lIns="91425" tIns="91425" rIns="91425" bIns="91425" anchor="ctr" anchorCtr="0">
                          <a:noAutofit/>
                        </wps:bodyPr>
                      </wps:wsp>
                      <wps:wsp>
                        <wps:cNvPr id="924094164" name="Rectangle 924094164"/>
                        <wps:cNvSpPr/>
                        <wps:spPr>
                          <a:xfrm>
                            <a:off x="7372675" y="5266975"/>
                            <a:ext cx="2026800" cy="835800"/>
                          </a:xfrm>
                          <a:prstGeom prst="rect">
                            <a:avLst/>
                          </a:prstGeom>
                          <a:gradFill>
                            <a:gsLst>
                              <a:gs pos="0">
                                <a:srgbClr val="F5D0D0"/>
                              </a:gs>
                              <a:gs pos="100000">
                                <a:srgbClr val="D96868"/>
                              </a:gs>
                            </a:gsLst>
                            <a:path path="circle">
                              <a:fillToRect l="50000" t="50000" r="50000" b="50000"/>
                            </a:path>
                            <a:tileRect/>
                          </a:gradFill>
                          <a:ln w="9525" cap="flat" cmpd="sng">
                            <a:solidFill>
                              <a:srgbClr val="000000"/>
                            </a:solidFill>
                            <a:prstDash val="solid"/>
                            <a:round/>
                            <a:headEnd type="none" w="sm" len="sm"/>
                            <a:tailEnd type="none" w="sm" len="sm"/>
                          </a:ln>
                        </wps:spPr>
                        <wps:txbx>
                          <w:txbxContent>
                            <w:p w14:paraId="13BE1D85" w14:textId="77777777" w:rsidR="006157F0" w:rsidRDefault="00D20BF9">
                              <w:pPr>
                                <w:spacing w:after="0" w:line="240" w:lineRule="auto"/>
                                <w:jc w:val="center"/>
                                <w:textDirection w:val="btLr"/>
                              </w:pPr>
                              <w:r>
                                <w:rPr>
                                  <w:rFonts w:ascii="Arial" w:eastAsia="Arial" w:hAnsi="Arial" w:cs="Arial"/>
                                  <w:color w:val="000000"/>
                                  <w:sz w:val="28"/>
                                </w:rPr>
                                <w:t>234 lessons missed</w:t>
                              </w:r>
                            </w:p>
                          </w:txbxContent>
                        </wps:txbx>
                        <wps:bodyPr spcFirstLastPara="1" wrap="square" lIns="91425" tIns="91425" rIns="91425" bIns="91425" anchor="ctr" anchorCtr="0">
                          <a:noAutofit/>
                        </wps:bodyPr>
                      </wps:wsp>
                      <wps:wsp>
                        <wps:cNvPr id="341534116" name="Rectangle 341534116"/>
                        <wps:cNvSpPr/>
                        <wps:spPr>
                          <a:xfrm>
                            <a:off x="7372675" y="6172675"/>
                            <a:ext cx="2026800" cy="835800"/>
                          </a:xfrm>
                          <a:prstGeom prst="rect">
                            <a:avLst/>
                          </a:prstGeom>
                          <a:gradFill>
                            <a:gsLst>
                              <a:gs pos="0">
                                <a:srgbClr val="DB0000"/>
                              </a:gs>
                              <a:gs pos="92000">
                                <a:srgbClr val="980202"/>
                              </a:gs>
                              <a:gs pos="100000">
                                <a:srgbClr val="540303"/>
                              </a:gs>
                            </a:gsLst>
                            <a:lin ang="5400012" scaled="0"/>
                          </a:gradFill>
                          <a:ln w="9525" cap="flat" cmpd="sng">
                            <a:solidFill>
                              <a:srgbClr val="000000"/>
                            </a:solidFill>
                            <a:prstDash val="solid"/>
                            <a:round/>
                            <a:headEnd type="none" w="sm" len="sm"/>
                            <a:tailEnd type="none" w="sm" len="sm"/>
                          </a:ln>
                        </wps:spPr>
                        <wps:txbx>
                          <w:txbxContent>
                            <w:p w14:paraId="50149754" w14:textId="153132C9" w:rsidR="006157F0" w:rsidRDefault="00D20BF9">
                              <w:pPr>
                                <w:spacing w:after="0" w:line="240" w:lineRule="auto"/>
                                <w:jc w:val="center"/>
                                <w:textDirection w:val="btLr"/>
                              </w:pPr>
                              <w:r>
                                <w:rPr>
                                  <w:rFonts w:ascii="Arial" w:eastAsia="Arial" w:hAnsi="Arial" w:cs="Arial"/>
                                  <w:color w:val="000000"/>
                                  <w:sz w:val="28"/>
                                </w:rPr>
                                <w:t>582</w:t>
                              </w:r>
                              <w:r w:rsidR="00C60451">
                                <w:rPr>
                                  <w:rFonts w:ascii="Arial" w:eastAsia="Arial" w:hAnsi="Arial" w:cs="Arial"/>
                                  <w:color w:val="000000"/>
                                  <w:sz w:val="28"/>
                                </w:rPr>
                                <w:t xml:space="preserve"> </w:t>
                              </w:r>
                              <w:r>
                                <w:rPr>
                                  <w:rFonts w:ascii="Arial" w:eastAsia="Arial" w:hAnsi="Arial" w:cs="Arial"/>
                                  <w:color w:val="000000"/>
                                  <w:sz w:val="28"/>
                                </w:rPr>
                                <w:t>lessons missed</w:t>
                              </w:r>
                            </w:p>
                          </w:txbxContent>
                        </wps:txbx>
                        <wps:bodyPr spcFirstLastPara="1" wrap="square" lIns="91425" tIns="91425" rIns="91425" bIns="91425" anchor="ctr" anchorCtr="0">
                          <a:noAutofit/>
                        </wps:bodyPr>
                      </wps:wsp>
                    </wpg:wgp>
                  </a:graphicData>
                </a:graphic>
              </wp:anchor>
            </w:drawing>
          </mc:Choice>
          <mc:Fallback>
            <w:pict>
              <v:group w14:anchorId="389C8CF7" id="Group 1" o:spid="_x0000_s1026" style="position:absolute;left:0;text-align:left;margin-left:0;margin-top:12.75pt;width:462pt;height:378.85pt;z-index:251658240;mso-wrap-distance-top:9pt;mso-wrap-distance-bottom:9pt;mso-position-horizontal:center;mso-position-horizontal-relative:margin" coordorigin="11585,4902" coordsize="82457,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Tf5gcAAOdSAAAOAAAAZHJzL2Uyb0RvYy54bWzsXOuSmzgW/r9V+w4U/ydGAgnkijPVbXen&#10;tmpqNrUz8wA0xpctDCzQceft95O4iTburNn0xJNWquIWHEmII306V/H+56dDYn2Oi3KfpQubvHNs&#10;K06jbL1Ptwv7j9/vfwpsq6zCdB0mWRov7C9xaf/84e9/e3/M5zHNdlmyjgsLnaTl/Jgv7F1V5fPZ&#10;rIx28SEs32V5nIK4yYpDWOGy2M7WRXhE74dkRh2Hz45Zsc6LLIrLEndXNdH+oPrfbOKo+udmU8aV&#10;lSxsjK1Sv4X6fZC/sw/vw/m2CPPdPmqGEU4YxSHcp3ho19UqrELrsdifdHXYR0VWZpvqXZQdZtlm&#10;s49i9Q54G+I8e5uPRfaYq3fZzo/bvGMTWPuMT5O7jX79/Kmw9mvMnW2l4QFTpJ5qEcmaY76do8bH&#10;Iv8t/1Q0N7b1lXzbp01xkH/xHtaTYuqXjqnxU2VFuMkC7nsOeB+B5gWE4LJme7TD3Mh2hLCAySqy&#10;hnAoa+Yl2t01nQTUYz5uq064z7lX15m1Y5jJoXYjO+ZYTWXPsPL/Y9hvuzCP1TyUkh0tw5jrCcEY&#10;oS3n/oXlFqbbJLZIT1NcU+06HpbzEuwcYSANmCd8phhBuCMoZTWrWmZ6nhtg2dd8EA7zUcYDOjaE&#10;87woq49xdrBkYWEXGJJamOHnX8qqrtpWadbr+n6fJKpcokpdsPIMPHNUy7LYPiyTwvocAkOr25V3&#10;d9s8c1vqtYkj/502EU7g3OpNMNpt+6g8rHaW/FnY0b6IEsnmcL7BiH7PJDslbrE05CvjbZoS8NuU&#10;gOG61LwZOpLtq30Sy9b1XcC7e8cktY4LWzAw1opCbDibJKxQPOSAQJlu6+Fnyb5rMXh9OZKO5aVe&#10;TTJ1FZa7mk2KVE8dMJyuMZBwvovD9V26tqovOWCWYj+05WDKg20lMXZPFFS9KtwnX68HLiYppl6u&#10;9Xo5yVL19PCETmTxIVt/wVIt8+h+j8H9EpbVp7DA7gakH7Hj4YH/eQwLDCL5R4rZFsSTXKn0i0K/&#10;eNAvwjTaZZiIqCpsq75YVriuF0Ca3TxW2WavZqAfTDNcQLMe4utj1CN+IHgQ+CMY7WkNx4DtyzBK&#10;GfHE1WH0lq/8m2AUo9gvxhB6u3QDHaESoPUWEIjRFjfe8kaovUmB+X/aBujtMlBSpWmibwPJPsUi&#10;glxjEBWO3FHLKExiYLLd394aiBuZbLCsy1vfIw4k4AiWmdvSpmLZ9ajD/0pY5qPIFOexLMbRb7D8&#10;2gJZYZnKDbkXhW9cLgdEUO4JDoWjtjo03bmnTcWy51LuXh2W71d3y9W4mHXHxey9v7wV96OS/Jy2&#10;fe/c3HBXa2LErLKPzujKCpqKXQaatR+ABgHjHmH8FJk9aSowGXUp7Hu5PMP51Ri192zlrDpFc2DU&#10;1talHO3ADrzzxVIsNZT1GvM5YK5ghnBdKzfA/CowlaPIALNx0DnwnQUQjmMys6dNhabvuNIrcl3I&#10;/NbuJmNnPncWKQGopt3grMEZczgTAWXeqQQkPW0qzjhxff8KgQZrclwESu/9mNMocCDKLxKBcO64&#10;jtFNh/5eqAEv6aZccthAs4Ym9wPqIuLSIfOmKLLj3Poj/2mVHVOrp1+ETt+H+whSVYWf2Il+6ooA&#10;Sl0be2Ictlqz7Nv4VxtRaYIuj7kcjRqbiieo2Ivyka4bazdc/xte+M0hgTsecRWrC2JAj9TqwA86&#10;UgcrpukRpfbRSkXVAxIDfVWCuxv1IG7xFgIiSsb5Bkh97JJCCFGKYGwXu3yGJK3CJVDiIvARyjVQ&#10;+lFjiwpKyoo1Mqk1yxCm92DbuyPqogzh17RLUAQ7z6WNQBozywgn9IfKAjBm2ahZJozI6kWWB0Rw&#10;QQNxCrOeNBVlhHvIBnjm/RjALHBZ0GlQZ/S+ryXbDBSvgX62Eit6p6YbKt2g2pvRz4hSqo1UaZ0Q&#10;QooA4nZpeVqAjHW0S9a7D5WPt1LFDbznyx3WPJdLXOXYfYvlrqdsdAlfbWLJiEfBOPv+lEA0aVI7&#10;TYaYTHsNPI8GlPcuhR5nPekSmOnKm+sF8Hipja0Pd31zsXIpzl7IDzsXvBIvJW+ZHM5vn8Op7CxY&#10;583KM7mcCxuqnwvDyBlJ5exJU5FKGacUmWVo/4pIHWh2AwVwgMlBtbejAJo0DO10AccJApxzYCOr&#10;vSdNXe0e3N1wer/yar9ULr2QH3VOLplsp5ETBF+JKEHVMVKlzyrG8RTucURlT/0KpKdNRRqjPqHt&#10;eaY24em7a4Am4ak58nRFp3Zqjc9kYmgyEDnCvot8f+QMnGYJ97Sp2OSE85NMjO+OzdWtFqodnrAT&#10;cPqP+E2EycR45RN1NTZNKoaOTYoc4UAQZyRPmPS0S7CpOyhHHfLGQ/nDn12tkWZyNXSkERxfJYL7&#10;I5Ev0tOmIg15jkjaeGYLfn+kLXFWRg0K1sxQCp6zBV/0UZoI82iEmZhUDg1p+AQHDoEKj47omxpt&#10;KtJcjzF8xWLodTFIeyMyzSRzaEgj+CaIw5DG1GXy9mE3jTYVaZ6Lrq8OaS/4N835T0x1OP/zv5Wi&#10;9E1qUk80bArqQQbCADt1uvSkqchklHP5hSM13a0/9LvLwBf8oee0zRePc5qI+CtFxKnJXdGQ6sIF&#10;g/9kxAXTk6YilZM6Xey6kGq8o1cauaB/lVwV9aVAfE1RHT5HiFp++VF+rlG/Rln/PuWH/wIAAP//&#10;AwBQSwMEFAAGAAgAAAAhAH4WiBPfAAAABwEAAA8AAABkcnMvZG93bnJldi54bWxMj8FOwzAQRO9I&#10;/IO1SNyok5RAG7Kpqgo4VUi0SKg3N94mUeN1FLtJ+veYExx3ZjTzNl9NphUD9a6xjBDPIhDEpdUN&#10;Vwhf+7eHBQjnFWvVWiaEKzlYFbc3ucq0HfmThp2vRChhlymE2vsuk9KVNRnlZrYjDt7J9kb5cPaV&#10;1L0aQ7lpZRJFT9KohsNCrTra1FSedxeD8D6qcT2PX4ft+bS5Hvbpx/c2JsT7u2n9AsLT5P/C8Isf&#10;0KEITEd7Ye1EixAe8QhJmoII7jJ5DMIR4XkxT0AWufzPX/wAAAD//wMAUEsBAi0AFAAGAAgAAAAh&#10;ALaDOJL+AAAA4QEAABMAAAAAAAAAAAAAAAAAAAAAAFtDb250ZW50X1R5cGVzXS54bWxQSwECLQAU&#10;AAYACAAAACEAOP0h/9YAAACUAQAACwAAAAAAAAAAAAAAAAAvAQAAX3JlbHMvLnJlbHNQSwECLQAU&#10;AAYACAAAACEAyQ/E3+YHAADnUgAADgAAAAAAAAAAAAAAAAAuAgAAZHJzL2Uyb0RvYy54bWxQSwEC&#10;LQAUAAYACAAAACEAfhaIE98AAAAHAQAADwAAAAAAAAAAAAAAAABACgAAZHJzL2Rvd25yZXYueG1s&#10;UEsFBgAAAAAEAAQA8wAAAEwLAAAAAA==&#10;">
                <v:rect id="Rectangle 1534995512" o:spid="_x0000_s1027" style="position:absolute;left:28549;top:16092;width:4438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6CyQAAAOMAAAAPAAAAZHJzL2Rvd25yZXYueG1sRE/NasJA&#10;EL4XfIdlCr3VjbGRJnUVEYQeSorRS29DdkyC2dmYXXX79t1Cocf5/me5DqYXNxpdZ1nBbJqAIK6t&#10;7rhRcDzsnl9BOI+ssbdMCr7JwXo1eVhioe2d93SrfCNiCLsCFbTeD4WUrm7JoJvagThyJzsa9PEc&#10;G6lHvMdw08s0SRbSYMexocWBti3V5+pqFIT5x6XMz1/b6rQ5hM8yLfPsclXq6TFs3kB4Cv5f/Od+&#10;13F+Nn/J8yybpfD7UwRArn4AAAD//wMAUEsBAi0AFAAGAAgAAAAhANvh9svuAAAAhQEAABMAAAAA&#10;AAAAAAAAAAAAAAAAAFtDb250ZW50X1R5cGVzXS54bWxQSwECLQAUAAYACAAAACEAWvQsW78AAAAV&#10;AQAACwAAAAAAAAAAAAAAAAAfAQAAX3JlbHMvLnJlbHNQSwECLQAUAAYACAAAACEAn+nOgskAAADj&#10;AAAADwAAAAAAAAAAAAAAAAAHAgAAZHJzL2Rvd25yZXYueG1sUEsFBgAAAAADAAMAtwAAAP0CAAAA&#10;AA==&#10;" fillcolor="#dbd4eb">
                  <v:fill color2="#9080bb" focusposition=".5,.5" focussize="" focus="100%" type="gradientRadial"/>
                  <v:stroke startarrowwidth="narrow" startarrowlength="short" endarrowwidth="narrow" endarrowlength="short" joinstyle="round"/>
                  <v:textbox inset="2.53958mm,2.53958mm,2.53958mm,2.53958mm">
                    <w:txbxContent>
                      <w:p w14:paraId="46E516D9" w14:textId="31A979B9" w:rsidR="006157F0" w:rsidRDefault="00D20BF9">
                        <w:pPr>
                          <w:spacing w:after="0" w:line="240" w:lineRule="auto"/>
                          <w:jc w:val="center"/>
                          <w:textDirection w:val="btLr"/>
                        </w:pPr>
                        <w:r>
                          <w:rPr>
                            <w:rFonts w:ascii="Arial" w:eastAsia="Arial" w:hAnsi="Arial" w:cs="Arial"/>
                            <w:b/>
                            <w:color w:val="000000"/>
                            <w:sz w:val="28"/>
                          </w:rPr>
                          <w:t>97</w:t>
                        </w:r>
                        <w:r w:rsidR="00C60451">
                          <w:rPr>
                            <w:rFonts w:ascii="Arial" w:eastAsia="Arial" w:hAnsi="Arial" w:cs="Arial"/>
                            <w:b/>
                            <w:color w:val="000000"/>
                            <w:sz w:val="28"/>
                          </w:rPr>
                          <w:t>% Very</w:t>
                        </w:r>
                        <w:r>
                          <w:rPr>
                            <w:rFonts w:ascii="Arial" w:eastAsia="Arial" w:hAnsi="Arial" w:cs="Arial"/>
                            <w:b/>
                            <w:color w:val="000000"/>
                            <w:sz w:val="28"/>
                          </w:rPr>
                          <w:t xml:space="preserve"> Good</w:t>
                        </w:r>
                      </w:p>
                    </w:txbxContent>
                  </v:textbox>
                </v:rect>
                <v:rect id="Rectangle 1417896887" o:spid="_x0000_s1028" style="position:absolute;left:28549;top:25149;width:4438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66xwAAAOMAAAAPAAAAZHJzL2Rvd25yZXYueG1sRE/NasJA&#10;EL4LvsMyghepG7VojK6igtAeDGhtz0N2TILZ2ZBdNb59t1DwON//LNetqcSdGldaVjAaRiCIM6tL&#10;zhWcv/ZvMQjnkTVWlknBkxysV93OEhNtH3yk+8nnIoSwS1BB4X2dSOmyggy6oa2JA3exjUEfziaX&#10;usFHCDeVHEfRVBosOTQUWNOuoOx6uhkF2/nB3Fpf7n+iyaf8Pru0SgepUv1eu1mA8NT6l/jf/aHD&#10;/PfRLJ5P43gGfz8FAOTqFwAA//8DAFBLAQItABQABgAIAAAAIQDb4fbL7gAAAIUBAAATAAAAAAAA&#10;AAAAAAAAAAAAAABbQ29udGVudF9UeXBlc10ueG1sUEsBAi0AFAAGAAgAAAAhAFr0LFu/AAAAFQEA&#10;AAsAAAAAAAAAAAAAAAAAHwEAAF9yZWxzLy5yZWxzUEsBAi0AFAAGAAgAAAAhABfGvrrHAAAA4wAA&#10;AA8AAAAAAAAAAAAAAAAABwIAAGRycy9kb3ducmV2LnhtbFBLBQYAAAAAAwADALcAAAD7AgAAAAA=&#10;" fillcolor="#b6d7a8">
                  <v:fill color2="#92bc81" colors="0 #b6d7a8;4588f #9bc38b;58327f #a4ca95;1 #92bc81" focus="100%" type="gradient">
                    <o:fill v:ext="view" type="gradientUnscaled"/>
                  </v:fill>
                  <v:stroke startarrowwidth="narrow" startarrowlength="short" endarrowwidth="narrow" endarrowlength="short" joinstyle="round"/>
                  <v:textbox inset="2.53958mm,2.53958mm,2.53958mm,2.53958mm">
                    <w:txbxContent>
                      <w:p w14:paraId="6D3EB24F" w14:textId="77777777" w:rsidR="006157F0" w:rsidRDefault="00D20BF9">
                        <w:pPr>
                          <w:spacing w:after="0" w:line="240" w:lineRule="auto"/>
                          <w:jc w:val="center"/>
                          <w:textDirection w:val="btLr"/>
                        </w:pPr>
                        <w:r>
                          <w:rPr>
                            <w:rFonts w:ascii="Arial" w:eastAsia="Arial" w:hAnsi="Arial" w:cs="Arial"/>
                            <w:b/>
                            <w:color w:val="000000"/>
                            <w:sz w:val="28"/>
                          </w:rPr>
                          <w:t>95% Good</w:t>
                        </w:r>
                      </w:p>
                    </w:txbxContent>
                  </v:textbox>
                </v:rect>
                <v:rect id="Rectangle 1537410438" o:spid="_x0000_s1029" style="position:absolute;left:28549;top:34206;width:4438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TQzAAAAOMAAAAPAAAAZHJzL2Rvd25yZXYueG1sRI9Pb8Iw&#10;DMXvSPsOkZF2mSBhZf8KAW2TkMZhlQZsZ6vx2mqNUzUBum8/HyZxtN/zez8v14Nv1Yn62AS2MJsa&#10;UMRlcA1XFg77zeQRVEzIDtvAZOGXIqxXV6Ml5i6c+YNOu1QpCeGYo4U6pS7XOpY1eYzT0BGL9h16&#10;j0nGvtKux7OE+1bfGnOvPTYsDTV29FpT+bM7egsvT+/+OKRm82Wyrf48xKItbgprr8fD8wJUoiFd&#10;zP/Xb07w77KH+czMM4GWn2QBevUHAAD//wMAUEsBAi0AFAAGAAgAAAAhANvh9svuAAAAhQEAABMA&#10;AAAAAAAAAAAAAAAAAAAAAFtDb250ZW50X1R5cGVzXS54bWxQSwECLQAUAAYACAAAACEAWvQsW78A&#10;AAAVAQAACwAAAAAAAAAAAAAAAAAfAQAAX3JlbHMvLnJlbHNQSwECLQAUAAYACAAAACEAs2k00MwA&#10;AADjAAAADwAAAAAAAAAAAAAAAAAHAgAAZHJzL2Rvd25yZXYueG1sUEsFBgAAAAADAAMAtwAAAAAD&#10;AAAAAA==&#10;" fillcolor="#b6d7a8">
                  <v:fill color2="#92bc81" colors="0 #b6d7a8;3932f #9bc38b;63570f #a4ca95;1 #92bc81" focus="100%" type="gradient">
                    <o:fill v:ext="view" type="gradientUnscaled"/>
                  </v:fill>
                  <v:stroke startarrowwidth="narrow" startarrowlength="short" endarrowwidth="narrow" endarrowlength="short" joinstyle="round"/>
                  <v:textbox inset="2.53958mm,2.53958mm,2.53958mm,2.53958mm">
                    <w:txbxContent>
                      <w:p w14:paraId="7BCEA703" w14:textId="77777777" w:rsidR="006157F0" w:rsidRDefault="00D20BF9">
                        <w:pPr>
                          <w:spacing w:after="0" w:line="240" w:lineRule="auto"/>
                          <w:jc w:val="center"/>
                          <w:textDirection w:val="btLr"/>
                        </w:pPr>
                        <w:r>
                          <w:rPr>
                            <w:rFonts w:ascii="Arial" w:eastAsia="Arial" w:hAnsi="Arial" w:cs="Arial"/>
                            <w:b/>
                            <w:color w:val="000000"/>
                            <w:sz w:val="28"/>
                          </w:rPr>
                          <w:t>90% Minimum Standard</w:t>
                        </w:r>
                      </w:p>
                    </w:txbxContent>
                  </v:textbox>
                </v:rect>
                <v:rect id="Rectangle 1819264965" o:spid="_x0000_s1030" style="position:absolute;left:28549;top:43263;width:4438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rbxQAAAOMAAAAPAAAAZHJzL2Rvd25yZXYueG1sRE9Li8Iw&#10;EL4v+B/CCHtb08patBpFZBe8ePDxA4ZmbIvNpDbZPvbXG0HwON97VpveVKKlxpWWFcSTCARxZnXJ&#10;uYLL+fdrDsJ5ZI2VZVIwkIPNevSxwlTbjo/UnnwuQgi7FBUU3teplC4ryKCb2Jo4cFfbGPThbHKp&#10;G+xCuKnkNIoSabDk0FBgTbuCstvpzyjY/rfdz1m6hMtLPLT3Aw5G3pX6HPfbJQhPvX+LX+69DvPn&#10;8WKafC+SGTx/CgDI9QMAAP//AwBQSwECLQAUAAYACAAAACEA2+H2y+4AAACFAQAAEwAAAAAAAAAA&#10;AAAAAAAAAAAAW0NvbnRlbnRfVHlwZXNdLnhtbFBLAQItABQABgAIAAAAIQBa9CxbvwAAABUBAAAL&#10;AAAAAAAAAAAAAAAAAB8BAABfcmVscy8ucmVsc1BLAQItABQABgAIAAAAIQCoMdrbxQAAAOMAAAAP&#10;AAAAAAAAAAAAAAAAAAcCAABkcnMvZG93bnJldi54bWxQSwUGAAAAAAMAAwC3AAAA+QIAAAAA&#10;" fillcolor="#fdecdb">
                  <v:fill color2="#f0aa63" colors="0 #fdecdb;25559f #f7cb9f;1 #f0aa63" focus="100%" type="gradient">
                    <o:fill v:ext="view" type="gradientUnscaled"/>
                  </v:fill>
                  <v:stroke startarrowwidth="narrow" startarrowlength="short" endarrowwidth="narrow" endarrowlength="short" joinstyle="round"/>
                  <v:textbox inset="2.53958mm,2.53958mm,2.53958mm,2.53958mm">
                    <w:txbxContent>
                      <w:p w14:paraId="4E708B5E" w14:textId="77777777" w:rsidR="006157F0" w:rsidRDefault="00D20BF9">
                        <w:pPr>
                          <w:spacing w:after="0" w:line="240" w:lineRule="auto"/>
                          <w:jc w:val="center"/>
                          <w:textDirection w:val="btLr"/>
                        </w:pPr>
                        <w:r>
                          <w:rPr>
                            <w:rFonts w:ascii="Arial" w:eastAsia="Arial" w:hAnsi="Arial" w:cs="Arial"/>
                            <w:b/>
                            <w:color w:val="000000"/>
                            <w:sz w:val="28"/>
                          </w:rPr>
                          <w:t>85% Persistent Absence</w:t>
                        </w:r>
                      </w:p>
                    </w:txbxContent>
                  </v:textbox>
                </v:rect>
                <v:rect id="Rectangle 288564156" o:spid="_x0000_s1031" style="position:absolute;left:28549;top:52320;width:4438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YyAAAAOIAAAAPAAAAZHJzL2Rvd25yZXYueG1sRI9Pi8Iw&#10;FMTvgt8hPMGbprpaStcoy8KCBy/+A4+P5tl2bV5KEzXup98IgsdhZn7DLFbBNOJGnastK5iMExDE&#10;hdU1lwoO+59RBsJ5ZI2NZVLwIAerZb+3wFzbO2/ptvOliBB2OSqovG9zKV1RkUE3ti1x9M62M+ij&#10;7EqpO7xHuGnkNElSabDmuFBhS98VFZfd1Sg4YbDrc7q5GvbH8Lhkxcfvn1NqOAhfnyA8Bf8Ov9pr&#10;rWCaZfN0Npmn8LwU74Bc/gMAAP//AwBQSwECLQAUAAYACAAAACEA2+H2y+4AAACFAQAAEwAAAAAA&#10;AAAAAAAAAAAAAAAAW0NvbnRlbnRfVHlwZXNdLnhtbFBLAQItABQABgAIAAAAIQBa9CxbvwAAABUB&#10;AAALAAAAAAAAAAAAAAAAAB8BAABfcmVscy8ucmVsc1BLAQItABQABgAIAAAAIQDUH/SYyAAAAOIA&#10;AAAPAAAAAAAAAAAAAAAAAAcCAABkcnMvZG93bnJldi54bWxQSwUGAAAAAAMAAwC3AAAA/AIAAAAA&#10;" fillcolor="#f5d0d0">
                  <v:fill color2="#d96868" colors="0 #f5d0d0;.5 #e79c9c;1 #d96868" focus="100%" type="gradient">
                    <o:fill v:ext="view" type="gradientUnscaled"/>
                  </v:fill>
                  <v:stroke startarrowwidth="narrow" startarrowlength="short" endarrowwidth="narrow" endarrowlength="short" joinstyle="round"/>
                  <v:textbox inset="2.53958mm,2.53958mm,2.53958mm,2.53958mm">
                    <w:txbxContent>
                      <w:p w14:paraId="5723BE0D" w14:textId="77777777" w:rsidR="006157F0" w:rsidRDefault="00D20BF9">
                        <w:pPr>
                          <w:spacing w:after="0" w:line="240" w:lineRule="auto"/>
                          <w:jc w:val="center"/>
                          <w:textDirection w:val="btLr"/>
                        </w:pPr>
                        <w:r>
                          <w:rPr>
                            <w:rFonts w:ascii="Arial" w:eastAsia="Arial" w:hAnsi="Arial" w:cs="Arial"/>
                            <w:b/>
                            <w:color w:val="000000"/>
                            <w:sz w:val="28"/>
                          </w:rPr>
                          <w:t>80% Significant Concern</w:t>
                        </w:r>
                      </w:p>
                    </w:txbxContent>
                  </v:textbox>
                </v:rect>
                <v:rect id="Rectangle 1011688195" o:spid="_x0000_s1032" style="position:absolute;left:28549;top:7035;width:4438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hyQAAAOMAAAAPAAAAZHJzL2Rvd25yZXYueG1sRE9fS8Mw&#10;EH8X/A7hBF+KSypYurpsDEFRQXCbCL4dza2pNpfaxK5++0UY+Hi//7dYTa4TIw2h9awhnykQxLU3&#10;LTca3nb3VyWIEJENdp5Jwy8FWC3PzxZYGX/gDY3b2IgUwqFCDTbGvpIy1JYchpnviRO394PDmM6h&#10;kWbAQwp3nbxWqpAOW04NFnu6s1R/bX+chm81H+P7U5Y9rLO9/fQfxat7edb68mJa34KINMV/8cn9&#10;aNJ8ledFWebzG/j7KQEgl0cAAAD//wMAUEsBAi0AFAAGAAgAAAAhANvh9svuAAAAhQEAABMAAAAA&#10;AAAAAAAAAAAAAAAAAFtDb250ZW50X1R5cGVzXS54bWxQSwECLQAUAAYACAAAACEAWvQsW78AAAAV&#10;AQAACwAAAAAAAAAAAAAAAAAfAQAAX3JlbHMvLnJlbHNQSwECLQAUAAYACAAAACEAz/6F4ckAAADj&#10;AAAADwAAAAAAAAAAAAAAAAAHAgAAZHJzL2Rvd25yZXYueG1sUEsFBgAAAAADAAMAtwAAAP0CAAAA&#10;AA==&#10;" fillcolor="#dbd4eb">
                  <v:fill color2="#9080bb" focus="100%" type="gradient">
                    <o:fill v:ext="view" type="gradientUnscaled"/>
                  </v:fill>
                  <v:stroke startarrowwidth="narrow" startarrowlength="short" endarrowwidth="narrow" endarrowlength="short" joinstyle="round"/>
                  <v:textbox inset="2.53958mm,2.53958mm,2.53958mm,2.53958mm">
                    <w:txbxContent>
                      <w:p w14:paraId="368A5D29" w14:textId="77777777" w:rsidR="006157F0" w:rsidRDefault="00D20BF9">
                        <w:pPr>
                          <w:spacing w:after="0" w:line="240" w:lineRule="auto"/>
                          <w:jc w:val="center"/>
                          <w:textDirection w:val="btLr"/>
                        </w:pPr>
                        <w:r>
                          <w:rPr>
                            <w:rFonts w:ascii="Arial" w:eastAsia="Arial" w:hAnsi="Arial" w:cs="Arial"/>
                            <w:b/>
                            <w:color w:val="000000"/>
                            <w:sz w:val="30"/>
                          </w:rPr>
                          <w:t>100% Excellent</w:t>
                        </w:r>
                      </w:p>
                    </w:txbxContent>
                  </v:textbox>
                </v:rect>
                <v:rect id="Rectangle 1506598254" o:spid="_x0000_s1033" style="position:absolute;left:28549;top:61377;width:4438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TkyAAAAOMAAAAPAAAAZHJzL2Rvd25yZXYueG1sRE/NasJA&#10;EL4XfIdlhF6KbtQm2OgqVhAs9FJj70N2TILZ2ZDdmNin7wqFHuf7n/V2MLW4Uesqywpm0wgEcW51&#10;xYWCc3aYLEE4j6yxtkwK7uRguxk9rTHVtucvup18IUIIuxQVlN43qZQuL8mgm9qGOHAX2xr04WwL&#10;qVvsQ7ip5TyKEmmw4tBQYkP7kvLrqTMKdLa/0+Iz+fnuiveXzmT9R1zvlHoeD7sVCE+D/xf/uY86&#10;zI+jJH5bzuNXePwUAJCbXwAAAP//AwBQSwECLQAUAAYACAAAACEA2+H2y+4AAACFAQAAEwAAAAAA&#10;AAAAAAAAAAAAAAAAW0NvbnRlbnRfVHlwZXNdLnhtbFBLAQItABQABgAIAAAAIQBa9CxbvwAAABUB&#10;AAALAAAAAAAAAAAAAAAAAB8BAABfcmVscy8ucmVsc1BLAQItABQABgAIAAAAIQDIlTTkyAAAAOMA&#10;AAAPAAAAAAAAAAAAAAAAAAcCAABkcnMvZG93bnJldi54bWxQSwUGAAAAAAMAAwC3AAAA/AIAAAAA&#10;" fillcolor="#db0000">
                  <v:fill color2="#540303" colors="0 #db0000;48497f #980202;1 #540303" focus="100%" type="gradient">
                    <o:fill v:ext="view" type="gradientUnscaled"/>
                  </v:fill>
                  <v:stroke startarrowwidth="narrow" startarrowlength="short" endarrowwidth="narrow" endarrowlength="short" joinstyle="round"/>
                  <v:textbox inset="2.53958mm,2.53958mm,2.53958mm,2.53958mm">
                    <w:txbxContent>
                      <w:p w14:paraId="1DBEF81A" w14:textId="77777777" w:rsidR="006157F0" w:rsidRDefault="00D20BF9">
                        <w:pPr>
                          <w:spacing w:after="0" w:line="240" w:lineRule="auto"/>
                          <w:jc w:val="center"/>
                          <w:textDirection w:val="btLr"/>
                        </w:pPr>
                        <w:r>
                          <w:rPr>
                            <w:rFonts w:ascii="Arial" w:eastAsia="Arial" w:hAnsi="Arial" w:cs="Arial"/>
                            <w:b/>
                            <w:color w:val="000000"/>
                            <w:sz w:val="28"/>
                          </w:rPr>
                          <w:t>50% Severe Absence</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678235514" o:spid="_x0000_s1034" type="#_x0000_t70" style="position:absolute;left:27753;top:4950;width:3981;height:6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1IyAAAAOIAAAAPAAAAZHJzL2Rvd25yZXYueG1sRI9BawIx&#10;FITvBf9DeEJvNautdtkaRZRCr27F8yN53Wy7eVmS6K799U2h0OMwM98w6+3oOnGlEFvPCuazAgSx&#10;9qblRsHp/fWhBBETssHOMym4UYTtZnK3xsr4gY90rVMjMoRjhQpsSn0lZdSWHMaZ74mz9+GDw5Rl&#10;aKQJOGS46+SiKFbSYct5wWJPe0v6q744BVza/dmf9GU4HvTnreZzCN9OqfvpuHsBkWhM/+G/9ptR&#10;sHouF4/L5fwJfi/lOyA3PwAAAP//AwBQSwECLQAUAAYACAAAACEA2+H2y+4AAACFAQAAEwAAAAAA&#10;AAAAAAAAAAAAAAAAW0NvbnRlbnRfVHlwZXNdLnhtbFBLAQItABQABgAIAAAAIQBa9CxbvwAAABUB&#10;AAALAAAAAAAAAAAAAAAAAB8BAABfcmVscy8ucmVsc1BLAQItABQABgAIAAAAIQBhKB1IyAAAAOIA&#10;AAAPAAAAAAAAAAAAAAAAAAcCAABkcnMvZG93bnJldi54bWxQSwUGAAAAAAMAAwC3AAAA/AIAAAAA&#10;" adj=",636" fillcolor="black">
                  <v:stroke startarrowwidth="narrow" startarrowlength="short" endarrowwidth="narrow" endarrowlength="short" joinstyle="round"/>
                  <v:textbox inset="2.53958mm,2.53958mm,2.53958mm,2.53958mm">
                    <w:txbxContent>
                      <w:p w14:paraId="4A063A6B" w14:textId="77777777" w:rsidR="006157F0" w:rsidRDefault="006157F0">
                        <w:pPr>
                          <w:spacing w:after="0" w:line="240" w:lineRule="auto"/>
                          <w:jc w:val="center"/>
                          <w:textDirection w:val="btLr"/>
                        </w:pPr>
                      </w:p>
                    </w:txbxContent>
                  </v:textbox>
                </v:shape>
                <v:shape id="Arrow: Up-Down 2137228112" o:spid="_x0000_s1035" type="#_x0000_t70" style="position:absolute;left:69878;top:4950;width:3981;height:6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1QXxwAAAOMAAAAPAAAAZHJzL2Rvd25yZXYueG1sRI9BS8Qw&#10;FITvgv8hPMGbmzaClrrZRVYEr1uXPT+SZ1NtXkqS3Xb99UYQPA4z8w2z3i5+FGeKaQisoV5VIIhN&#10;sAP3Gg7vr3cNiJSRLY6BScOFEmw311drbG2YeU/nLveiQDi1qMHlPLVSJuPIY1qFibh4HyF6zEXG&#10;XtqIc4H7UaqqepAeBy4LDifaOTJf3clr4MbtjuFgTvP+xXxeOj7G+O21vr1Znp9AZFryf/iv/WY1&#10;qPr+UammrhX8fip/QG5+AAAA//8DAFBLAQItABQABgAIAAAAIQDb4fbL7gAAAIUBAAATAAAAAAAA&#10;AAAAAAAAAAAAAABbQ29udGVudF9UeXBlc10ueG1sUEsBAi0AFAAGAAgAAAAhAFr0LFu/AAAAFQEA&#10;AAsAAAAAAAAAAAAAAAAAHwEAAF9yZWxzLy5yZWxzUEsBAi0AFAAGAAgAAAAhAEbbVBfHAAAA4wAA&#10;AA8AAAAAAAAAAAAAAAAABwIAAGRycy9kb3ducmV2LnhtbFBLBQYAAAAAAwADALcAAAD7AgAAAAA=&#10;" adj=",636" fillcolor="black">
                  <v:stroke startarrowwidth="narrow" startarrowlength="short" endarrowwidth="narrow" endarrowlength="short" joinstyle="round"/>
                  <v:textbox inset="2.53958mm,2.53958mm,2.53958mm,2.53958mm">
                    <w:txbxContent>
                      <w:p w14:paraId="3D6EAA34" w14:textId="77777777" w:rsidR="006157F0" w:rsidRDefault="006157F0">
                        <w:pPr>
                          <w:spacing w:after="0" w:line="240" w:lineRule="auto"/>
                          <w:jc w:val="center"/>
                          <w:textDirection w:val="btLr"/>
                        </w:pPr>
                      </w:p>
                    </w:txbxContent>
                  </v:textbox>
                </v:shape>
                <v:rect id="Rectangle 1092246863" o:spid="_x0000_s1036" style="position:absolute;left:11632;top:7035;width:16122;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BdyQAAAOMAAAAPAAAAZHJzL2Rvd25yZXYueG1sRE9fS8Mw&#10;EH8X/A7hBF+KS6xStm7ZGMJEhYFOEfZ2NLem2ly6Jnb12xtB8PF+/2+xGl0rBupD41nD9USBIK68&#10;abjW8Pa6uZqCCBHZYOuZNHxTgNXy/GyBpfEnfqFhF2uRQjiUqMHG2JVShsqSwzDxHXHiDr53GNPZ&#10;19L0eErhrpW5UoV02HBqsNjRnaXqc/flNBzVbIjvj1l2v84O9sPvi2e3fdL68mJcz0FEGuO/+M/9&#10;YNJ8Ncvz22Ja3MDvTwkAufwBAAD//wMAUEsBAi0AFAAGAAgAAAAhANvh9svuAAAAhQEAABMAAAAA&#10;AAAAAAAAAAAAAAAAAFtDb250ZW50X1R5cGVzXS54bWxQSwECLQAUAAYACAAAACEAWvQsW78AAAAV&#10;AQAACwAAAAAAAAAAAAAAAAAfAQAAX3JlbHMvLnJlbHNQSwECLQAUAAYACAAAACEAz13gXckAAADj&#10;AAAADwAAAAAAAAAAAAAAAAAHAgAAZHJzL2Rvd25yZXYueG1sUEsFBgAAAAADAAMAtwAAAP0CAAAA&#10;AA==&#10;" fillcolor="#dbd4eb">
                  <v:fill color2="#9080bb" focus="100%" type="gradient">
                    <o:fill v:ext="view" type="gradientUnscaled"/>
                  </v:fill>
                  <v:stroke startarrowwidth="narrow" startarrowlength="short" endarrowwidth="narrow" endarrowlength="short" joinstyle="round"/>
                  <v:textbox inset="2.53958mm,2.53958mm,2.53958mm,2.53958mm">
                    <w:txbxContent>
                      <w:p w14:paraId="43D98E79" w14:textId="77777777" w:rsidR="006157F0" w:rsidRDefault="00D20BF9">
                        <w:pPr>
                          <w:spacing w:after="0" w:line="240" w:lineRule="auto"/>
                          <w:jc w:val="center"/>
                          <w:textDirection w:val="btLr"/>
                        </w:pPr>
                        <w:r>
                          <w:rPr>
                            <w:rFonts w:ascii="Arial" w:eastAsia="Arial" w:hAnsi="Arial" w:cs="Arial"/>
                            <w:color w:val="000000"/>
                            <w:sz w:val="28"/>
                          </w:rPr>
                          <w:t>No days missed</w:t>
                        </w:r>
                      </w:p>
                    </w:txbxContent>
                  </v:textbox>
                </v:rect>
                <v:rect id="Rectangle 427569289" o:spid="_x0000_s1037" style="position:absolute;left:11632;top:16441;width:16122;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yYywAAAOIAAAAPAAAAZHJzL2Rvd25yZXYueG1sRI9PSwMx&#10;FMTvgt8hPMGL2Kxb7Z+1aZEFoSeLrVC8PTbPzermJSTZdv32RhA8DjPzG2a1GW0vThRi51jB3aQA&#10;Qdw43XGr4O3wfLsAEROyxt4xKfimCJv15cUKK+3O/EqnfWpFhnCsUIFJyVdSxsaQxThxnjh7Hy5Y&#10;TFmGVuqA5wy3vSyLYiYtdpwXDHqqDTVf+8Eq+LxxOzMMIRymUzr695e63Ppaqeur8ekRRKIx/Yf/&#10;2lut4L6cP8yW5WIJv5fyHZDrHwAAAP//AwBQSwECLQAUAAYACAAAACEA2+H2y+4AAACFAQAAEwAA&#10;AAAAAAAAAAAAAAAAAAAAW0NvbnRlbnRfVHlwZXNdLnhtbFBLAQItABQABgAIAAAAIQBa9CxbvwAA&#10;ABUBAAALAAAAAAAAAAAAAAAAAB8BAABfcmVscy8ucmVsc1BLAQItABQABgAIAAAAIQCVu5yYywAA&#10;AOIAAAAPAAAAAAAAAAAAAAAAAAcCAABkcnMvZG93bnJldi54bWxQSwUGAAAAAAMAAwC3AAAA/wIA&#10;AAAA&#10;" fillcolor="#d9d2e9">
                  <v:stroke startarrowwidth="narrow" startarrowlength="short" endarrowwidth="narrow" endarrowlength="short" joinstyle="round"/>
                  <v:textbox inset="2.53958mm,2.53958mm,2.53958mm,2.53958mm">
                    <w:txbxContent>
                      <w:p w14:paraId="63F3552D" w14:textId="77777777" w:rsidR="006157F0" w:rsidRDefault="00D20BF9">
                        <w:pPr>
                          <w:spacing w:after="0" w:line="240" w:lineRule="auto"/>
                          <w:jc w:val="center"/>
                          <w:textDirection w:val="btLr"/>
                        </w:pPr>
                        <w:r>
                          <w:rPr>
                            <w:rFonts w:ascii="Arial" w:eastAsia="Arial" w:hAnsi="Arial" w:cs="Arial"/>
                            <w:color w:val="000000"/>
                            <w:sz w:val="28"/>
                          </w:rPr>
                          <w:t>6 days missed</w:t>
                        </w:r>
                      </w:p>
                    </w:txbxContent>
                  </v:textbox>
                </v:rect>
                <v:rect id="Rectangle 1593275131" o:spid="_x0000_s1038" style="position:absolute;left:73726;top:7384;width:20268;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ywAAAOMAAAAPAAAAZHJzL2Rvd25yZXYueG1sRE9fS8Mw&#10;EH8f+B3CCb4Ul3Zj09VlYwgbcyDoFMG3o7k11eZSm6yr394MhD3e7//Nl72tRUetrxwryIYpCOLC&#10;6YpLBe9v69t7ED4ga6wdk4Jf8rBcXA3mmGt34lfq9qEUMYR9jgpMCE0upS8MWfRD1xBH7uBaiyGe&#10;bSl1i6cYbms5StOptFhxbDDY0KOh4nt/tAp+0lkXPp6SZLNKDubLfU5f7PNOqZvrfvUAIlAfLuJ/&#10;91bH+ZPZeHQ3ycYZnH+KAMjFHwAAAP//AwBQSwECLQAUAAYACAAAACEA2+H2y+4AAACFAQAAEwAA&#10;AAAAAAAAAAAAAAAAAAAAW0NvbnRlbnRfVHlwZXNdLnhtbFBLAQItABQABgAIAAAAIQBa9CxbvwAA&#10;ABUBAAALAAAAAAAAAAAAAAAAAB8BAABfcmVscy8ucmVsc1BLAQItABQABgAIAAAAIQB2N8/+ywAA&#10;AOMAAAAPAAAAAAAAAAAAAAAAAAcCAABkcnMvZG93bnJldi54bWxQSwUGAAAAAAMAAwC3AAAA/wIA&#10;AAAA&#10;" fillcolor="#dbd4eb">
                  <v:fill color2="#9080bb" focus="100%" type="gradient">
                    <o:fill v:ext="view" type="gradientUnscaled"/>
                  </v:fill>
                  <v:stroke startarrowwidth="narrow" startarrowlength="short" endarrowwidth="narrow" endarrowlength="short" joinstyle="round"/>
                  <v:textbox inset="2.53958mm,2.53958mm,2.53958mm,2.53958mm">
                    <w:txbxContent>
                      <w:p w14:paraId="683FCDB0" w14:textId="77777777" w:rsidR="006157F0" w:rsidRDefault="00D20BF9">
                        <w:pPr>
                          <w:spacing w:after="0" w:line="240" w:lineRule="auto"/>
                          <w:jc w:val="center"/>
                          <w:textDirection w:val="btLr"/>
                        </w:pPr>
                        <w:r>
                          <w:rPr>
                            <w:rFonts w:ascii="Arial" w:eastAsia="Arial" w:hAnsi="Arial" w:cs="Arial"/>
                            <w:color w:val="000000"/>
                            <w:sz w:val="28"/>
                          </w:rPr>
                          <w:t>No lessons missed</w:t>
                        </w:r>
                      </w:p>
                    </w:txbxContent>
                  </v:textbox>
                </v:rect>
                <v:rect id="Rectangle 844282614" o:spid="_x0000_s1039" style="position:absolute;left:11632;top:34803;width:16122;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VyQAAAOIAAAAPAAAAZHJzL2Rvd25yZXYueG1sRI9Pa8JA&#10;FMTvhX6H5RV6KXWTuIQQXUUES2/FPyC9PbLPJJh9G7Krpt++Kwgeh5n5DTNfjrYTVxp861hDOklA&#10;EFfOtFxrOOw3nwUIH5ANdo5Jwx95WC5eX+ZYGnfjLV13oRYRwr5EDU0IfSmlrxqy6CeuJ47eyQ0W&#10;Q5RDLc2Atwi3ncySJJcWW44LDfa0bqg67y5Ww4Xdz/rrcPxwv6tUFUFNN/481fr9bVzNQAQawzP8&#10;aH8bDYVSWZHlqYL7pXgH5OIfAAD//wMAUEsBAi0AFAAGAAgAAAAhANvh9svuAAAAhQEAABMAAAAA&#10;AAAAAAAAAAAAAAAAAFtDb250ZW50X1R5cGVzXS54bWxQSwECLQAUAAYACAAAACEAWvQsW78AAAAV&#10;AQAACwAAAAAAAAAAAAAAAAAfAQAAX3JlbHMvLnJlbHNQSwECLQAUAAYACAAAACEAh/tGlckAAADi&#10;AAAADwAAAAAAAAAAAAAAAAAHAgAAZHJzL2Rvd25yZXYueG1sUEsFBgAAAAADAAMAtwAAAP0CAAAA&#10;AA==&#10;" fillcolor="#b6d7a8">
                  <v:fill color2="#92bc81" focusposition=".5,.5" focussize="" focus="100%" type="gradientRadial"/>
                  <v:stroke startarrowwidth="narrow" startarrowlength="short" endarrowwidth="narrow" endarrowlength="short" joinstyle="round"/>
                  <v:textbox inset="2.53958mm,2.53958mm,2.53958mm,2.53958mm">
                    <w:txbxContent>
                      <w:p w14:paraId="36A6DC0C" w14:textId="77777777" w:rsidR="006157F0" w:rsidRDefault="00D20BF9">
                        <w:pPr>
                          <w:spacing w:after="0" w:line="240" w:lineRule="auto"/>
                          <w:jc w:val="center"/>
                          <w:textDirection w:val="btLr"/>
                        </w:pPr>
                        <w:r>
                          <w:rPr>
                            <w:rFonts w:ascii="Arial" w:eastAsia="Arial" w:hAnsi="Arial" w:cs="Arial"/>
                            <w:color w:val="000000"/>
                            <w:sz w:val="28"/>
                          </w:rPr>
                          <w:t>19 days missed</w:t>
                        </w:r>
                      </w:p>
                    </w:txbxContent>
                  </v:textbox>
                </v:rect>
                <v:rect id="Rectangle 289316307" o:spid="_x0000_s1040" style="position:absolute;left:11632;top:25622;width:16122;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r6yQAAAOIAAAAPAAAAZHJzL2Rvd25yZXYueG1sRI9Pa8JA&#10;FMTvBb/D8gRvdRMFq6mriKWlxxr/5PrIvibB7NuYXU389m6h4HGYmd8wy3VvanGj1lWWFcTjCARx&#10;bnXFhYLD/vN1DsJ5ZI21ZVJwJwfr1eBliYm2He/olvpCBAi7BBWU3jeJlC4vyaAb24Y4eL+2NeiD&#10;bAupW+wC3NRyEkUzabDisFBiQ9uS8nN6NQq22eES7yhbfHylOjvh8cc1l06p0bDfvIPw1Ptn+L/9&#10;rRVM5otpPJtGb/B3KdwBuXoAAAD//wMAUEsBAi0AFAAGAAgAAAAhANvh9svuAAAAhQEAABMAAAAA&#10;AAAAAAAAAAAAAAAAAFtDb250ZW50X1R5cGVzXS54bWxQSwECLQAUAAYACAAAACEAWvQsW78AAAAV&#10;AQAACwAAAAAAAAAAAAAAAAAfAQAAX3JlbHMvLnJlbHNQSwECLQAUAAYACAAAACEAiB46+skAAADi&#10;AAAADwAAAAAAAAAAAAAAAAAHAgAAZHJzL2Rvd25yZXYueG1sUEsFBgAAAAADAAMAtwAAAP0CAAAA&#10;AA==&#10;" fillcolor="#b6d7a8">
                  <v:stroke startarrowwidth="narrow" startarrowlength="short" endarrowwidth="narrow" endarrowlength="short" joinstyle="round"/>
                  <v:textbox inset="2.53958mm,2.53958mm,2.53958mm,2.53958mm">
                    <w:txbxContent>
                      <w:p w14:paraId="56BC1FC1" w14:textId="77777777" w:rsidR="006157F0" w:rsidRDefault="00D20BF9">
                        <w:pPr>
                          <w:spacing w:after="0" w:line="240" w:lineRule="auto"/>
                          <w:jc w:val="center"/>
                          <w:textDirection w:val="btLr"/>
                        </w:pPr>
                        <w:r>
                          <w:rPr>
                            <w:rFonts w:ascii="Arial" w:eastAsia="Arial" w:hAnsi="Arial" w:cs="Arial"/>
                            <w:color w:val="000000"/>
                            <w:sz w:val="28"/>
                          </w:rPr>
                          <w:t>10 days missed</w:t>
                        </w:r>
                      </w:p>
                    </w:txbxContent>
                  </v:textbox>
                </v:rect>
                <v:rect id="Rectangle 653476657" o:spid="_x0000_s1041" style="position:absolute;left:11632;top:43757;width:16122;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54yQAAAOIAAAAPAAAAZHJzL2Rvd25yZXYueG1sRI/NbsIw&#10;EITvlXgHa5G4FYcCBqUYhBBIvfRQ4AFW8ZJEjdchdvPD09dIlXoczcw3ms2ut5VoqfGlYw2zaQKC&#10;OHOm5FzD9XJ6XYPwAdlg5Zg0DORhtx29bDA1ruMvas8hFxHCPkUNRQh1KqXPCrLop64mjt7NNRZD&#10;lE0uTYNdhNtKviWJkhZLjgsF1nQoKPs+/1gN+0fbHS/SKy6vs6G9f+Jg5V3rybjfv4MI1If/8F/7&#10;w2hQy/lipdRyBc9L8Q7I7S8AAAD//wMAUEsBAi0AFAAGAAgAAAAhANvh9svuAAAAhQEAABMAAAAA&#10;AAAAAAAAAAAAAAAAAFtDb250ZW50X1R5cGVzXS54bWxQSwECLQAUAAYACAAAACEAWvQsW78AAAAV&#10;AQAACwAAAAAAAAAAAAAAAAAfAQAAX3JlbHMvLnJlbHNQSwECLQAUAAYACAAAACEALLLueMkAAADi&#10;AAAADwAAAAAAAAAAAAAAAAAHAgAAZHJzL2Rvd25yZXYueG1sUEsFBgAAAAADAAMAtwAAAP0CAAAA&#10;AA==&#10;" fillcolor="#fdecdb">
                  <v:fill color2="#f0aa63" focus="100%" type="gradient">
                    <o:fill v:ext="view" type="gradientUnscaled"/>
                  </v:fill>
                  <v:stroke startarrowwidth="narrow" startarrowlength="short" endarrowwidth="narrow" endarrowlength="short" joinstyle="round"/>
                  <v:textbox inset="2.53958mm,2.53958mm,2.53958mm,2.53958mm">
                    <w:txbxContent>
                      <w:p w14:paraId="4B587D1F" w14:textId="77777777" w:rsidR="006157F0" w:rsidRDefault="00D20BF9">
                        <w:pPr>
                          <w:spacing w:after="0" w:line="240" w:lineRule="auto"/>
                          <w:jc w:val="center"/>
                          <w:textDirection w:val="btLr"/>
                        </w:pPr>
                        <w:r>
                          <w:rPr>
                            <w:rFonts w:ascii="Arial" w:eastAsia="Arial" w:hAnsi="Arial" w:cs="Arial"/>
                            <w:color w:val="000000"/>
                            <w:sz w:val="28"/>
                          </w:rPr>
                          <w:t>29 days missed</w:t>
                        </w:r>
                      </w:p>
                    </w:txbxContent>
                  </v:textbox>
                </v:rect>
                <v:rect id="Rectangle 1908646613" o:spid="_x0000_s1042" style="position:absolute;left:11632;top:52712;width:16122;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KxgAAAOMAAAAPAAAAZHJzL2Rvd25yZXYueG1sRE/NagIx&#10;EL4XfIcwQm81q5awrkYRQfDQS20LHofNuLu6mSybqNGnN4VCj/P9z2IVbSuu1PvGsYbxKANBXDrT&#10;cKXh+2v7loPwAdlg65g03MnDajl4WWBh3I0/6boPlUgh7AvUUIfQFVL6siaLfuQ64sQdXW8xpLOv&#10;pOnxlsJtKydZpqTFhlNDjR1tairP+4vVcMDodkf1cbEcfuL9nJfT08Nr/TqM6zmIQDH8i//cO5Pm&#10;z7JcvSs1nsLvTwkAuXwCAAD//wMAUEsBAi0AFAAGAAgAAAAhANvh9svuAAAAhQEAABMAAAAAAAAA&#10;AAAAAAAAAAAAAFtDb250ZW50X1R5cGVzXS54bWxQSwECLQAUAAYACAAAACEAWvQsW78AAAAVAQAA&#10;CwAAAAAAAAAAAAAAAAAfAQAAX3JlbHMvLnJlbHNQSwECLQAUAAYACAAAACEAw+/jCsYAAADjAAAA&#10;DwAAAAAAAAAAAAAAAAAHAgAAZHJzL2Rvd25yZXYueG1sUEsFBgAAAAADAAMAtwAAAPoCAAAAAA==&#10;" fillcolor="#f5d0d0">
                  <v:fill color2="#d96868" colors="0 #f5d0d0;.5 #e79c9c;1 #d96868" focus="100%" type="gradient">
                    <o:fill v:ext="view" type="gradientUnscaled"/>
                  </v:fill>
                  <v:stroke startarrowwidth="narrow" startarrowlength="short" endarrowwidth="narrow" endarrowlength="short" joinstyle="round"/>
                  <v:textbox inset="2.53958mm,2.53958mm,2.53958mm,2.53958mm">
                    <w:txbxContent>
                      <w:p w14:paraId="4936FD0C" w14:textId="77777777" w:rsidR="006157F0" w:rsidRDefault="00D20BF9">
                        <w:pPr>
                          <w:spacing w:after="0" w:line="240" w:lineRule="auto"/>
                          <w:jc w:val="center"/>
                          <w:textDirection w:val="btLr"/>
                        </w:pPr>
                        <w:r>
                          <w:rPr>
                            <w:rFonts w:ascii="Arial" w:eastAsia="Arial" w:hAnsi="Arial" w:cs="Arial"/>
                            <w:color w:val="000000"/>
                            <w:sz w:val="28"/>
                          </w:rPr>
                          <w:t>39 days missed</w:t>
                        </w:r>
                      </w:p>
                    </w:txbxContent>
                  </v:textbox>
                </v:rect>
                <v:rect id="Rectangle 1927343803" o:spid="_x0000_s1043" style="position:absolute;left:11632;top:61667;width:16122;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nyAAAAOMAAAAPAAAAZHJzL2Rvd25yZXYueG1sRE/NasJA&#10;EL4LfYdlhF6kbmpsalNXsUJBoZea9j5kp0kwOxuyGxP79K4geJzvf5brwdTiRK2rLCt4nkYgiHOr&#10;Ky4U/GSfTwsQziNrrC2TgjM5WK8eRktMte35m04HX4gQwi5FBaX3TSqly0sy6Ka2IQ7cn20N+nC2&#10;hdQt9iHc1HIWRYk0WHFoKLGhbUn58dAZBTrbnin+Sv5/u+Jj0pms37/UG6Uex8PmHYSnwd/FN/dO&#10;h/lvs9d4Hi+iGK4/BQDk6gIAAP//AwBQSwECLQAUAAYACAAAACEA2+H2y+4AAACFAQAAEwAAAAAA&#10;AAAAAAAAAAAAAAAAW0NvbnRlbnRfVHlwZXNdLnhtbFBLAQItABQABgAIAAAAIQBa9CxbvwAAABUB&#10;AAALAAAAAAAAAAAAAAAAAB8BAABfcmVscy8ucmVsc1BLAQItABQABgAIAAAAIQCby+5nyAAAAOMA&#10;AAAPAAAAAAAAAAAAAAAAAAcCAABkcnMvZG93bnJldi54bWxQSwUGAAAAAAMAAwC3AAAA/AIAAAAA&#10;" fillcolor="#db0000">
                  <v:fill color2="#540303" colors="0 #db0000;60293f #980202;1 #540303" focus="100%" type="gradient">
                    <o:fill v:ext="view" type="gradientUnscaled"/>
                  </v:fill>
                  <v:stroke startarrowwidth="narrow" startarrowlength="short" endarrowwidth="narrow" endarrowlength="short" joinstyle="round"/>
                  <v:textbox inset="2.53958mm,2.53958mm,2.53958mm,2.53958mm">
                    <w:txbxContent>
                      <w:p w14:paraId="758D1759" w14:textId="77777777" w:rsidR="006157F0" w:rsidRDefault="00D20BF9">
                        <w:pPr>
                          <w:spacing w:after="0" w:line="240" w:lineRule="auto"/>
                          <w:jc w:val="center"/>
                          <w:textDirection w:val="btLr"/>
                        </w:pPr>
                        <w:r>
                          <w:rPr>
                            <w:rFonts w:ascii="Arial" w:eastAsia="Arial" w:hAnsi="Arial" w:cs="Arial"/>
                            <w:color w:val="000000"/>
                            <w:sz w:val="28"/>
                          </w:rPr>
                          <w:t>97 days missed</w:t>
                        </w:r>
                      </w:p>
                    </w:txbxContent>
                  </v:textbox>
                </v:rect>
                <v:rect id="Rectangle 1241589106" o:spid="_x0000_s1044" style="position:absolute;left:73726;top:16441;width:20268;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sPyQAAAOMAAAAPAAAAZHJzL2Rvd25yZXYueG1sRE9fS8Mw&#10;EH8X/A7hBr4Ul3Ro2bplYwiKCsKcIvh2NLem2lxqE7v67Y0g7PF+/2+1GV0rBupD41lDPlUgiCtv&#10;Gq41vL7cXs5BhIhssPVMGn4owGZ9frbC0vgjP9Owj7VIIRxK1GBj7EopQ2XJYZj6jjhxB987jOns&#10;a2l6PKZw18qZUoV02HBqsNjRjaXqc//tNHypxRDfHrLsbpsd7Id/L3bu6VHri8m4XYKINMaT+N99&#10;b9L82VV+PV/kqoC/nxIAcv0LAAD//wMAUEsBAi0AFAAGAAgAAAAhANvh9svuAAAAhQEAABMAAAAA&#10;AAAAAAAAAAAAAAAAAFtDb250ZW50X1R5cGVzXS54bWxQSwECLQAUAAYACAAAACEAWvQsW78AAAAV&#10;AQAACwAAAAAAAAAAAAAAAAAfAQAAX3JlbHMvLnJlbHNQSwECLQAUAAYACAAAACEAjV2rD8kAAADj&#10;AAAADwAAAAAAAAAAAAAAAAAHAgAAZHJzL2Rvd25yZXYueG1sUEsFBgAAAAADAAMAtwAAAP0CAAAA&#10;AA==&#10;" fillcolor="#dbd4eb">
                  <v:fill color2="#9080bb" focus="100%" type="gradient">
                    <o:fill v:ext="view" type="gradientUnscaled"/>
                  </v:fill>
                  <v:stroke startarrowwidth="narrow" startarrowlength="short" endarrowwidth="narrow" endarrowlength="short" joinstyle="round"/>
                  <v:textbox inset="2.53958mm,2.53958mm,2.53958mm,2.53958mm">
                    <w:txbxContent>
                      <w:p w14:paraId="7C2A1BA6" w14:textId="77777777" w:rsidR="006157F0" w:rsidRDefault="00D20BF9">
                        <w:pPr>
                          <w:spacing w:after="0" w:line="240" w:lineRule="auto"/>
                          <w:jc w:val="center"/>
                          <w:textDirection w:val="btLr"/>
                        </w:pPr>
                        <w:r>
                          <w:rPr>
                            <w:rFonts w:ascii="Arial" w:eastAsia="Arial" w:hAnsi="Arial" w:cs="Arial"/>
                            <w:color w:val="000000"/>
                            <w:sz w:val="28"/>
                          </w:rPr>
                          <w:t>36 lessons missed</w:t>
                        </w:r>
                      </w:p>
                    </w:txbxContent>
                  </v:textbox>
                </v:rect>
                <v:rect id="Rectangle 1188719679" o:spid="_x0000_s1045" style="position:absolute;left:73726;top:25498;width:20268;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JHyAAAAOMAAAAPAAAAZHJzL2Rvd25yZXYueG1sRE9LS8Qw&#10;EL4L/ocwghdx03roy80u4gsvwrpdxePQjE3XZlKa2NZ/bwTB43zvWW8X24uJRt85VpCuEhDEjdMd&#10;twoO9cNlAcIHZI29Y1LwTR62m9OTNVbazfxC0z60Ioawr1CBCWGopPSNIYt+5QbiyH240WKI59hK&#10;PeIcw20vr5IkkxY7jg0GB7o11Hzuv6yCu/v6Ypq7g9kdi7fXMn88Pr9ntVLnZ8vNNYhAS/gX/7mf&#10;dJyfFkWelllewu9PEQC5+QEAAP//AwBQSwECLQAUAAYACAAAACEA2+H2y+4AAACFAQAAEwAAAAAA&#10;AAAAAAAAAAAAAAAAW0NvbnRlbnRfVHlwZXNdLnhtbFBLAQItABQABgAIAAAAIQBa9CxbvwAAABUB&#10;AAALAAAAAAAAAAAAAAAAAB8BAABfcmVscy8ucmVsc1BLAQItABQABgAIAAAAIQAZddJHyAAAAOMA&#10;AAAPAAAAAAAAAAAAAAAAAAcCAABkcnMvZG93bnJldi54bWxQSwUGAAAAAAMAAwC3AAAA/AIAAAAA&#10;" fillcolor="#dcecd5">
                  <v:fill color2="#92bc81" focus="100%" type="gradient">
                    <o:fill v:ext="view" type="gradientUnscaled"/>
                  </v:fill>
                  <v:stroke startarrowwidth="narrow" startarrowlength="short" endarrowwidth="narrow" endarrowlength="short" joinstyle="round"/>
                  <v:textbox inset="2.53958mm,2.53958mm,2.53958mm,2.53958mm">
                    <w:txbxContent>
                      <w:p w14:paraId="4FF87659" w14:textId="77777777" w:rsidR="006157F0" w:rsidRDefault="00D20BF9">
                        <w:pPr>
                          <w:spacing w:after="0" w:line="240" w:lineRule="auto"/>
                          <w:jc w:val="center"/>
                          <w:textDirection w:val="btLr"/>
                        </w:pPr>
                        <w:r>
                          <w:rPr>
                            <w:rFonts w:ascii="Arial" w:eastAsia="Arial" w:hAnsi="Arial" w:cs="Arial"/>
                            <w:color w:val="000000"/>
                            <w:sz w:val="28"/>
                          </w:rPr>
                          <w:t>60 lessons missed</w:t>
                        </w:r>
                      </w:p>
                    </w:txbxContent>
                  </v:textbox>
                </v:rect>
                <v:rect id="Rectangle 2014209423" o:spid="_x0000_s1046" style="position:absolute;left:73726;top:34555;width:20268;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HXzQAAAOMAAAAPAAAAZHJzL2Rvd25yZXYueG1sRI9PS8NA&#10;FMTvgt9heYIXaXcbS21jt0X8hxdBm1Y8PrLPbGr2bciuSfz2riB4HGbmN8x6O7pG9NSF2rOG2VSB&#10;IC69qbnSsC8eJksQISIbbDyThm8KsN2cnqwxN37gV+p3sRIJwiFHDTbGNpcylJYchqlviZP34TuH&#10;McmukqbDIcFdIzOlFtJhzWnBYku3lsrP3ZfTcHdfXPRDvbcvx+XbYXX1eHx+XxRan5+NN9cgIo3x&#10;P/zXfjIaMjWbZ2o1zy7h91P6A3LzAwAA//8DAFBLAQItABQABgAIAAAAIQDb4fbL7gAAAIUBAAAT&#10;AAAAAAAAAAAAAAAAAAAAAABbQ29udGVudF9UeXBlc10ueG1sUEsBAi0AFAAGAAgAAAAhAFr0LFu/&#10;AAAAFQEAAAsAAAAAAAAAAAAAAAAAHwEAAF9yZWxzLy5yZWxzUEsBAi0AFAAGAAgAAAAhAKnKodfN&#10;AAAA4wAAAA8AAAAAAAAAAAAAAAAABwIAAGRycy9kb3ducmV2LnhtbFBLBQYAAAAAAwADALcAAAAB&#10;AwAAAAA=&#10;" fillcolor="#dcecd5">
                  <v:fill color2="#92bc81" focus="100%" type="gradient">
                    <o:fill v:ext="view" type="gradientUnscaled"/>
                  </v:fill>
                  <v:stroke startarrowwidth="narrow" startarrowlength="short" endarrowwidth="narrow" endarrowlength="short" joinstyle="round"/>
                  <v:textbox inset="2.53958mm,2.53958mm,2.53958mm,2.53958mm">
                    <w:txbxContent>
                      <w:p w14:paraId="1B9E6C00" w14:textId="77777777" w:rsidR="006157F0" w:rsidRDefault="00D20BF9">
                        <w:pPr>
                          <w:spacing w:after="0" w:line="240" w:lineRule="auto"/>
                          <w:jc w:val="center"/>
                          <w:textDirection w:val="btLr"/>
                        </w:pPr>
                        <w:r>
                          <w:rPr>
                            <w:rFonts w:ascii="Arial" w:eastAsia="Arial" w:hAnsi="Arial" w:cs="Arial"/>
                            <w:color w:val="000000"/>
                            <w:sz w:val="28"/>
                          </w:rPr>
                          <w:t>114 lessons missed</w:t>
                        </w:r>
                      </w:p>
                    </w:txbxContent>
                  </v:textbox>
                </v:rect>
                <v:rect id="Rectangle 1080056124" o:spid="_x0000_s1047" style="position:absolute;left:73726;top:43612;width:20268;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ZdxQAAAOMAAAAPAAAAZHJzL2Rvd25yZXYueG1sRE/NasJA&#10;EL4LfYdlCr3pbqQGia4ixUIvHtQ8wJAdk9DsbMyu+enTd4VCj/P9z3Y/2kb01PnasYZkoUAQF87U&#10;XGrIr5/zNQgfkA02jknDRB72u5fZFjPjBj5TfwmliCHsM9RQhdBmUvqiIot+4VriyN1cZzHEsyul&#10;6XCI4baRS6VSabHm2FBhSx8VFd+Xh9Vw+OmH41X6lOs8mfr7CScr71q/vY6HDYhAY/gX/7m/TJyv&#10;1kqt0mT5Ds+fIgBy9wsAAP//AwBQSwECLQAUAAYACAAAACEA2+H2y+4AAACFAQAAEwAAAAAAAAAA&#10;AAAAAAAAAAAAW0NvbnRlbnRfVHlwZXNdLnhtbFBLAQItABQABgAIAAAAIQBa9CxbvwAAABUBAAAL&#10;AAAAAAAAAAAAAAAAAB8BAABfcmVscy8ucmVsc1BLAQItABQABgAIAAAAIQBBz3ZdxQAAAOMAAAAP&#10;AAAAAAAAAAAAAAAAAAcCAABkcnMvZG93bnJldi54bWxQSwUGAAAAAAMAAwC3AAAA+QIAAAAA&#10;" fillcolor="#fdecdb">
                  <v:fill color2="#f0aa63" colors="0 #fdecdb;25559f #f7cb9f;1 #f0aa63" focus="100%" type="gradient">
                    <o:fill v:ext="view" type="gradientUnscaled"/>
                  </v:fill>
                  <v:stroke startarrowwidth="narrow" startarrowlength="short" endarrowwidth="narrow" endarrowlength="short" joinstyle="round"/>
                  <v:textbox inset="2.53958mm,2.53958mm,2.53958mm,2.53958mm">
                    <w:txbxContent>
                      <w:p w14:paraId="0E388149" w14:textId="77777777" w:rsidR="006157F0" w:rsidRDefault="00D20BF9">
                        <w:pPr>
                          <w:spacing w:after="0" w:line="240" w:lineRule="auto"/>
                          <w:jc w:val="center"/>
                          <w:textDirection w:val="btLr"/>
                        </w:pPr>
                        <w:r>
                          <w:rPr>
                            <w:rFonts w:ascii="Arial" w:eastAsia="Arial" w:hAnsi="Arial" w:cs="Arial"/>
                            <w:color w:val="000000"/>
                            <w:sz w:val="28"/>
                          </w:rPr>
                          <w:t>174 lessons missed</w:t>
                        </w:r>
                      </w:p>
                    </w:txbxContent>
                  </v:textbox>
                </v:rect>
                <v:rect id="Rectangle 924094164" o:spid="_x0000_s1048" style="position:absolute;left:73726;top:52669;width:20268;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ODygAAAOIAAAAPAAAAZHJzL2Rvd25yZXYueG1sRI9Ba8JA&#10;FITvBf/D8oReim6UxZroKqUglJ6sinh8ZJ9JMPs2Ztck/ffdQqHHYWa+Ydbbwdaio9ZXjjXMpgkI&#10;4tyZigsNp+NusgThA7LB2jFp+CYP283oaY2ZcT1/UXcIhYgQ9hlqKENoMil9XpJFP3UNcfSurrUY&#10;omwLaVrsI9zWcp4kC2mx4rhQYkPvJeW3w8NqUN3rvT4ur+nnS39O93J/ueVKaf08Ht5WIAIN4T/8&#10;1/4wGtK5SlI1Wyj4vRTvgNz8AAAA//8DAFBLAQItABQABgAIAAAAIQDb4fbL7gAAAIUBAAATAAAA&#10;AAAAAAAAAAAAAAAAAABbQ29udGVudF9UeXBlc10ueG1sUEsBAi0AFAAGAAgAAAAhAFr0LFu/AAAA&#10;FQEAAAsAAAAAAAAAAAAAAAAAHwEAAF9yZWxzLy5yZWxzUEsBAi0AFAAGAAgAAAAhAK8H04PKAAAA&#10;4gAAAA8AAAAAAAAAAAAAAAAABwIAAGRycy9kb3ducmV2LnhtbFBLBQYAAAAAAwADALcAAAD+AgAA&#10;AAA=&#10;" fillcolor="#f5d0d0">
                  <v:fill color2="#d96868" focusposition=".5,.5" focussize="" focus="100%" type="gradientRadial"/>
                  <v:stroke startarrowwidth="narrow" startarrowlength="short" endarrowwidth="narrow" endarrowlength="short" joinstyle="round"/>
                  <v:textbox inset="2.53958mm,2.53958mm,2.53958mm,2.53958mm">
                    <w:txbxContent>
                      <w:p w14:paraId="13BE1D85" w14:textId="77777777" w:rsidR="006157F0" w:rsidRDefault="00D20BF9">
                        <w:pPr>
                          <w:spacing w:after="0" w:line="240" w:lineRule="auto"/>
                          <w:jc w:val="center"/>
                          <w:textDirection w:val="btLr"/>
                        </w:pPr>
                        <w:r>
                          <w:rPr>
                            <w:rFonts w:ascii="Arial" w:eastAsia="Arial" w:hAnsi="Arial" w:cs="Arial"/>
                            <w:color w:val="000000"/>
                            <w:sz w:val="28"/>
                          </w:rPr>
                          <w:t>234 lessons missed</w:t>
                        </w:r>
                      </w:p>
                    </w:txbxContent>
                  </v:textbox>
                </v:rect>
                <v:rect id="Rectangle 341534116" o:spid="_x0000_s1049" style="position:absolute;left:73726;top:61726;width:20268;height: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TyAAAAOIAAAAPAAAAZHJzL2Rvd25yZXYueG1sRE9Na8JA&#10;FLwL/oflCb2IblI1SOoqVii04EWj90f2mYRm34bsxsT++m6h4GEOw3wxm91ganGn1lWWFcTzCARx&#10;bnXFhYJL9jFbg3AeWWNtmRQ8yMFuOx5tMNW25xPdz74QoYRdigpK75tUSpeXZNDNbUMctJttDfpA&#10;20LqFvtQbmr5GkWJNFhxWCixoUNJ+fe5Mwp0dnjQ4pj8XLvifdqZrP9a1XulXibD/g2Ep8E/zf/p&#10;T61gsYxXAXECf5fCHZDbXwAAAP//AwBQSwECLQAUAAYACAAAACEA2+H2y+4AAACFAQAAEwAAAAAA&#10;AAAAAAAAAAAAAAAAW0NvbnRlbnRfVHlwZXNdLnhtbFBLAQItABQABgAIAAAAIQBa9CxbvwAAABUB&#10;AAALAAAAAAAAAAAAAAAAAB8BAABfcmVscy8ucmVsc1BLAQItABQABgAIAAAAIQB/g5bTyAAAAOIA&#10;AAAPAAAAAAAAAAAAAAAAAAcCAABkcnMvZG93bnJldi54bWxQSwUGAAAAAAMAAwC3AAAA/AIAAAAA&#10;" fillcolor="#db0000">
                  <v:fill color2="#540303" colors="0 #db0000;60293f #980202;1 #540303" focus="100%" type="gradient">
                    <o:fill v:ext="view" type="gradientUnscaled"/>
                  </v:fill>
                  <v:stroke startarrowwidth="narrow" startarrowlength="short" endarrowwidth="narrow" endarrowlength="short" joinstyle="round"/>
                  <v:textbox inset="2.53958mm,2.53958mm,2.53958mm,2.53958mm">
                    <w:txbxContent>
                      <w:p w14:paraId="50149754" w14:textId="153132C9" w:rsidR="006157F0" w:rsidRDefault="00D20BF9">
                        <w:pPr>
                          <w:spacing w:after="0" w:line="240" w:lineRule="auto"/>
                          <w:jc w:val="center"/>
                          <w:textDirection w:val="btLr"/>
                        </w:pPr>
                        <w:r>
                          <w:rPr>
                            <w:rFonts w:ascii="Arial" w:eastAsia="Arial" w:hAnsi="Arial" w:cs="Arial"/>
                            <w:color w:val="000000"/>
                            <w:sz w:val="28"/>
                          </w:rPr>
                          <w:t>582</w:t>
                        </w:r>
                        <w:r w:rsidR="00C60451">
                          <w:rPr>
                            <w:rFonts w:ascii="Arial" w:eastAsia="Arial" w:hAnsi="Arial" w:cs="Arial"/>
                            <w:color w:val="000000"/>
                            <w:sz w:val="28"/>
                          </w:rPr>
                          <w:t xml:space="preserve"> </w:t>
                        </w:r>
                        <w:r>
                          <w:rPr>
                            <w:rFonts w:ascii="Arial" w:eastAsia="Arial" w:hAnsi="Arial" w:cs="Arial"/>
                            <w:color w:val="000000"/>
                            <w:sz w:val="28"/>
                          </w:rPr>
                          <w:t>lessons missed</w:t>
                        </w:r>
                      </w:p>
                    </w:txbxContent>
                  </v:textbox>
                </v:rect>
                <w10:wrap anchorx="margin"/>
              </v:group>
            </w:pict>
          </mc:Fallback>
        </mc:AlternateContent>
      </w:r>
    </w:p>
    <w:p w14:paraId="427A626C" w14:textId="77777777" w:rsidR="006157F0" w:rsidRDefault="006157F0">
      <w:pPr>
        <w:jc w:val="both"/>
        <w:rPr>
          <w:rFonts w:ascii="Arial" w:eastAsia="Arial" w:hAnsi="Arial" w:cs="Arial"/>
        </w:rPr>
      </w:pPr>
    </w:p>
    <w:p w14:paraId="6C1E9240" w14:textId="77777777" w:rsidR="006157F0" w:rsidRDefault="006157F0">
      <w:pPr>
        <w:jc w:val="both"/>
        <w:rPr>
          <w:rFonts w:ascii="Arial" w:eastAsia="Arial" w:hAnsi="Arial" w:cs="Arial"/>
        </w:rPr>
      </w:pPr>
    </w:p>
    <w:p w14:paraId="6BDD8EA5" w14:textId="77777777" w:rsidR="006157F0" w:rsidRDefault="006157F0">
      <w:pPr>
        <w:jc w:val="both"/>
        <w:rPr>
          <w:rFonts w:ascii="Arial" w:eastAsia="Arial" w:hAnsi="Arial" w:cs="Arial"/>
        </w:rPr>
      </w:pPr>
    </w:p>
    <w:p w14:paraId="2DB63146" w14:textId="77777777" w:rsidR="006157F0" w:rsidRDefault="006157F0">
      <w:pPr>
        <w:jc w:val="both"/>
        <w:rPr>
          <w:rFonts w:ascii="Arial" w:eastAsia="Arial" w:hAnsi="Arial" w:cs="Arial"/>
        </w:rPr>
      </w:pPr>
    </w:p>
    <w:p w14:paraId="418D2278" w14:textId="77777777" w:rsidR="006157F0" w:rsidRDefault="006157F0">
      <w:pPr>
        <w:jc w:val="both"/>
        <w:rPr>
          <w:rFonts w:ascii="Arial" w:eastAsia="Arial" w:hAnsi="Arial" w:cs="Arial"/>
        </w:rPr>
      </w:pPr>
    </w:p>
    <w:p w14:paraId="5E703FD7" w14:textId="77777777" w:rsidR="006157F0" w:rsidRDefault="006157F0">
      <w:pPr>
        <w:jc w:val="both"/>
        <w:rPr>
          <w:rFonts w:ascii="Arial" w:eastAsia="Arial" w:hAnsi="Arial" w:cs="Arial"/>
        </w:rPr>
      </w:pPr>
    </w:p>
    <w:p w14:paraId="134E0AAD" w14:textId="77777777" w:rsidR="006157F0" w:rsidRDefault="006157F0">
      <w:pPr>
        <w:jc w:val="both"/>
        <w:rPr>
          <w:rFonts w:ascii="Arial" w:eastAsia="Arial" w:hAnsi="Arial" w:cs="Arial"/>
        </w:rPr>
      </w:pPr>
    </w:p>
    <w:p w14:paraId="33FC5415" w14:textId="77777777" w:rsidR="006157F0" w:rsidRDefault="006157F0">
      <w:pPr>
        <w:jc w:val="both"/>
        <w:rPr>
          <w:rFonts w:ascii="Arial" w:eastAsia="Arial" w:hAnsi="Arial" w:cs="Arial"/>
        </w:rPr>
      </w:pPr>
    </w:p>
    <w:p w14:paraId="72327D2C" w14:textId="77777777" w:rsidR="006157F0" w:rsidRDefault="006157F0">
      <w:pPr>
        <w:jc w:val="both"/>
        <w:rPr>
          <w:rFonts w:ascii="Arial" w:eastAsia="Arial" w:hAnsi="Arial" w:cs="Arial"/>
        </w:rPr>
      </w:pPr>
    </w:p>
    <w:p w14:paraId="15F8EF22" w14:textId="77777777" w:rsidR="006157F0" w:rsidRDefault="006157F0">
      <w:pPr>
        <w:jc w:val="both"/>
        <w:rPr>
          <w:rFonts w:ascii="Arial" w:eastAsia="Arial" w:hAnsi="Arial" w:cs="Arial"/>
        </w:rPr>
      </w:pPr>
    </w:p>
    <w:p w14:paraId="09FA9F6E" w14:textId="77777777" w:rsidR="006157F0" w:rsidRDefault="006157F0">
      <w:pPr>
        <w:jc w:val="both"/>
        <w:rPr>
          <w:rFonts w:ascii="Arial" w:eastAsia="Arial" w:hAnsi="Arial" w:cs="Arial"/>
        </w:rPr>
      </w:pPr>
    </w:p>
    <w:p w14:paraId="6EC2FBA6" w14:textId="77777777" w:rsidR="006157F0" w:rsidRDefault="006157F0">
      <w:pPr>
        <w:jc w:val="both"/>
        <w:rPr>
          <w:rFonts w:ascii="Arial" w:eastAsia="Arial" w:hAnsi="Arial" w:cs="Arial"/>
        </w:rPr>
      </w:pPr>
    </w:p>
    <w:p w14:paraId="493D1474" w14:textId="77777777" w:rsidR="006157F0" w:rsidRDefault="006157F0">
      <w:pPr>
        <w:jc w:val="both"/>
        <w:rPr>
          <w:rFonts w:ascii="Arial" w:eastAsia="Arial" w:hAnsi="Arial" w:cs="Arial"/>
        </w:rPr>
      </w:pPr>
    </w:p>
    <w:p w14:paraId="47467770" w14:textId="77777777" w:rsidR="006157F0" w:rsidRDefault="006157F0">
      <w:pPr>
        <w:jc w:val="both"/>
        <w:rPr>
          <w:rFonts w:ascii="Arial" w:eastAsia="Arial" w:hAnsi="Arial" w:cs="Arial"/>
        </w:rPr>
      </w:pPr>
    </w:p>
    <w:p w14:paraId="179E25AE" w14:textId="77777777" w:rsidR="00D862C6" w:rsidRDefault="00D862C6">
      <w:pPr>
        <w:jc w:val="both"/>
        <w:rPr>
          <w:rFonts w:ascii="Arial" w:eastAsia="Arial" w:hAnsi="Arial" w:cs="Arial"/>
        </w:rPr>
      </w:pPr>
    </w:p>
    <w:p w14:paraId="166F1C77" w14:textId="5B424000" w:rsidR="006157F0" w:rsidRDefault="00D20BF9">
      <w:pPr>
        <w:jc w:val="both"/>
        <w:rPr>
          <w:rFonts w:ascii="Arial" w:eastAsia="Arial" w:hAnsi="Arial" w:cs="Arial"/>
        </w:rPr>
      </w:pPr>
      <w:r>
        <w:rPr>
          <w:rFonts w:ascii="Arial" w:eastAsia="Arial" w:hAnsi="Arial" w:cs="Arial"/>
          <w:b/>
          <w:bCs/>
        </w:rPr>
        <w:t>All staff</w:t>
      </w:r>
      <w:r>
        <w:rPr>
          <w:rFonts w:ascii="Arial" w:eastAsia="Arial" w:hAnsi="Arial" w:cs="Arial"/>
        </w:rPr>
        <w:t xml:space="preserve"> discuss the importance of good attendance with students through the lens of subject progression. They welcome all students to their classrooms </w:t>
      </w:r>
      <w:r w:rsidR="00C60451">
        <w:rPr>
          <w:rFonts w:ascii="Arial" w:eastAsia="Arial" w:hAnsi="Arial" w:cs="Arial"/>
        </w:rPr>
        <w:t>to</w:t>
      </w:r>
      <w:r>
        <w:rPr>
          <w:rFonts w:ascii="Arial" w:eastAsia="Arial" w:hAnsi="Arial" w:cs="Arial"/>
        </w:rPr>
        <w:t xml:space="preserve"> instill </w:t>
      </w:r>
      <w:r w:rsidR="00C60451">
        <w:rPr>
          <w:rFonts w:ascii="Arial" w:eastAsia="Arial" w:hAnsi="Arial" w:cs="Arial"/>
        </w:rPr>
        <w:t>a deep sense</w:t>
      </w:r>
      <w:r>
        <w:rPr>
          <w:rFonts w:ascii="Arial" w:eastAsia="Arial" w:hAnsi="Arial" w:cs="Arial"/>
        </w:rPr>
        <w:t xml:space="preserve"> </w:t>
      </w:r>
      <w:r>
        <w:rPr>
          <w:rFonts w:ascii="Arial" w:eastAsia="Arial" w:hAnsi="Arial" w:cs="Arial"/>
        </w:rPr>
        <w:lastRenderedPageBreak/>
        <w:t xml:space="preserve">of belonging so that students feel safe and </w:t>
      </w:r>
      <w:r w:rsidR="00C60451">
        <w:rPr>
          <w:rFonts w:ascii="Arial" w:eastAsia="Arial" w:hAnsi="Arial" w:cs="Arial"/>
        </w:rPr>
        <w:t>respected.</w:t>
      </w:r>
      <w:r>
        <w:rPr>
          <w:rFonts w:ascii="Arial" w:eastAsia="Arial" w:hAnsi="Arial" w:cs="Arial"/>
        </w:rPr>
        <w:t xml:space="preserve"> They also understand that students who have missed school for whatever reason may be anxious about returning. </w:t>
      </w:r>
    </w:p>
    <w:p w14:paraId="3FA3BF6C" w14:textId="420E5EE5" w:rsidR="006157F0" w:rsidRDefault="00D20BF9">
      <w:pPr>
        <w:jc w:val="both"/>
        <w:rPr>
          <w:rFonts w:ascii="Arial" w:eastAsia="Arial" w:hAnsi="Arial" w:cs="Arial"/>
        </w:rPr>
      </w:pPr>
      <w:r>
        <w:rPr>
          <w:rFonts w:ascii="Arial" w:eastAsia="Arial" w:hAnsi="Arial" w:cs="Arial"/>
        </w:rPr>
        <w:t>Staff may feel</w:t>
      </w:r>
      <w:r w:rsidR="00D862C6">
        <w:rPr>
          <w:rFonts w:ascii="Arial" w:eastAsia="Arial" w:hAnsi="Arial" w:cs="Arial"/>
        </w:rPr>
        <w:t xml:space="preserve"> </w:t>
      </w:r>
      <w:r>
        <w:rPr>
          <w:rFonts w:ascii="Arial" w:eastAsia="Arial" w:hAnsi="Arial" w:cs="Arial"/>
        </w:rPr>
        <w:t xml:space="preserve">temporary, informal reasonable adjustments should be made to quickly integrate the </w:t>
      </w:r>
      <w:r w:rsidR="00C60451">
        <w:rPr>
          <w:rFonts w:ascii="Arial" w:eastAsia="Arial" w:hAnsi="Arial" w:cs="Arial"/>
        </w:rPr>
        <w:t>student</w:t>
      </w:r>
      <w:r>
        <w:rPr>
          <w:rFonts w:ascii="Arial" w:eastAsia="Arial" w:hAnsi="Arial" w:cs="Arial"/>
        </w:rPr>
        <w:t xml:space="preserve"> into class and learning by:</w:t>
      </w:r>
    </w:p>
    <w:p w14:paraId="07F362F0" w14:textId="2E7CCBCF" w:rsidR="006157F0" w:rsidRDefault="00D20BF9">
      <w:pPr>
        <w:numPr>
          <w:ilvl w:val="0"/>
          <w:numId w:val="7"/>
        </w:numPr>
        <w:spacing w:after="0"/>
        <w:jc w:val="both"/>
        <w:rPr>
          <w:rFonts w:ascii="Arial" w:eastAsia="Arial" w:hAnsi="Arial" w:cs="Arial"/>
        </w:rPr>
      </w:pPr>
      <w:r>
        <w:rPr>
          <w:rFonts w:ascii="Arial" w:eastAsia="Arial" w:hAnsi="Arial" w:cs="Arial"/>
        </w:rPr>
        <w:t xml:space="preserve">‘Buddying up’ with an appropriate </w:t>
      </w:r>
      <w:r w:rsidR="00C60451">
        <w:rPr>
          <w:rFonts w:ascii="Arial" w:eastAsia="Arial" w:hAnsi="Arial" w:cs="Arial"/>
        </w:rPr>
        <w:t>peer.</w:t>
      </w:r>
    </w:p>
    <w:p w14:paraId="1F27365B" w14:textId="5559759D" w:rsidR="006157F0" w:rsidRDefault="00D20BF9">
      <w:pPr>
        <w:numPr>
          <w:ilvl w:val="0"/>
          <w:numId w:val="7"/>
        </w:numPr>
        <w:spacing w:after="0"/>
        <w:jc w:val="both"/>
        <w:rPr>
          <w:rFonts w:ascii="Arial" w:eastAsia="Arial" w:hAnsi="Arial" w:cs="Arial"/>
        </w:rPr>
      </w:pPr>
      <w:r>
        <w:rPr>
          <w:rFonts w:ascii="Arial" w:eastAsia="Arial" w:hAnsi="Arial" w:cs="Arial"/>
        </w:rPr>
        <w:t xml:space="preserve">Relax the seating plan on a </w:t>
      </w:r>
      <w:r w:rsidR="00C60451">
        <w:rPr>
          <w:rFonts w:ascii="Arial" w:eastAsia="Arial" w:hAnsi="Arial" w:cs="Arial"/>
        </w:rPr>
        <w:t>limited</w:t>
      </w:r>
      <w:r>
        <w:rPr>
          <w:rFonts w:ascii="Arial" w:eastAsia="Arial" w:hAnsi="Arial" w:cs="Arial"/>
        </w:rPr>
        <w:t xml:space="preserve"> </w:t>
      </w:r>
      <w:r w:rsidR="00C60451">
        <w:rPr>
          <w:rFonts w:ascii="Arial" w:eastAsia="Arial" w:hAnsi="Arial" w:cs="Arial"/>
        </w:rPr>
        <w:t>basis.</w:t>
      </w:r>
    </w:p>
    <w:p w14:paraId="3E5CF822" w14:textId="6C2347FC" w:rsidR="006157F0" w:rsidRDefault="00D20BF9">
      <w:pPr>
        <w:numPr>
          <w:ilvl w:val="0"/>
          <w:numId w:val="7"/>
        </w:numPr>
        <w:spacing w:after="0"/>
        <w:jc w:val="both"/>
        <w:rPr>
          <w:rFonts w:ascii="Arial" w:eastAsia="Arial" w:hAnsi="Arial" w:cs="Arial"/>
        </w:rPr>
      </w:pPr>
      <w:r>
        <w:rPr>
          <w:rFonts w:ascii="Arial" w:eastAsia="Arial" w:hAnsi="Arial" w:cs="Arial"/>
        </w:rPr>
        <w:t xml:space="preserve">Signpost students to online classrooms where missing work may be </w:t>
      </w:r>
      <w:r w:rsidR="00C60451">
        <w:rPr>
          <w:rFonts w:ascii="Arial" w:eastAsia="Arial" w:hAnsi="Arial" w:cs="Arial"/>
        </w:rPr>
        <w:t>found.</w:t>
      </w:r>
      <w:r>
        <w:rPr>
          <w:rFonts w:ascii="Arial" w:eastAsia="Arial" w:hAnsi="Arial" w:cs="Arial"/>
        </w:rPr>
        <w:t xml:space="preserve"> </w:t>
      </w:r>
    </w:p>
    <w:p w14:paraId="0FA7F73D" w14:textId="208D877C" w:rsidR="006157F0" w:rsidRDefault="00D20BF9">
      <w:pPr>
        <w:numPr>
          <w:ilvl w:val="0"/>
          <w:numId w:val="7"/>
        </w:numPr>
        <w:jc w:val="both"/>
        <w:rPr>
          <w:rFonts w:ascii="Arial" w:eastAsia="Arial" w:hAnsi="Arial" w:cs="Arial"/>
        </w:rPr>
      </w:pPr>
      <w:r>
        <w:rPr>
          <w:rFonts w:ascii="Arial" w:eastAsia="Arial" w:hAnsi="Arial" w:cs="Arial"/>
        </w:rPr>
        <w:t>Have a pragmatic approach to the completion of homework by offering additional support or time to complete it</w:t>
      </w:r>
      <w:r w:rsidR="00C60451">
        <w:rPr>
          <w:rFonts w:ascii="Arial" w:eastAsia="Arial" w:hAnsi="Arial" w:cs="Arial"/>
        </w:rPr>
        <w:t>.</w:t>
      </w:r>
    </w:p>
    <w:p w14:paraId="39C48C31" w14:textId="7BEA503A" w:rsidR="006157F0" w:rsidRDefault="00D20BF9">
      <w:pPr>
        <w:jc w:val="both"/>
        <w:rPr>
          <w:rFonts w:ascii="Arial" w:eastAsia="Arial" w:hAnsi="Arial" w:cs="Arial"/>
        </w:rPr>
      </w:pPr>
      <w:r>
        <w:rPr>
          <w:rFonts w:ascii="Arial" w:eastAsia="Arial" w:hAnsi="Arial" w:cs="Arial"/>
          <w:b/>
          <w:bCs/>
        </w:rPr>
        <w:t>Academic coaching</w:t>
      </w:r>
      <w:r>
        <w:rPr>
          <w:rFonts w:ascii="Arial" w:eastAsia="Arial" w:hAnsi="Arial" w:cs="Arial"/>
        </w:rPr>
        <w:t xml:space="preserve"> allows all students to have an individual </w:t>
      </w:r>
      <w:r w:rsidR="00C60451">
        <w:rPr>
          <w:rFonts w:ascii="Arial" w:eastAsia="Arial" w:hAnsi="Arial" w:cs="Arial"/>
        </w:rPr>
        <w:t>voice,</w:t>
      </w:r>
      <w:r>
        <w:rPr>
          <w:rFonts w:ascii="Arial" w:eastAsia="Arial" w:hAnsi="Arial" w:cs="Arial"/>
        </w:rPr>
        <w:t xml:space="preserve"> and this may be used to discuss any barriers to attendance as well as exploring solution-focused steps to overcome them.</w:t>
      </w:r>
    </w:p>
    <w:p w14:paraId="44431402" w14:textId="77777777" w:rsidR="006157F0" w:rsidRDefault="00D20BF9">
      <w:pPr>
        <w:jc w:val="both"/>
        <w:rPr>
          <w:rFonts w:ascii="Arial" w:eastAsia="Arial" w:hAnsi="Arial" w:cs="Arial"/>
        </w:rPr>
      </w:pPr>
      <w:r>
        <w:rPr>
          <w:rFonts w:ascii="Arial" w:eastAsia="Arial" w:hAnsi="Arial" w:cs="Arial"/>
        </w:rPr>
        <w:t xml:space="preserve">Pastoral staff promote the importance of good attendance at </w:t>
      </w:r>
      <w:r>
        <w:rPr>
          <w:rFonts w:ascii="Arial" w:eastAsia="Arial" w:hAnsi="Arial" w:cs="Arial"/>
          <w:i/>
          <w:iCs/>
        </w:rPr>
        <w:t>every</w:t>
      </w:r>
      <w:r>
        <w:rPr>
          <w:rFonts w:ascii="Arial" w:eastAsia="Arial" w:hAnsi="Arial" w:cs="Arial"/>
        </w:rPr>
        <w:t xml:space="preserve"> opportunity. These include:</w:t>
      </w:r>
    </w:p>
    <w:p w14:paraId="5C637341" w14:textId="77777777" w:rsidR="006157F0" w:rsidRDefault="00D20BF9">
      <w:pPr>
        <w:numPr>
          <w:ilvl w:val="0"/>
          <w:numId w:val="6"/>
        </w:numPr>
        <w:spacing w:after="0"/>
        <w:jc w:val="both"/>
        <w:rPr>
          <w:rFonts w:ascii="Arial" w:eastAsia="Arial" w:hAnsi="Arial" w:cs="Arial"/>
        </w:rPr>
      </w:pPr>
      <w:r>
        <w:rPr>
          <w:rFonts w:ascii="Arial" w:eastAsia="Arial" w:hAnsi="Arial" w:cs="Arial"/>
        </w:rPr>
        <w:t xml:space="preserve">Regular </w:t>
      </w:r>
      <w:r>
        <w:rPr>
          <w:rFonts w:ascii="Arial" w:eastAsia="Arial" w:hAnsi="Arial" w:cs="Arial"/>
          <w:b/>
          <w:bCs/>
        </w:rPr>
        <w:t>‘Shout Out’ conferences</w:t>
      </w:r>
      <w:r>
        <w:rPr>
          <w:rFonts w:ascii="Arial" w:eastAsia="Arial" w:hAnsi="Arial" w:cs="Arial"/>
        </w:rPr>
        <w:t xml:space="preserve">, students are publicly recognised for good and improved attendance. </w:t>
      </w:r>
    </w:p>
    <w:p w14:paraId="6E497F58" w14:textId="23FC5885" w:rsidR="006157F0" w:rsidRDefault="00D20BF9">
      <w:pPr>
        <w:numPr>
          <w:ilvl w:val="0"/>
          <w:numId w:val="6"/>
        </w:numPr>
        <w:spacing w:after="0"/>
        <w:jc w:val="both"/>
        <w:rPr>
          <w:rFonts w:ascii="Arial" w:eastAsia="Arial" w:hAnsi="Arial" w:cs="Arial"/>
        </w:rPr>
      </w:pPr>
      <w:r>
        <w:rPr>
          <w:rFonts w:ascii="Arial" w:eastAsia="Arial" w:hAnsi="Arial" w:cs="Arial"/>
        </w:rPr>
        <w:t xml:space="preserve">A </w:t>
      </w:r>
      <w:r>
        <w:rPr>
          <w:rFonts w:ascii="Arial" w:eastAsia="Arial" w:hAnsi="Arial" w:cs="Arial"/>
          <w:b/>
          <w:bCs/>
        </w:rPr>
        <w:t>half-</w:t>
      </w:r>
      <w:r w:rsidR="00C60451">
        <w:rPr>
          <w:rFonts w:ascii="Arial" w:eastAsia="Arial" w:hAnsi="Arial" w:cs="Arial"/>
          <w:b/>
          <w:bCs/>
        </w:rPr>
        <w:t xml:space="preserve">term </w:t>
      </w:r>
      <w:r>
        <w:rPr>
          <w:rFonts w:ascii="Arial" w:eastAsia="Arial" w:hAnsi="Arial" w:cs="Arial"/>
          <w:b/>
          <w:bCs/>
        </w:rPr>
        <w:t>attendance afternoon’ reward</w:t>
      </w:r>
      <w:r>
        <w:rPr>
          <w:rFonts w:ascii="Arial" w:eastAsia="Arial" w:hAnsi="Arial" w:cs="Arial"/>
        </w:rPr>
        <w:t xml:space="preserve"> where students are off timetable to enjoy an enrichment or social activity. </w:t>
      </w:r>
    </w:p>
    <w:p w14:paraId="14A7410B" w14:textId="449C1C16" w:rsidR="006157F0" w:rsidRDefault="00D20BF9">
      <w:pPr>
        <w:numPr>
          <w:ilvl w:val="0"/>
          <w:numId w:val="6"/>
        </w:numPr>
        <w:jc w:val="both"/>
        <w:rPr>
          <w:rFonts w:ascii="Arial" w:eastAsia="Arial" w:hAnsi="Arial" w:cs="Arial"/>
        </w:rPr>
      </w:pPr>
      <w:r>
        <w:rPr>
          <w:rFonts w:ascii="Arial" w:eastAsia="Arial" w:hAnsi="Arial" w:cs="Arial"/>
          <w:b/>
          <w:bCs/>
        </w:rPr>
        <w:t>Celebratory Conferences</w:t>
      </w:r>
      <w:r w:rsidR="00C60451">
        <w:rPr>
          <w:rFonts w:ascii="Arial" w:eastAsia="Arial" w:hAnsi="Arial" w:cs="Arial"/>
          <w:b/>
          <w:bCs/>
        </w:rPr>
        <w:t xml:space="preserve"> - </w:t>
      </w:r>
      <w:r>
        <w:rPr>
          <w:rFonts w:ascii="Arial" w:eastAsia="Arial" w:hAnsi="Arial" w:cs="Arial"/>
        </w:rPr>
        <w:t>attendance prize</w:t>
      </w:r>
      <w:r w:rsidR="00C60451">
        <w:rPr>
          <w:rFonts w:ascii="Arial" w:eastAsia="Arial" w:hAnsi="Arial" w:cs="Arial"/>
        </w:rPr>
        <w:t>s</w:t>
      </w:r>
      <w:r>
        <w:rPr>
          <w:rFonts w:ascii="Arial" w:eastAsia="Arial" w:hAnsi="Arial" w:cs="Arial"/>
        </w:rPr>
        <w:t xml:space="preserve"> </w:t>
      </w:r>
      <w:r w:rsidR="00C60451">
        <w:rPr>
          <w:rFonts w:ascii="Arial" w:eastAsia="Arial" w:hAnsi="Arial" w:cs="Arial"/>
        </w:rPr>
        <w:t>are</w:t>
      </w:r>
      <w:r>
        <w:rPr>
          <w:rFonts w:ascii="Arial" w:eastAsia="Arial" w:hAnsi="Arial" w:cs="Arial"/>
        </w:rPr>
        <w:t xml:space="preserve"> awarded to a student from each </w:t>
      </w:r>
      <w:r w:rsidR="00C60451">
        <w:rPr>
          <w:rFonts w:ascii="Arial" w:eastAsia="Arial" w:hAnsi="Arial" w:cs="Arial"/>
        </w:rPr>
        <w:t xml:space="preserve">year </w:t>
      </w:r>
      <w:r>
        <w:rPr>
          <w:rFonts w:ascii="Arial" w:eastAsia="Arial" w:hAnsi="Arial" w:cs="Arial"/>
        </w:rPr>
        <w:t xml:space="preserve">group. The reason for awarding the prize </w:t>
      </w:r>
      <w:r w:rsidR="00C60451">
        <w:rPr>
          <w:rFonts w:ascii="Arial" w:eastAsia="Arial" w:hAnsi="Arial" w:cs="Arial"/>
        </w:rPr>
        <w:t>is</w:t>
      </w:r>
      <w:r>
        <w:rPr>
          <w:rFonts w:ascii="Arial" w:eastAsia="Arial" w:hAnsi="Arial" w:cs="Arial"/>
        </w:rPr>
        <w:t xml:space="preserve"> to provide perspective and inspiration to other students.</w:t>
      </w:r>
    </w:p>
    <w:p w14:paraId="40E31CC0" w14:textId="1DA2C9B6" w:rsidR="006157F0" w:rsidRDefault="00D20BF9" w:rsidP="00571CB8">
      <w:pPr>
        <w:pStyle w:val="Heading1"/>
      </w:pPr>
      <w:bookmarkStart w:id="6" w:name="_Toc224549146"/>
      <w:r>
        <w:t>Emotional Based School Avoidance (EBSA)</w:t>
      </w:r>
      <w:bookmarkEnd w:id="6"/>
    </w:p>
    <w:p w14:paraId="63D2D447" w14:textId="14466B3C" w:rsidR="006157F0" w:rsidRDefault="00D20BF9">
      <w:pPr>
        <w:jc w:val="both"/>
        <w:rPr>
          <w:rFonts w:ascii="Arial" w:eastAsia="Arial" w:hAnsi="Arial" w:cs="Arial"/>
        </w:rPr>
      </w:pPr>
      <w:r>
        <w:rPr>
          <w:rFonts w:ascii="Arial" w:eastAsia="Arial" w:hAnsi="Arial" w:cs="Arial"/>
        </w:rPr>
        <w:t xml:space="preserve">The </w:t>
      </w:r>
      <w:r w:rsidR="00C60451">
        <w:rPr>
          <w:rFonts w:ascii="Arial" w:eastAsia="Arial" w:hAnsi="Arial" w:cs="Arial"/>
        </w:rPr>
        <w:t>Attendance Team</w:t>
      </w:r>
      <w:r>
        <w:rPr>
          <w:rFonts w:ascii="Arial" w:eastAsia="Arial" w:hAnsi="Arial" w:cs="Arial"/>
        </w:rPr>
        <w:t xml:space="preserve"> also </w:t>
      </w:r>
      <w:r w:rsidR="000D72B1">
        <w:rPr>
          <w:rFonts w:ascii="Arial" w:eastAsia="Arial" w:hAnsi="Arial" w:cs="Arial"/>
        </w:rPr>
        <w:t>runs</w:t>
      </w:r>
      <w:r>
        <w:rPr>
          <w:rFonts w:ascii="Arial" w:eastAsia="Arial" w:hAnsi="Arial" w:cs="Arial"/>
        </w:rPr>
        <w:t xml:space="preserve"> individual sessions related to those students with acute barriers to attendance. </w:t>
      </w:r>
      <w:r>
        <w:rPr>
          <w:rFonts w:ascii="Arial" w:eastAsia="Arial" w:hAnsi="Arial" w:cs="Arial"/>
          <w:b/>
          <w:bCs/>
        </w:rPr>
        <w:t>Emotional Based School Avoidance (EBSA)</w:t>
      </w:r>
      <w:r>
        <w:rPr>
          <w:rFonts w:ascii="Arial" w:eastAsia="Arial" w:hAnsi="Arial" w:cs="Arial"/>
        </w:rPr>
        <w:t xml:space="preserve"> is the ‘catch all’ phrase which broadly describes those students absent from school because of anxiety, or other emotional or physical distress. </w:t>
      </w:r>
    </w:p>
    <w:p w14:paraId="2A26A287" w14:textId="7A16A369" w:rsidR="006157F0" w:rsidRDefault="00D20BF9">
      <w:pPr>
        <w:jc w:val="both"/>
        <w:rPr>
          <w:rFonts w:ascii="Arial" w:eastAsia="Arial" w:hAnsi="Arial" w:cs="Arial"/>
          <w:b/>
          <w:bCs/>
        </w:rPr>
      </w:pPr>
      <w:r>
        <w:rPr>
          <w:rFonts w:ascii="Arial" w:eastAsia="Arial" w:hAnsi="Arial" w:cs="Arial"/>
        </w:rPr>
        <w:t>Strategies to support the best possible attendance for those students with emotional based school avoidance are covered in</w:t>
      </w:r>
      <w:r w:rsidR="00C60451">
        <w:rPr>
          <w:rFonts w:ascii="Arial" w:eastAsia="Arial" w:hAnsi="Arial" w:cs="Arial"/>
        </w:rPr>
        <w:t xml:space="preserve"> </w:t>
      </w:r>
      <w:r>
        <w:rPr>
          <w:rFonts w:ascii="Arial" w:eastAsia="Arial" w:hAnsi="Arial" w:cs="Arial"/>
        </w:rPr>
        <w:t>greater depth in our</w:t>
      </w:r>
      <w:r>
        <w:rPr>
          <w:rFonts w:ascii="Arial" w:eastAsia="Arial" w:hAnsi="Arial" w:cs="Arial"/>
          <w:b/>
          <w:bCs/>
        </w:rPr>
        <w:t xml:space="preserve"> Children Absent from Education, incl. Those Children Missing from Education Policy.</w:t>
      </w:r>
    </w:p>
    <w:p w14:paraId="58628512" w14:textId="77777777" w:rsidR="006157F0" w:rsidRDefault="006157F0">
      <w:pPr>
        <w:jc w:val="both"/>
        <w:rPr>
          <w:rFonts w:ascii="Arial" w:eastAsia="Arial" w:hAnsi="Arial" w:cs="Arial"/>
        </w:rPr>
      </w:pPr>
    </w:p>
    <w:p w14:paraId="5697DCC7" w14:textId="0BD65A92" w:rsidR="006157F0" w:rsidRDefault="00D20BF9">
      <w:pPr>
        <w:jc w:val="both"/>
        <w:rPr>
          <w:rFonts w:ascii="Arial" w:eastAsia="Arial" w:hAnsi="Arial" w:cs="Arial"/>
        </w:rPr>
      </w:pPr>
      <w:r>
        <w:rPr>
          <w:rFonts w:ascii="Arial" w:eastAsia="Arial" w:hAnsi="Arial" w:cs="Arial"/>
        </w:rPr>
        <w:t xml:space="preserve">The </w:t>
      </w:r>
      <w:r>
        <w:rPr>
          <w:rFonts w:ascii="Arial" w:eastAsia="Arial" w:hAnsi="Arial" w:cs="Arial"/>
          <w:b/>
          <w:bCs/>
        </w:rPr>
        <w:t>Attendance Champion</w:t>
      </w:r>
      <w:r>
        <w:rPr>
          <w:rFonts w:ascii="Arial" w:eastAsia="Arial" w:hAnsi="Arial" w:cs="Arial"/>
        </w:rPr>
        <w:t xml:space="preserve"> has oversight and the daily operational lead on all attendance matters.</w:t>
      </w:r>
      <w:r w:rsidR="000D72B1">
        <w:rPr>
          <w:rFonts w:ascii="Arial" w:eastAsia="Arial" w:hAnsi="Arial" w:cs="Arial"/>
        </w:rPr>
        <w:t xml:space="preserve"> Much of</w:t>
      </w:r>
      <w:r>
        <w:rPr>
          <w:rFonts w:ascii="Arial" w:eastAsia="Arial" w:hAnsi="Arial" w:cs="Arial"/>
        </w:rPr>
        <w:t xml:space="preserve"> this work is delegated to the Attendance </w:t>
      </w:r>
      <w:r w:rsidR="00C60451">
        <w:rPr>
          <w:rFonts w:ascii="Arial" w:eastAsia="Arial" w:hAnsi="Arial" w:cs="Arial"/>
        </w:rPr>
        <w:t>Team,</w:t>
      </w:r>
      <w:r>
        <w:rPr>
          <w:rFonts w:ascii="Arial" w:eastAsia="Arial" w:hAnsi="Arial" w:cs="Arial"/>
        </w:rPr>
        <w:t xml:space="preserve"> who have clearly defined roles and responsibilities. To achieve good attendance, the school believes that nothing should be left to chance. The following flowchart shows the graduated approach to </w:t>
      </w:r>
      <w:r>
        <w:rPr>
          <w:rFonts w:ascii="Arial" w:eastAsia="Arial" w:hAnsi="Arial" w:cs="Arial"/>
          <w:b/>
          <w:bCs/>
        </w:rPr>
        <w:t>routine</w:t>
      </w:r>
      <w:r>
        <w:rPr>
          <w:rFonts w:ascii="Arial" w:eastAsia="Arial" w:hAnsi="Arial" w:cs="Arial"/>
        </w:rPr>
        <w:t xml:space="preserve"> attendance matters:</w:t>
      </w:r>
    </w:p>
    <w:p w14:paraId="1AFDA4F3" w14:textId="77777777" w:rsidR="006157F0" w:rsidRDefault="006157F0">
      <w:pPr>
        <w:jc w:val="both"/>
        <w:rPr>
          <w:rFonts w:ascii="Arial" w:eastAsia="Arial" w:hAnsi="Arial" w:cs="Arial"/>
        </w:rPr>
      </w:pPr>
    </w:p>
    <w:p w14:paraId="0FADABE9" w14:textId="77777777" w:rsidR="006157F0" w:rsidRDefault="00D20BF9">
      <w:pPr>
        <w:rPr>
          <w:rFonts w:ascii="Arial" w:eastAsia="Arial" w:hAnsi="Arial" w:cs="Arial"/>
        </w:rPr>
      </w:pPr>
      <w:r>
        <w:rPr>
          <w:rFonts w:ascii="Arial" w:eastAsia="Arial" w:hAnsi="Arial" w:cs="Arial"/>
          <w:b/>
          <w:bCs/>
          <w:noProof/>
          <w:u w:val="single"/>
          <w:lang w:val="en-GB"/>
        </w:rPr>
        <w:lastRenderedPageBreak/>
        <w:drawing>
          <wp:inline distT="114300" distB="114300" distL="114300" distR="114300" wp14:anchorId="5E289E24" wp14:editId="5747A66A">
            <wp:extent cx="5486400" cy="5702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486400" cy="5702300"/>
                    </a:xfrm>
                    <a:prstGeom prst="rect">
                      <a:avLst/>
                    </a:prstGeom>
                    <a:ln/>
                  </pic:spPr>
                </pic:pic>
              </a:graphicData>
            </a:graphic>
          </wp:inline>
        </w:drawing>
      </w:r>
    </w:p>
    <w:p w14:paraId="14A8D4E0" w14:textId="77777777" w:rsidR="006157F0" w:rsidRDefault="006157F0">
      <w:pPr>
        <w:rPr>
          <w:rFonts w:ascii="Arial" w:eastAsia="Arial" w:hAnsi="Arial" w:cs="Arial"/>
          <w:b/>
          <w:bCs/>
          <w:u w:val="single"/>
        </w:rPr>
      </w:pPr>
    </w:p>
    <w:p w14:paraId="7B45757B" w14:textId="77777777" w:rsidR="006157F0" w:rsidRDefault="00D20BF9" w:rsidP="00571CB8">
      <w:pPr>
        <w:pStyle w:val="Heading1"/>
      </w:pPr>
      <w:bookmarkStart w:id="7" w:name="_Toc224549147"/>
      <w:proofErr w:type="spellStart"/>
      <w:r>
        <w:t>Authorised</w:t>
      </w:r>
      <w:proofErr w:type="spellEnd"/>
      <w:r>
        <w:t xml:space="preserve"> absence</w:t>
      </w:r>
      <w:bookmarkEnd w:id="7"/>
    </w:p>
    <w:p w14:paraId="32B8DDFB" w14:textId="77777777" w:rsidR="006157F0" w:rsidRDefault="00D20BF9">
      <w:pPr>
        <w:jc w:val="both"/>
        <w:rPr>
          <w:rFonts w:ascii="Arial" w:eastAsia="Arial" w:hAnsi="Arial" w:cs="Arial"/>
        </w:rPr>
      </w:pPr>
      <w:r>
        <w:rPr>
          <w:rFonts w:ascii="Arial" w:eastAsia="Arial" w:hAnsi="Arial" w:cs="Arial"/>
        </w:rPr>
        <w:t>An authorised absence is either approved by the Principal or accepted as legitimate reason for absence after it occurs. Examples, although not exhaustive, include:</w:t>
      </w:r>
    </w:p>
    <w:p w14:paraId="7928A80B" w14:textId="77777777" w:rsidR="006157F0" w:rsidRDefault="00D20BF9">
      <w:pPr>
        <w:numPr>
          <w:ilvl w:val="0"/>
          <w:numId w:val="8"/>
        </w:numPr>
        <w:spacing w:after="0"/>
        <w:jc w:val="both"/>
        <w:rPr>
          <w:rFonts w:ascii="Arial" w:eastAsia="Arial" w:hAnsi="Arial" w:cs="Arial"/>
        </w:rPr>
      </w:pPr>
      <w:r>
        <w:rPr>
          <w:rFonts w:ascii="Arial" w:eastAsia="Arial" w:hAnsi="Arial" w:cs="Arial"/>
        </w:rPr>
        <w:t>Illness (that the school will authorise)</w:t>
      </w:r>
    </w:p>
    <w:p w14:paraId="27C3A13D" w14:textId="31C70B6B" w:rsidR="006157F0" w:rsidRDefault="00D20BF9">
      <w:pPr>
        <w:numPr>
          <w:ilvl w:val="0"/>
          <w:numId w:val="8"/>
        </w:numPr>
        <w:spacing w:after="0"/>
        <w:jc w:val="both"/>
        <w:rPr>
          <w:rFonts w:ascii="Arial" w:eastAsia="Arial" w:hAnsi="Arial" w:cs="Arial"/>
        </w:rPr>
      </w:pPr>
      <w:r>
        <w:rPr>
          <w:rFonts w:ascii="Arial" w:eastAsia="Arial" w:hAnsi="Arial" w:cs="Arial"/>
        </w:rPr>
        <w:t xml:space="preserve">Medical/dental appointments that cannot be arranged outside school </w:t>
      </w:r>
      <w:r w:rsidR="00C60451">
        <w:rPr>
          <w:rFonts w:ascii="Arial" w:eastAsia="Arial" w:hAnsi="Arial" w:cs="Arial"/>
        </w:rPr>
        <w:t>hours.</w:t>
      </w:r>
    </w:p>
    <w:p w14:paraId="170D62BA" w14:textId="13A7DCF6" w:rsidR="006157F0" w:rsidRDefault="00D20BF9">
      <w:pPr>
        <w:numPr>
          <w:ilvl w:val="0"/>
          <w:numId w:val="8"/>
        </w:numPr>
        <w:jc w:val="both"/>
        <w:rPr>
          <w:rFonts w:ascii="Arial" w:eastAsia="Arial" w:hAnsi="Arial" w:cs="Arial"/>
        </w:rPr>
      </w:pPr>
      <w:r>
        <w:rPr>
          <w:rFonts w:ascii="Arial" w:eastAsia="Arial" w:hAnsi="Arial" w:cs="Arial"/>
        </w:rPr>
        <w:t xml:space="preserve">Exceptional circumstances (e.g., bereavement, funeral, housing crisis, immediate family wedding with evidence), religious observance, cultural </w:t>
      </w:r>
      <w:r w:rsidR="00C60451">
        <w:rPr>
          <w:rFonts w:ascii="Arial" w:eastAsia="Arial" w:hAnsi="Arial" w:cs="Arial"/>
        </w:rPr>
        <w:t>observance,</w:t>
      </w:r>
      <w:r>
        <w:rPr>
          <w:rFonts w:ascii="Arial" w:eastAsia="Arial" w:hAnsi="Arial" w:cs="Arial"/>
        </w:rPr>
        <w:t xml:space="preserve"> and transport failure. </w:t>
      </w:r>
    </w:p>
    <w:p w14:paraId="171B1B4D" w14:textId="77777777" w:rsidR="006157F0" w:rsidRDefault="00D20BF9" w:rsidP="00571CB8">
      <w:pPr>
        <w:pStyle w:val="Heading1"/>
      </w:pPr>
      <w:bookmarkStart w:id="8" w:name="_Toc224549148"/>
      <w:proofErr w:type="spellStart"/>
      <w:r>
        <w:lastRenderedPageBreak/>
        <w:t>Unauthorised</w:t>
      </w:r>
      <w:proofErr w:type="spellEnd"/>
      <w:r>
        <w:t xml:space="preserve"> absence</w:t>
      </w:r>
      <w:bookmarkEnd w:id="8"/>
    </w:p>
    <w:p w14:paraId="05F320FC" w14:textId="6E247831" w:rsidR="006157F0" w:rsidRDefault="00C60451">
      <w:pPr>
        <w:rPr>
          <w:rFonts w:ascii="Arial" w:eastAsia="Arial" w:hAnsi="Arial" w:cs="Arial"/>
        </w:rPr>
      </w:pPr>
      <w:r>
        <w:rPr>
          <w:rFonts w:ascii="Arial" w:eastAsia="Arial" w:hAnsi="Arial" w:cs="Arial"/>
        </w:rPr>
        <w:t>The school does not approve of an unauthorised absence</w:t>
      </w:r>
      <w:r w:rsidR="00D20BF9">
        <w:rPr>
          <w:rFonts w:ascii="Arial" w:eastAsia="Arial" w:hAnsi="Arial" w:cs="Arial"/>
        </w:rPr>
        <w:t>. More obvious reasons for unauthorised absence include:</w:t>
      </w:r>
    </w:p>
    <w:p w14:paraId="5B450603" w14:textId="7452AAEB" w:rsidR="006157F0" w:rsidRDefault="00D20BF9">
      <w:pPr>
        <w:numPr>
          <w:ilvl w:val="0"/>
          <w:numId w:val="9"/>
        </w:numPr>
        <w:spacing w:after="0"/>
        <w:rPr>
          <w:rFonts w:ascii="Arial" w:eastAsia="Arial" w:hAnsi="Arial" w:cs="Arial"/>
        </w:rPr>
      </w:pPr>
      <w:r>
        <w:rPr>
          <w:rFonts w:ascii="Arial" w:eastAsia="Arial" w:hAnsi="Arial" w:cs="Arial"/>
        </w:rPr>
        <w:t xml:space="preserve">Illness </w:t>
      </w:r>
      <w:r w:rsidR="00C60451">
        <w:rPr>
          <w:rFonts w:ascii="Arial" w:eastAsia="Arial" w:hAnsi="Arial" w:cs="Arial"/>
        </w:rPr>
        <w:t>where a</w:t>
      </w:r>
      <w:r>
        <w:rPr>
          <w:rFonts w:ascii="Arial" w:eastAsia="Arial" w:hAnsi="Arial" w:cs="Arial"/>
        </w:rPr>
        <w:t xml:space="preserve"> student has missed five consecutive days of absence and/or school has a genuine and reasonable reason </w:t>
      </w:r>
      <w:r w:rsidR="00C60451">
        <w:rPr>
          <w:rFonts w:ascii="Arial" w:eastAsia="Arial" w:hAnsi="Arial" w:cs="Arial"/>
        </w:rPr>
        <w:t>doubt.</w:t>
      </w:r>
    </w:p>
    <w:p w14:paraId="02049036" w14:textId="77777777" w:rsidR="006157F0" w:rsidRDefault="00D20BF9">
      <w:pPr>
        <w:numPr>
          <w:ilvl w:val="0"/>
          <w:numId w:val="9"/>
        </w:numPr>
        <w:spacing w:after="0"/>
        <w:rPr>
          <w:rFonts w:ascii="Arial" w:eastAsia="Arial" w:hAnsi="Arial" w:cs="Arial"/>
        </w:rPr>
      </w:pPr>
      <w:r>
        <w:rPr>
          <w:rFonts w:ascii="Arial" w:eastAsia="Arial" w:hAnsi="Arial" w:cs="Arial"/>
        </w:rPr>
        <w:t>Term‑time holidays</w:t>
      </w:r>
    </w:p>
    <w:p w14:paraId="041D2969" w14:textId="77777777" w:rsidR="006157F0" w:rsidRDefault="00D20BF9">
      <w:pPr>
        <w:numPr>
          <w:ilvl w:val="0"/>
          <w:numId w:val="9"/>
        </w:numPr>
        <w:spacing w:after="0"/>
        <w:rPr>
          <w:rFonts w:ascii="Arial" w:eastAsia="Arial" w:hAnsi="Arial" w:cs="Arial"/>
        </w:rPr>
      </w:pPr>
      <w:r>
        <w:rPr>
          <w:rFonts w:ascii="Arial" w:eastAsia="Arial" w:hAnsi="Arial" w:cs="Arial"/>
        </w:rPr>
        <w:t>Cheaper travel</w:t>
      </w:r>
    </w:p>
    <w:p w14:paraId="6DCA40B0" w14:textId="77777777" w:rsidR="006157F0" w:rsidRDefault="00D20BF9">
      <w:pPr>
        <w:numPr>
          <w:ilvl w:val="0"/>
          <w:numId w:val="9"/>
        </w:numPr>
        <w:spacing w:after="0"/>
        <w:rPr>
          <w:rFonts w:ascii="Arial" w:eastAsia="Arial" w:hAnsi="Arial" w:cs="Arial"/>
        </w:rPr>
      </w:pPr>
      <w:r>
        <w:rPr>
          <w:rFonts w:ascii="Arial" w:eastAsia="Arial" w:hAnsi="Arial" w:cs="Arial"/>
        </w:rPr>
        <w:t>Holidays booked by relatives</w:t>
      </w:r>
    </w:p>
    <w:p w14:paraId="0320A2D5" w14:textId="77777777" w:rsidR="006157F0" w:rsidRDefault="00D20BF9">
      <w:pPr>
        <w:numPr>
          <w:ilvl w:val="0"/>
          <w:numId w:val="9"/>
        </w:numPr>
        <w:spacing w:after="0"/>
        <w:rPr>
          <w:rFonts w:ascii="Arial" w:eastAsia="Arial" w:hAnsi="Arial" w:cs="Arial"/>
        </w:rPr>
      </w:pPr>
      <w:r>
        <w:rPr>
          <w:rFonts w:ascii="Arial" w:eastAsia="Arial" w:hAnsi="Arial" w:cs="Arial"/>
        </w:rPr>
        <w:t>Absence without explanation</w:t>
      </w:r>
    </w:p>
    <w:p w14:paraId="16137629" w14:textId="77777777" w:rsidR="006157F0" w:rsidRDefault="00D20BF9">
      <w:pPr>
        <w:numPr>
          <w:ilvl w:val="0"/>
          <w:numId w:val="9"/>
        </w:numPr>
        <w:rPr>
          <w:rFonts w:ascii="Arial" w:eastAsia="Arial" w:hAnsi="Arial" w:cs="Arial"/>
        </w:rPr>
      </w:pPr>
      <w:r>
        <w:rPr>
          <w:rFonts w:ascii="Arial" w:eastAsia="Arial" w:hAnsi="Arial" w:cs="Arial"/>
        </w:rPr>
        <w:t xml:space="preserve">Late arrival after registers close). </w:t>
      </w:r>
    </w:p>
    <w:p w14:paraId="7BD652C2" w14:textId="77777777" w:rsidR="006157F0" w:rsidRDefault="00D20BF9" w:rsidP="00571CB8">
      <w:pPr>
        <w:pStyle w:val="Heading1"/>
      </w:pPr>
      <w:bookmarkStart w:id="9" w:name="_Toc224549149"/>
      <w:r>
        <w:t>Medical Evidence for Illness</w:t>
      </w:r>
      <w:r>
        <w:rPr>
          <w:rFonts w:ascii="Cambria Math" w:hAnsi="Cambria Math" w:cs="Cambria Math"/>
        </w:rPr>
        <w:t>‑</w:t>
      </w:r>
      <w:r>
        <w:t>Related Absence</w:t>
      </w:r>
      <w:bookmarkEnd w:id="9"/>
    </w:p>
    <w:p w14:paraId="6831E0DF" w14:textId="77777777" w:rsidR="006157F0" w:rsidRDefault="00D20BF9">
      <w:pPr>
        <w:jc w:val="both"/>
        <w:rPr>
          <w:rFonts w:ascii="Arial" w:eastAsia="Arial" w:hAnsi="Arial" w:cs="Arial"/>
        </w:rPr>
      </w:pPr>
      <w:r>
        <w:rPr>
          <w:rFonts w:ascii="Arial" w:eastAsia="Arial" w:hAnsi="Arial" w:cs="Arial"/>
        </w:rPr>
        <w:t xml:space="preserve">The school will not routinely request medical evidence; a parent/carer’s explanation is normally sufficient. Evidence may be requested only where there is genuine and reasonable doubt. </w:t>
      </w:r>
    </w:p>
    <w:p w14:paraId="5C8CC9B7" w14:textId="15BC3C6E" w:rsidR="006157F0" w:rsidRDefault="00D20BF9">
      <w:pPr>
        <w:jc w:val="both"/>
        <w:rPr>
          <w:rFonts w:ascii="Arial" w:eastAsia="Arial" w:hAnsi="Arial" w:cs="Arial"/>
        </w:rPr>
      </w:pPr>
      <w:r>
        <w:rPr>
          <w:rFonts w:ascii="Arial" w:eastAsia="Arial" w:hAnsi="Arial" w:cs="Arial"/>
        </w:rPr>
        <w:t xml:space="preserve">The school will consider a variety of documentation as evidence </w:t>
      </w:r>
      <w:r w:rsidR="00C60451">
        <w:rPr>
          <w:rFonts w:ascii="Arial" w:eastAsia="Arial" w:hAnsi="Arial" w:cs="Arial"/>
        </w:rPr>
        <w:t>of</w:t>
      </w:r>
      <w:r>
        <w:rPr>
          <w:rFonts w:ascii="Arial" w:eastAsia="Arial" w:hAnsi="Arial" w:cs="Arial"/>
        </w:rPr>
        <w:t xml:space="preserve"> a student’s absence. These include:</w:t>
      </w:r>
    </w:p>
    <w:p w14:paraId="2023513E" w14:textId="61057D27" w:rsidR="006157F0" w:rsidRDefault="00D20BF9">
      <w:pPr>
        <w:numPr>
          <w:ilvl w:val="0"/>
          <w:numId w:val="1"/>
        </w:numPr>
        <w:spacing w:after="0"/>
        <w:jc w:val="both"/>
        <w:rPr>
          <w:rFonts w:ascii="Arial" w:eastAsia="Arial" w:hAnsi="Arial" w:cs="Arial"/>
        </w:rPr>
      </w:pPr>
      <w:r>
        <w:rPr>
          <w:rFonts w:ascii="Arial" w:eastAsia="Arial" w:hAnsi="Arial" w:cs="Arial"/>
        </w:rPr>
        <w:t xml:space="preserve">Dated </w:t>
      </w:r>
      <w:r w:rsidR="00C60451">
        <w:rPr>
          <w:rFonts w:ascii="Arial" w:eastAsia="Arial" w:hAnsi="Arial" w:cs="Arial"/>
        </w:rPr>
        <w:t>prescriptions.</w:t>
      </w:r>
    </w:p>
    <w:p w14:paraId="05F0703F" w14:textId="77777777" w:rsidR="006157F0" w:rsidRDefault="00D20BF9">
      <w:pPr>
        <w:numPr>
          <w:ilvl w:val="0"/>
          <w:numId w:val="1"/>
        </w:numPr>
        <w:spacing w:after="0"/>
        <w:jc w:val="both"/>
        <w:rPr>
          <w:rFonts w:ascii="Arial" w:eastAsia="Arial" w:hAnsi="Arial" w:cs="Arial"/>
        </w:rPr>
      </w:pPr>
      <w:r>
        <w:rPr>
          <w:rFonts w:ascii="Arial" w:eastAsia="Arial" w:hAnsi="Arial" w:cs="Arial"/>
        </w:rPr>
        <w:t>Appointment cards/text images or emails</w:t>
      </w:r>
    </w:p>
    <w:p w14:paraId="740EE79E" w14:textId="1CDA9F6E" w:rsidR="006157F0" w:rsidRDefault="00D20BF9">
      <w:pPr>
        <w:numPr>
          <w:ilvl w:val="0"/>
          <w:numId w:val="1"/>
        </w:numPr>
        <w:spacing w:after="0"/>
        <w:jc w:val="both"/>
        <w:rPr>
          <w:rFonts w:ascii="Arial" w:eastAsia="Arial" w:hAnsi="Arial" w:cs="Arial"/>
        </w:rPr>
      </w:pPr>
      <w:r>
        <w:rPr>
          <w:rFonts w:ascii="Arial" w:eastAsia="Arial" w:hAnsi="Arial" w:cs="Arial"/>
        </w:rPr>
        <w:t xml:space="preserve">A letter from the GP that explicitly makes reference to </w:t>
      </w:r>
      <w:r w:rsidR="00C60451">
        <w:rPr>
          <w:rFonts w:ascii="Arial" w:eastAsia="Arial" w:hAnsi="Arial" w:cs="Arial"/>
        </w:rPr>
        <w:t>absence.</w:t>
      </w:r>
    </w:p>
    <w:p w14:paraId="7AD88438" w14:textId="0A0D159E" w:rsidR="006157F0" w:rsidRDefault="00D20BF9">
      <w:pPr>
        <w:numPr>
          <w:ilvl w:val="0"/>
          <w:numId w:val="1"/>
        </w:numPr>
        <w:jc w:val="both"/>
        <w:rPr>
          <w:rFonts w:ascii="Arial" w:eastAsia="Arial" w:hAnsi="Arial" w:cs="Arial"/>
        </w:rPr>
      </w:pPr>
      <w:r>
        <w:rPr>
          <w:rFonts w:ascii="Arial" w:eastAsia="Arial" w:hAnsi="Arial" w:cs="Arial"/>
        </w:rPr>
        <w:t xml:space="preserve">A conversation with parent(s)/carer(s)/families based on the context for the reason(s) for </w:t>
      </w:r>
      <w:r w:rsidR="00C60451">
        <w:rPr>
          <w:rFonts w:ascii="Arial" w:eastAsia="Arial" w:hAnsi="Arial" w:cs="Arial"/>
        </w:rPr>
        <w:t>absence.</w:t>
      </w:r>
    </w:p>
    <w:p w14:paraId="5F5540DE" w14:textId="16AC0AA8" w:rsidR="006157F0" w:rsidRDefault="00D20BF9">
      <w:pPr>
        <w:jc w:val="both"/>
        <w:rPr>
          <w:rFonts w:ascii="Arial" w:eastAsia="Arial" w:hAnsi="Arial" w:cs="Arial"/>
        </w:rPr>
      </w:pPr>
      <w:r>
        <w:rPr>
          <w:rFonts w:ascii="Arial" w:eastAsia="Arial" w:hAnsi="Arial" w:cs="Arial"/>
        </w:rPr>
        <w:t xml:space="preserve">When evidence is requested for an illness related absence due to reasonable doubt, the school will inform parent(s)/carer(s)/families </w:t>
      </w:r>
      <w:r>
        <w:rPr>
          <w:rFonts w:ascii="Arial" w:eastAsia="Arial" w:hAnsi="Arial" w:cs="Arial"/>
          <w:b/>
          <w:bCs/>
        </w:rPr>
        <w:t>within 24 hours.</w:t>
      </w:r>
      <w:r>
        <w:rPr>
          <w:rFonts w:ascii="Arial" w:eastAsia="Arial" w:hAnsi="Arial" w:cs="Arial"/>
        </w:rPr>
        <w:t xml:space="preserve"> </w:t>
      </w:r>
      <w:r w:rsidR="00C60451">
        <w:rPr>
          <w:rFonts w:ascii="Arial" w:eastAsia="Arial" w:hAnsi="Arial" w:cs="Arial"/>
        </w:rPr>
        <w:t>To</w:t>
      </w:r>
      <w:r>
        <w:rPr>
          <w:rFonts w:ascii="Arial" w:eastAsia="Arial" w:hAnsi="Arial" w:cs="Arial"/>
        </w:rPr>
        <w:t xml:space="preserve"> ensure that absences are accurately coded, it is important that the required evidence reaches school as soon as possible. The school will use the following submission windows as a reasonable guide to receive the evidence it requires:</w:t>
      </w:r>
    </w:p>
    <w:p w14:paraId="64A66D79" w14:textId="08493B73" w:rsidR="006157F0" w:rsidRDefault="00D20BF9">
      <w:pPr>
        <w:numPr>
          <w:ilvl w:val="0"/>
          <w:numId w:val="3"/>
        </w:numPr>
        <w:spacing w:after="0"/>
        <w:rPr>
          <w:rFonts w:ascii="Arial" w:eastAsia="Arial" w:hAnsi="Arial" w:cs="Arial"/>
        </w:rPr>
      </w:pPr>
      <w:r>
        <w:rPr>
          <w:rFonts w:ascii="Arial" w:eastAsia="Arial" w:hAnsi="Arial" w:cs="Arial"/>
        </w:rPr>
        <w:t>1–3 days’ absence—</w:t>
      </w:r>
      <w:r>
        <w:rPr>
          <w:rFonts w:ascii="Arial" w:eastAsia="Arial" w:hAnsi="Arial" w:cs="Arial"/>
          <w:b/>
          <w:bCs/>
        </w:rPr>
        <w:t xml:space="preserve">within </w:t>
      </w:r>
      <w:r w:rsidR="00C60451">
        <w:rPr>
          <w:rFonts w:ascii="Arial" w:eastAsia="Arial" w:hAnsi="Arial" w:cs="Arial"/>
          <w:b/>
          <w:bCs/>
        </w:rPr>
        <w:t>five</w:t>
      </w:r>
      <w:r>
        <w:rPr>
          <w:rFonts w:ascii="Arial" w:eastAsia="Arial" w:hAnsi="Arial" w:cs="Arial"/>
          <w:b/>
          <w:bCs/>
        </w:rPr>
        <w:t xml:space="preserve"> school days of the request</w:t>
      </w:r>
    </w:p>
    <w:p w14:paraId="5FC29937" w14:textId="649CFBCE" w:rsidR="006157F0" w:rsidRDefault="00D20BF9">
      <w:pPr>
        <w:numPr>
          <w:ilvl w:val="0"/>
          <w:numId w:val="3"/>
        </w:numPr>
        <w:spacing w:after="0"/>
        <w:rPr>
          <w:rFonts w:ascii="Arial" w:eastAsia="Arial" w:hAnsi="Arial" w:cs="Arial"/>
        </w:rPr>
      </w:pPr>
      <w:r>
        <w:rPr>
          <w:rFonts w:ascii="Arial" w:eastAsia="Arial" w:hAnsi="Arial" w:cs="Arial"/>
        </w:rPr>
        <w:t>4+ days or recurrent patterns—</w:t>
      </w:r>
      <w:r>
        <w:rPr>
          <w:rFonts w:ascii="Arial" w:eastAsia="Arial" w:hAnsi="Arial" w:cs="Arial"/>
          <w:b/>
          <w:bCs/>
        </w:rPr>
        <w:t xml:space="preserve">within </w:t>
      </w:r>
      <w:r w:rsidR="00C60451">
        <w:rPr>
          <w:rFonts w:ascii="Arial" w:eastAsia="Arial" w:hAnsi="Arial" w:cs="Arial"/>
          <w:b/>
          <w:bCs/>
        </w:rPr>
        <w:t>seven</w:t>
      </w:r>
      <w:r>
        <w:rPr>
          <w:rFonts w:ascii="Arial" w:eastAsia="Arial" w:hAnsi="Arial" w:cs="Arial"/>
          <w:b/>
          <w:bCs/>
        </w:rPr>
        <w:t xml:space="preserve"> school days of the request</w:t>
      </w:r>
    </w:p>
    <w:p w14:paraId="477CC027" w14:textId="77777777" w:rsidR="006157F0" w:rsidRDefault="00D20BF9">
      <w:pPr>
        <w:numPr>
          <w:ilvl w:val="0"/>
          <w:numId w:val="3"/>
        </w:numPr>
        <w:rPr>
          <w:rFonts w:ascii="Arial" w:eastAsia="Arial" w:hAnsi="Arial" w:cs="Arial"/>
        </w:rPr>
      </w:pPr>
      <w:r>
        <w:rPr>
          <w:rFonts w:ascii="Arial" w:eastAsia="Arial" w:hAnsi="Arial" w:cs="Arial"/>
        </w:rPr>
        <w:t xml:space="preserve">If none is available, discussion with the family may serve as evidence. </w:t>
      </w:r>
    </w:p>
    <w:p w14:paraId="2FF3FF8D" w14:textId="77777777" w:rsidR="006157F0" w:rsidRDefault="00D20BF9" w:rsidP="00571CB8">
      <w:pPr>
        <w:pStyle w:val="Heading1"/>
      </w:pPr>
      <w:bookmarkStart w:id="10" w:name="_Toc224549150"/>
      <w:r>
        <w:t>SEND and Health</w:t>
      </w:r>
      <w:r>
        <w:rPr>
          <w:rFonts w:ascii="Cambria Math" w:hAnsi="Cambria Math" w:cs="Cambria Math"/>
        </w:rPr>
        <w:t>‑</w:t>
      </w:r>
      <w:r>
        <w:t>Related Barriers</w:t>
      </w:r>
      <w:bookmarkEnd w:id="10"/>
    </w:p>
    <w:p w14:paraId="3E9F8004" w14:textId="51F5B360" w:rsidR="006157F0" w:rsidRDefault="00D20BF9">
      <w:pPr>
        <w:jc w:val="both"/>
        <w:rPr>
          <w:rFonts w:ascii="Arial" w:eastAsia="Arial" w:hAnsi="Arial" w:cs="Arial"/>
        </w:rPr>
      </w:pPr>
      <w:r>
        <w:rPr>
          <w:rFonts w:ascii="Arial" w:eastAsia="Arial" w:hAnsi="Arial" w:cs="Arial"/>
        </w:rPr>
        <w:t xml:space="preserve">Whilst school expects students to attend school </w:t>
      </w:r>
      <w:r w:rsidR="00C60451">
        <w:rPr>
          <w:rFonts w:ascii="Arial" w:eastAsia="Arial" w:hAnsi="Arial" w:cs="Arial"/>
        </w:rPr>
        <w:t>daily</w:t>
      </w:r>
      <w:r>
        <w:rPr>
          <w:rFonts w:ascii="Arial" w:eastAsia="Arial" w:hAnsi="Arial" w:cs="Arial"/>
        </w:rPr>
        <w:t>, it does understand that some barriers to school attendance may be related to the special educational needs of the student. In line with the school’s</w:t>
      </w:r>
      <w:r>
        <w:rPr>
          <w:rFonts w:ascii="Arial" w:eastAsia="Arial" w:hAnsi="Arial" w:cs="Arial"/>
          <w:b/>
          <w:bCs/>
        </w:rPr>
        <w:t xml:space="preserve"> SEND policy</w:t>
      </w:r>
      <w:r>
        <w:rPr>
          <w:rFonts w:ascii="Arial" w:eastAsia="Arial" w:hAnsi="Arial" w:cs="Arial"/>
        </w:rPr>
        <w:t xml:space="preserve"> and </w:t>
      </w:r>
      <w:r>
        <w:rPr>
          <w:rFonts w:ascii="Arial" w:eastAsia="Arial" w:hAnsi="Arial" w:cs="Arial"/>
          <w:b/>
          <w:bCs/>
        </w:rPr>
        <w:t xml:space="preserve">Supporting Students with Medical Conditions policy, </w:t>
      </w:r>
      <w:r>
        <w:rPr>
          <w:rFonts w:ascii="Arial" w:eastAsia="Arial" w:hAnsi="Arial" w:cs="Arial"/>
        </w:rPr>
        <w:t xml:space="preserve">the school will ensure that reasonable adjustments are made to reduce these barriers. However, these adjustments are limited to what the school can efficiently provide and use that is not to the detriment of the effective education of other </w:t>
      </w:r>
      <w:r>
        <w:rPr>
          <w:rFonts w:ascii="Arial" w:eastAsia="Arial" w:hAnsi="Arial" w:cs="Arial"/>
        </w:rPr>
        <w:lastRenderedPageBreak/>
        <w:t xml:space="preserve">students. Whenever necessary, the school will </w:t>
      </w:r>
      <w:r w:rsidR="00C60451">
        <w:rPr>
          <w:rFonts w:ascii="Arial" w:eastAsia="Arial" w:hAnsi="Arial" w:cs="Arial"/>
        </w:rPr>
        <w:t>consult</w:t>
      </w:r>
      <w:r>
        <w:rPr>
          <w:rFonts w:ascii="Arial" w:eastAsia="Arial" w:hAnsi="Arial" w:cs="Arial"/>
        </w:rPr>
        <w:t xml:space="preserve"> with external partners and agencies for additional advice and guidance to secure support for good attendance.</w:t>
      </w:r>
    </w:p>
    <w:p w14:paraId="5A7D9947" w14:textId="77777777" w:rsidR="006157F0" w:rsidRDefault="00D20BF9">
      <w:pPr>
        <w:rPr>
          <w:rFonts w:ascii="Arial" w:eastAsia="Arial" w:hAnsi="Arial" w:cs="Arial"/>
          <w:b/>
          <w:bCs/>
          <w:u w:val="single"/>
        </w:rPr>
      </w:pPr>
      <w:r>
        <w:rPr>
          <w:rFonts w:ascii="Arial" w:eastAsia="Arial" w:hAnsi="Arial" w:cs="Arial"/>
          <w:b/>
          <w:bCs/>
          <w:u w:val="single"/>
        </w:rPr>
        <w:t>Student Mental Health</w:t>
      </w:r>
    </w:p>
    <w:p w14:paraId="1F6E309B" w14:textId="1073515D" w:rsidR="006157F0" w:rsidRDefault="00D20BF9">
      <w:pPr>
        <w:jc w:val="both"/>
        <w:rPr>
          <w:rFonts w:ascii="Arial" w:eastAsia="Arial" w:hAnsi="Arial" w:cs="Arial"/>
        </w:rPr>
      </w:pPr>
      <w:r>
        <w:rPr>
          <w:rFonts w:ascii="Arial" w:eastAsia="Arial" w:hAnsi="Arial" w:cs="Arial"/>
        </w:rPr>
        <w:t xml:space="preserve">The school </w:t>
      </w:r>
      <w:proofErr w:type="spellStart"/>
      <w:r>
        <w:rPr>
          <w:rFonts w:ascii="Arial" w:eastAsia="Arial" w:hAnsi="Arial" w:cs="Arial"/>
        </w:rPr>
        <w:t>recognises</w:t>
      </w:r>
      <w:proofErr w:type="spellEnd"/>
      <w:r>
        <w:rPr>
          <w:rFonts w:ascii="Arial" w:eastAsia="Arial" w:hAnsi="Arial" w:cs="Arial"/>
        </w:rPr>
        <w:t xml:space="preserve"> that there may be attendance challenges for those students with social, </w:t>
      </w:r>
      <w:r w:rsidR="00C60451">
        <w:rPr>
          <w:rFonts w:ascii="Arial" w:eastAsia="Arial" w:hAnsi="Arial" w:cs="Arial"/>
        </w:rPr>
        <w:t>emotional,</w:t>
      </w:r>
      <w:r>
        <w:rPr>
          <w:rFonts w:ascii="Arial" w:eastAsia="Arial" w:hAnsi="Arial" w:cs="Arial"/>
        </w:rPr>
        <w:t xml:space="preserve"> and/or mental health conditions, particularly in severe cases where the student is receiving clinical treatment.</w:t>
      </w:r>
    </w:p>
    <w:p w14:paraId="614B6ECB" w14:textId="7954EAD8" w:rsidR="006157F0" w:rsidRDefault="00D20BF9">
      <w:pPr>
        <w:jc w:val="both"/>
        <w:rPr>
          <w:rFonts w:ascii="Arial" w:eastAsia="Arial" w:hAnsi="Arial" w:cs="Arial"/>
          <w:b/>
          <w:bCs/>
        </w:rPr>
      </w:pPr>
      <w:r>
        <w:rPr>
          <w:rFonts w:ascii="Arial" w:eastAsia="Arial" w:hAnsi="Arial" w:cs="Arial"/>
        </w:rPr>
        <w:t xml:space="preserve">It is important to note that students and adults alike will experience difficult emotions that are normal. Students may experience anxiety about peers, friendships, schoolwork, </w:t>
      </w:r>
      <w:r w:rsidR="00C60451">
        <w:rPr>
          <w:rFonts w:ascii="Arial" w:eastAsia="Arial" w:hAnsi="Arial" w:cs="Arial"/>
        </w:rPr>
        <w:t>examinations,</w:t>
      </w:r>
      <w:r>
        <w:rPr>
          <w:rFonts w:ascii="Arial" w:eastAsia="Arial" w:hAnsi="Arial" w:cs="Arial"/>
        </w:rPr>
        <w:t xml:space="preserve"> and variable moods as part of growing into </w:t>
      </w:r>
      <w:hyperlink r:id="rId11">
        <w:r>
          <w:rPr>
            <w:rFonts w:ascii="Arial" w:eastAsia="Arial" w:hAnsi="Arial" w:cs="Arial"/>
          </w:rPr>
          <w:t>adulthood</w:t>
        </w:r>
      </w:hyperlink>
      <w:r>
        <w:rPr>
          <w:rFonts w:ascii="Arial" w:eastAsia="Arial" w:hAnsi="Arial" w:cs="Arial"/>
          <w:b/>
          <w:bCs/>
        </w:rPr>
        <w:t xml:space="preserve">. In </w:t>
      </w:r>
      <w:r w:rsidR="00C60451">
        <w:rPr>
          <w:rFonts w:ascii="Arial" w:eastAsia="Arial" w:hAnsi="Arial" w:cs="Arial"/>
          <w:b/>
          <w:bCs/>
        </w:rPr>
        <w:t>most</w:t>
      </w:r>
      <w:r>
        <w:rPr>
          <w:rFonts w:ascii="Arial" w:eastAsia="Arial" w:hAnsi="Arial" w:cs="Arial"/>
          <w:b/>
          <w:bCs/>
        </w:rPr>
        <w:t xml:space="preserve"> cases, school expects these students to attend school.</w:t>
      </w:r>
    </w:p>
    <w:p w14:paraId="25E63C56" w14:textId="1F1A75D3" w:rsidR="006157F0" w:rsidRDefault="00D20BF9">
      <w:pPr>
        <w:jc w:val="both"/>
        <w:rPr>
          <w:rFonts w:ascii="Arial" w:eastAsia="Arial" w:hAnsi="Arial" w:cs="Arial"/>
        </w:rPr>
      </w:pPr>
      <w:r>
        <w:rPr>
          <w:rFonts w:ascii="Arial" w:eastAsia="Arial" w:hAnsi="Arial" w:cs="Arial"/>
        </w:rPr>
        <w:t xml:space="preserve">The school will </w:t>
      </w:r>
      <w:r w:rsidR="00C60451">
        <w:rPr>
          <w:rFonts w:ascii="Arial" w:eastAsia="Arial" w:hAnsi="Arial" w:cs="Arial"/>
        </w:rPr>
        <w:t>collaborate</w:t>
      </w:r>
      <w:r>
        <w:rPr>
          <w:rFonts w:ascii="Arial" w:eastAsia="Arial" w:hAnsi="Arial" w:cs="Arial"/>
        </w:rPr>
        <w:t xml:space="preserve"> quickly with parent(s)/carer(s)/families and </w:t>
      </w:r>
      <w:r w:rsidR="00C60451">
        <w:rPr>
          <w:rFonts w:ascii="Arial" w:eastAsia="Arial" w:hAnsi="Arial" w:cs="Arial"/>
        </w:rPr>
        <w:t>students,</w:t>
      </w:r>
      <w:r>
        <w:rPr>
          <w:rFonts w:ascii="Arial" w:eastAsia="Arial" w:hAnsi="Arial" w:cs="Arial"/>
        </w:rPr>
        <w:t xml:space="preserve"> when circumstances arise that may </w:t>
      </w:r>
      <w:r w:rsidR="000D72B1">
        <w:rPr>
          <w:rFonts w:ascii="Arial" w:eastAsia="Arial" w:hAnsi="Arial" w:cs="Arial"/>
        </w:rPr>
        <w:t>function as</w:t>
      </w:r>
      <w:r>
        <w:rPr>
          <w:rFonts w:ascii="Arial" w:eastAsia="Arial" w:hAnsi="Arial" w:cs="Arial"/>
        </w:rPr>
        <w:t xml:space="preserve"> a barrier to school attendance. Most anxieties can be mitigated through an individualised plan, containing appropriate and efficient reasonable adjustments.</w:t>
      </w:r>
    </w:p>
    <w:p w14:paraId="0CA579E0" w14:textId="07AD82C0" w:rsidR="006157F0" w:rsidRDefault="00D20BF9">
      <w:pPr>
        <w:jc w:val="both"/>
        <w:rPr>
          <w:rFonts w:ascii="Arial" w:eastAsia="Arial" w:hAnsi="Arial" w:cs="Arial"/>
        </w:rPr>
      </w:pPr>
      <w:r>
        <w:rPr>
          <w:rFonts w:ascii="Arial" w:eastAsia="Arial" w:hAnsi="Arial" w:cs="Arial"/>
        </w:rPr>
        <w:t xml:space="preserve">Parent(s)/carer(s)/families can provide critical help in maintaining attendance at school because they know their children best and are well-placed to </w:t>
      </w:r>
      <w:r w:rsidR="00C60451">
        <w:rPr>
          <w:rFonts w:ascii="Arial" w:eastAsia="Arial" w:hAnsi="Arial" w:cs="Arial"/>
        </w:rPr>
        <w:t>recognise</w:t>
      </w:r>
      <w:r>
        <w:rPr>
          <w:rFonts w:ascii="Arial" w:eastAsia="Arial" w:hAnsi="Arial" w:cs="Arial"/>
        </w:rPr>
        <w:t xml:space="preserve"> and manage their normal emotions. </w:t>
      </w:r>
    </w:p>
    <w:p w14:paraId="4341368E" w14:textId="4F6434CE" w:rsidR="006157F0" w:rsidRDefault="00D20BF9">
      <w:pPr>
        <w:jc w:val="both"/>
        <w:rPr>
          <w:rFonts w:ascii="Arial" w:eastAsia="Arial" w:hAnsi="Arial" w:cs="Arial"/>
          <w:b/>
          <w:bCs/>
        </w:rPr>
      </w:pPr>
      <w:r>
        <w:rPr>
          <w:rFonts w:ascii="Arial" w:eastAsia="Arial" w:hAnsi="Arial" w:cs="Arial"/>
          <w:b/>
          <w:bCs/>
        </w:rPr>
        <w:t xml:space="preserve">School asks that parent(s)/carer(s)/families contact school as early as possible when they feel additional support is required. </w:t>
      </w:r>
      <w:r w:rsidR="000D72B1">
        <w:rPr>
          <w:rFonts w:ascii="Arial" w:eastAsia="Arial" w:hAnsi="Arial" w:cs="Arial"/>
          <w:b/>
          <w:bCs/>
        </w:rPr>
        <w:t>For</w:t>
      </w:r>
      <w:r>
        <w:rPr>
          <w:rFonts w:ascii="Arial" w:eastAsia="Arial" w:hAnsi="Arial" w:cs="Arial"/>
          <w:b/>
          <w:bCs/>
        </w:rPr>
        <w:t xml:space="preserve"> this support to be effective, it is vital that parent(s) contribute to devising an individualised plan of support. This will require parent(s)/carer(s)/families to meet with those staff leading on setting up the plan, maximising </w:t>
      </w:r>
      <w:r>
        <w:rPr>
          <w:rFonts w:ascii="Arial" w:eastAsia="Arial" w:hAnsi="Arial" w:cs="Arial"/>
          <w:b/>
          <w:bCs/>
          <w:u w:val="single"/>
        </w:rPr>
        <w:t>face-to-face meetings</w:t>
      </w:r>
      <w:r>
        <w:rPr>
          <w:rFonts w:ascii="Arial" w:eastAsia="Arial" w:hAnsi="Arial" w:cs="Arial"/>
          <w:b/>
          <w:bCs/>
        </w:rPr>
        <w:t xml:space="preserve"> as much as possible.</w:t>
      </w:r>
    </w:p>
    <w:p w14:paraId="37D6B78F" w14:textId="30C72100" w:rsidR="006157F0" w:rsidRDefault="00D20BF9">
      <w:pPr>
        <w:jc w:val="both"/>
        <w:rPr>
          <w:rFonts w:ascii="Arial" w:eastAsia="Arial" w:hAnsi="Arial" w:cs="Arial"/>
        </w:rPr>
      </w:pPr>
      <w:r>
        <w:rPr>
          <w:rFonts w:ascii="Arial" w:eastAsia="Arial" w:hAnsi="Arial" w:cs="Arial"/>
        </w:rPr>
        <w:t xml:space="preserve">Where </w:t>
      </w:r>
      <w:r w:rsidR="00C60451">
        <w:rPr>
          <w:rFonts w:ascii="Arial" w:eastAsia="Arial" w:hAnsi="Arial" w:cs="Arial"/>
        </w:rPr>
        <w:t>support offered</w:t>
      </w:r>
      <w:r>
        <w:rPr>
          <w:rFonts w:ascii="Arial" w:eastAsia="Arial" w:hAnsi="Arial" w:cs="Arial"/>
        </w:rPr>
        <w:t xml:space="preserve"> is not engaged with, or where other options such as home visits are exhausted or deemed inappropriate, the school will </w:t>
      </w:r>
      <w:r w:rsidR="000D72B1">
        <w:rPr>
          <w:rFonts w:ascii="Arial" w:eastAsia="Arial" w:hAnsi="Arial" w:cs="Arial"/>
        </w:rPr>
        <w:t>collaborate with</w:t>
      </w:r>
      <w:r>
        <w:rPr>
          <w:rFonts w:ascii="Arial" w:eastAsia="Arial" w:hAnsi="Arial" w:cs="Arial"/>
        </w:rPr>
        <w:t xml:space="preserve"> the local authority to consider whether more formalised support is required or to enforce attendance through legal intervention in the normal way under their existing powers.</w:t>
      </w:r>
    </w:p>
    <w:p w14:paraId="434CB7D9" w14:textId="77777777" w:rsidR="006157F0" w:rsidRDefault="00D20BF9">
      <w:pPr>
        <w:rPr>
          <w:rFonts w:ascii="Arial" w:eastAsia="Arial" w:hAnsi="Arial" w:cs="Arial"/>
          <w:b/>
          <w:bCs/>
          <w:u w:val="single"/>
        </w:rPr>
      </w:pPr>
      <w:r>
        <w:rPr>
          <w:rFonts w:ascii="Arial" w:eastAsia="Arial" w:hAnsi="Arial" w:cs="Arial"/>
          <w:b/>
          <w:bCs/>
          <w:u w:val="single"/>
        </w:rPr>
        <w:t>Reasonable Adjustments</w:t>
      </w:r>
    </w:p>
    <w:p w14:paraId="7135E3EF" w14:textId="119C1344" w:rsidR="006157F0" w:rsidRDefault="00D20BF9">
      <w:pPr>
        <w:rPr>
          <w:rFonts w:ascii="Arial" w:eastAsia="Arial" w:hAnsi="Arial" w:cs="Arial"/>
        </w:rPr>
      </w:pPr>
      <w:r>
        <w:rPr>
          <w:rFonts w:ascii="Arial" w:eastAsia="Arial" w:hAnsi="Arial" w:cs="Arial"/>
        </w:rPr>
        <w:t xml:space="preserve">Reasonable adjustments are made to ensure that no students are disadvantaged </w:t>
      </w:r>
      <w:r w:rsidR="00C60451">
        <w:rPr>
          <w:rFonts w:ascii="Arial" w:eastAsia="Arial" w:hAnsi="Arial" w:cs="Arial"/>
        </w:rPr>
        <w:t>because of</w:t>
      </w:r>
      <w:r>
        <w:rPr>
          <w:rFonts w:ascii="Arial" w:eastAsia="Arial" w:hAnsi="Arial" w:cs="Arial"/>
        </w:rPr>
        <w:t xml:space="preserve"> their disability. In making any adjustment, the school considers:</w:t>
      </w:r>
    </w:p>
    <w:p w14:paraId="3B763B70" w14:textId="77777777" w:rsidR="006157F0" w:rsidRDefault="00D20BF9">
      <w:pPr>
        <w:numPr>
          <w:ilvl w:val="0"/>
          <w:numId w:val="12"/>
        </w:numPr>
        <w:spacing w:after="0"/>
        <w:rPr>
          <w:rFonts w:ascii="Arial" w:eastAsia="Arial" w:hAnsi="Arial" w:cs="Arial"/>
        </w:rPr>
      </w:pPr>
      <w:r>
        <w:rPr>
          <w:rFonts w:ascii="Arial" w:eastAsia="Arial" w:hAnsi="Arial" w:cs="Arial"/>
        </w:rPr>
        <w:t xml:space="preserve">The practicality of the adjustment in the context of the school </w:t>
      </w:r>
    </w:p>
    <w:p w14:paraId="41D31C04" w14:textId="77777777" w:rsidR="006157F0" w:rsidRDefault="00D20BF9">
      <w:pPr>
        <w:numPr>
          <w:ilvl w:val="0"/>
          <w:numId w:val="12"/>
        </w:numPr>
        <w:spacing w:after="0"/>
        <w:rPr>
          <w:rFonts w:ascii="Arial" w:eastAsia="Arial" w:hAnsi="Arial" w:cs="Arial"/>
        </w:rPr>
      </w:pPr>
      <w:r>
        <w:rPr>
          <w:rFonts w:ascii="Arial" w:eastAsia="Arial" w:hAnsi="Arial" w:cs="Arial"/>
        </w:rPr>
        <w:t>The possible impact on the efficient and effective education of others</w:t>
      </w:r>
    </w:p>
    <w:p w14:paraId="5AE6A79C" w14:textId="77777777" w:rsidR="006157F0" w:rsidRDefault="00D20BF9">
      <w:pPr>
        <w:numPr>
          <w:ilvl w:val="0"/>
          <w:numId w:val="12"/>
        </w:numPr>
        <w:spacing w:after="0"/>
        <w:rPr>
          <w:rFonts w:ascii="Arial" w:eastAsia="Arial" w:hAnsi="Arial" w:cs="Arial"/>
        </w:rPr>
      </w:pPr>
      <w:r>
        <w:rPr>
          <w:rFonts w:ascii="Arial" w:eastAsia="Arial" w:hAnsi="Arial" w:cs="Arial"/>
        </w:rPr>
        <w:t>The cost of the adjustment</w:t>
      </w:r>
    </w:p>
    <w:p w14:paraId="5DB8E390" w14:textId="77777777" w:rsidR="006157F0" w:rsidRDefault="00D20BF9">
      <w:pPr>
        <w:numPr>
          <w:ilvl w:val="0"/>
          <w:numId w:val="12"/>
        </w:numPr>
        <w:rPr>
          <w:rFonts w:ascii="Arial" w:eastAsia="Arial" w:hAnsi="Arial" w:cs="Arial"/>
        </w:rPr>
      </w:pPr>
      <w:r>
        <w:rPr>
          <w:rFonts w:ascii="Arial" w:eastAsia="Arial" w:hAnsi="Arial" w:cs="Arial"/>
        </w:rPr>
        <w:t>Whether there is financial support to maintain it</w:t>
      </w:r>
    </w:p>
    <w:p w14:paraId="18FEE7A0" w14:textId="381FD61E" w:rsidR="006157F0" w:rsidRDefault="00D20BF9">
      <w:pPr>
        <w:rPr>
          <w:rFonts w:ascii="Arial" w:eastAsia="Arial" w:hAnsi="Arial" w:cs="Arial"/>
        </w:rPr>
      </w:pPr>
      <w:r>
        <w:rPr>
          <w:rFonts w:ascii="Arial" w:eastAsia="Arial" w:hAnsi="Arial" w:cs="Arial"/>
        </w:rPr>
        <w:t xml:space="preserve">The following table lists examples of reasonable adjustments that may be suitable for a student depending on their disability, </w:t>
      </w:r>
      <w:r w:rsidR="000D72B1">
        <w:rPr>
          <w:rFonts w:ascii="Arial" w:eastAsia="Arial" w:hAnsi="Arial" w:cs="Arial"/>
        </w:rPr>
        <w:t>circumstance,</w:t>
      </w:r>
      <w:r>
        <w:rPr>
          <w:rFonts w:ascii="Arial" w:eastAsia="Arial" w:hAnsi="Arial" w:cs="Arial"/>
        </w:rPr>
        <w:t xml:space="preserve"> and age.</w:t>
      </w:r>
    </w:p>
    <w:sdt>
      <w:sdtPr>
        <w:tag w:val="goog_rdk_0"/>
        <w:id w:val="-340258164"/>
        <w:lock w:val="contentLocked"/>
      </w:sdtPr>
      <w:sdtEndPr/>
      <w:sdtContent>
        <w:tbl>
          <w:tblPr>
            <w:tblStyle w:val="a"/>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910"/>
            <w:gridCol w:w="2850"/>
          </w:tblGrid>
          <w:tr w:rsidR="006157F0" w14:paraId="51BBD7B7" w14:textId="77777777">
            <w:trPr>
              <w:trHeight w:val="420"/>
            </w:trPr>
            <w:tc>
              <w:tcPr>
                <w:tcW w:w="2910" w:type="dxa"/>
                <w:shd w:val="clear" w:color="auto" w:fill="D9D9D9"/>
                <w:tcMar>
                  <w:top w:w="100" w:type="dxa"/>
                  <w:left w:w="100" w:type="dxa"/>
                  <w:bottom w:w="100" w:type="dxa"/>
                  <w:right w:w="100" w:type="dxa"/>
                </w:tcMar>
              </w:tcPr>
              <w:p w14:paraId="0608B693" w14:textId="77777777" w:rsidR="006157F0" w:rsidRDefault="00D20BF9">
                <w:pPr>
                  <w:widowControl w:val="0"/>
                  <w:pBdr>
                    <w:top w:val="nil"/>
                    <w:left w:val="nil"/>
                    <w:bottom w:val="nil"/>
                    <w:right w:val="nil"/>
                    <w:between w:val="nil"/>
                  </w:pBdr>
                  <w:spacing w:after="0" w:line="240" w:lineRule="auto"/>
                  <w:jc w:val="center"/>
                  <w:rPr>
                    <w:rFonts w:ascii="Arial" w:eastAsia="Arial" w:hAnsi="Arial" w:cs="Arial"/>
                    <w:b/>
                    <w:bCs/>
                  </w:rPr>
                </w:pPr>
                <w:r>
                  <w:rPr>
                    <w:rFonts w:ascii="Arial" w:eastAsia="Arial" w:hAnsi="Arial" w:cs="Arial"/>
                    <w:b/>
                    <w:bCs/>
                  </w:rPr>
                  <w:t>Environmental</w:t>
                </w:r>
              </w:p>
            </w:tc>
            <w:tc>
              <w:tcPr>
                <w:tcW w:w="2910" w:type="dxa"/>
                <w:shd w:val="clear" w:color="auto" w:fill="D9D9D9"/>
                <w:tcMar>
                  <w:top w:w="100" w:type="dxa"/>
                  <w:left w:w="100" w:type="dxa"/>
                  <w:bottom w:w="100" w:type="dxa"/>
                  <w:right w:w="100" w:type="dxa"/>
                </w:tcMar>
              </w:tcPr>
              <w:p w14:paraId="1750E9E4" w14:textId="77777777" w:rsidR="006157F0" w:rsidRDefault="00D20BF9">
                <w:pPr>
                  <w:widowControl w:val="0"/>
                  <w:pBdr>
                    <w:top w:val="nil"/>
                    <w:left w:val="nil"/>
                    <w:bottom w:val="nil"/>
                    <w:right w:val="nil"/>
                    <w:between w:val="nil"/>
                  </w:pBdr>
                  <w:spacing w:after="0" w:line="240" w:lineRule="auto"/>
                  <w:jc w:val="center"/>
                  <w:rPr>
                    <w:rFonts w:ascii="Arial" w:eastAsia="Arial" w:hAnsi="Arial" w:cs="Arial"/>
                    <w:b/>
                    <w:bCs/>
                  </w:rPr>
                </w:pPr>
                <w:r>
                  <w:rPr>
                    <w:rFonts w:ascii="Arial" w:eastAsia="Arial" w:hAnsi="Arial" w:cs="Arial"/>
                    <w:b/>
                    <w:bCs/>
                  </w:rPr>
                  <w:t>Academic</w:t>
                </w:r>
              </w:p>
            </w:tc>
            <w:tc>
              <w:tcPr>
                <w:tcW w:w="2850" w:type="dxa"/>
                <w:shd w:val="clear" w:color="auto" w:fill="D9D9D9"/>
                <w:tcMar>
                  <w:top w:w="100" w:type="dxa"/>
                  <w:left w:w="100" w:type="dxa"/>
                  <w:bottom w:w="100" w:type="dxa"/>
                  <w:right w:w="100" w:type="dxa"/>
                </w:tcMar>
              </w:tcPr>
              <w:p w14:paraId="1629840E" w14:textId="77777777" w:rsidR="006157F0" w:rsidRDefault="00D20BF9">
                <w:pPr>
                  <w:widowControl w:val="0"/>
                  <w:pBdr>
                    <w:top w:val="nil"/>
                    <w:left w:val="nil"/>
                    <w:bottom w:val="nil"/>
                    <w:right w:val="nil"/>
                    <w:between w:val="nil"/>
                  </w:pBdr>
                  <w:spacing w:after="0" w:line="240" w:lineRule="auto"/>
                  <w:jc w:val="center"/>
                  <w:rPr>
                    <w:rFonts w:ascii="Arial" w:eastAsia="Arial" w:hAnsi="Arial" w:cs="Arial"/>
                    <w:b/>
                    <w:bCs/>
                  </w:rPr>
                </w:pPr>
                <w:r>
                  <w:rPr>
                    <w:rFonts w:ascii="Arial" w:eastAsia="Arial" w:hAnsi="Arial" w:cs="Arial"/>
                    <w:b/>
                    <w:bCs/>
                  </w:rPr>
                  <w:t>Bespoke</w:t>
                </w:r>
              </w:p>
            </w:tc>
          </w:tr>
          <w:tr w:rsidR="006157F0" w14:paraId="3F3A6948" w14:textId="77777777">
            <w:trPr>
              <w:trHeight w:val="420"/>
            </w:trPr>
            <w:tc>
              <w:tcPr>
                <w:tcW w:w="2910" w:type="dxa"/>
                <w:tcMar>
                  <w:top w:w="100" w:type="dxa"/>
                  <w:left w:w="100" w:type="dxa"/>
                  <w:bottom w:w="100" w:type="dxa"/>
                  <w:right w:w="100" w:type="dxa"/>
                </w:tcMar>
              </w:tcPr>
              <w:p w14:paraId="2E4F5E06" w14:textId="77777777" w:rsidR="006157F0" w:rsidRDefault="00D20BF9">
                <w:pPr>
                  <w:widowControl w:val="0"/>
                  <w:spacing w:after="0" w:line="240" w:lineRule="auto"/>
                  <w:rPr>
                    <w:rFonts w:ascii="Arial" w:eastAsia="Arial" w:hAnsi="Arial" w:cs="Arial"/>
                  </w:rPr>
                </w:pPr>
                <w:r>
                  <w:rPr>
                    <w:rFonts w:ascii="Arial" w:eastAsia="Arial" w:hAnsi="Arial" w:cs="Arial"/>
                  </w:rPr>
                  <w:t>Seating Plan</w:t>
                </w:r>
              </w:p>
            </w:tc>
            <w:tc>
              <w:tcPr>
                <w:tcW w:w="2910" w:type="dxa"/>
                <w:tcMar>
                  <w:top w:w="100" w:type="dxa"/>
                  <w:left w:w="100" w:type="dxa"/>
                  <w:bottom w:w="100" w:type="dxa"/>
                  <w:right w:w="100" w:type="dxa"/>
                </w:tcMar>
              </w:tcPr>
              <w:p w14:paraId="35D6DE27" w14:textId="77777777" w:rsidR="006157F0" w:rsidRDefault="00D20BF9">
                <w:pPr>
                  <w:widowControl w:val="0"/>
                  <w:spacing w:after="0" w:line="240" w:lineRule="auto"/>
                  <w:rPr>
                    <w:rFonts w:ascii="Arial" w:eastAsia="Arial" w:hAnsi="Arial" w:cs="Arial"/>
                  </w:rPr>
                </w:pPr>
                <w:r>
                  <w:rPr>
                    <w:rFonts w:ascii="Arial" w:eastAsia="Arial" w:hAnsi="Arial" w:cs="Arial"/>
                  </w:rPr>
                  <w:t>Knowledge Organiser</w:t>
                </w:r>
              </w:p>
            </w:tc>
            <w:tc>
              <w:tcPr>
                <w:tcW w:w="2850" w:type="dxa"/>
                <w:tcMar>
                  <w:top w:w="100" w:type="dxa"/>
                  <w:left w:w="100" w:type="dxa"/>
                  <w:bottom w:w="100" w:type="dxa"/>
                  <w:right w:w="100" w:type="dxa"/>
                </w:tcMar>
              </w:tcPr>
              <w:p w14:paraId="0F154D12"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Daily ‘Check-In’</w:t>
                </w:r>
              </w:p>
            </w:tc>
          </w:tr>
          <w:tr w:rsidR="006157F0" w14:paraId="09C9BE85" w14:textId="77777777">
            <w:trPr>
              <w:trHeight w:val="420"/>
            </w:trPr>
            <w:tc>
              <w:tcPr>
                <w:tcW w:w="2910" w:type="dxa"/>
                <w:tcMar>
                  <w:top w:w="100" w:type="dxa"/>
                  <w:left w:w="100" w:type="dxa"/>
                  <w:bottom w:w="100" w:type="dxa"/>
                  <w:right w:w="100" w:type="dxa"/>
                </w:tcMar>
              </w:tcPr>
              <w:p w14:paraId="3EE5BC68" w14:textId="77777777" w:rsidR="006157F0" w:rsidRDefault="00D20BF9">
                <w:pPr>
                  <w:widowControl w:val="0"/>
                  <w:spacing w:after="0" w:line="240" w:lineRule="auto"/>
                  <w:rPr>
                    <w:rFonts w:ascii="Arial" w:eastAsia="Arial" w:hAnsi="Arial" w:cs="Arial"/>
                  </w:rPr>
                </w:pPr>
                <w:r>
                  <w:rPr>
                    <w:rFonts w:ascii="Arial" w:eastAsia="Arial" w:hAnsi="Arial" w:cs="Arial"/>
                  </w:rPr>
                  <w:t>Ear Defenders</w:t>
                </w:r>
              </w:p>
            </w:tc>
            <w:tc>
              <w:tcPr>
                <w:tcW w:w="2910" w:type="dxa"/>
                <w:tcMar>
                  <w:top w:w="100" w:type="dxa"/>
                  <w:left w:w="100" w:type="dxa"/>
                  <w:bottom w:w="100" w:type="dxa"/>
                  <w:right w:w="100" w:type="dxa"/>
                </w:tcMar>
              </w:tcPr>
              <w:p w14:paraId="0E79C60A"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Assistive Technology</w:t>
                </w:r>
              </w:p>
            </w:tc>
            <w:tc>
              <w:tcPr>
                <w:tcW w:w="2850" w:type="dxa"/>
                <w:tcMar>
                  <w:top w:w="100" w:type="dxa"/>
                  <w:left w:w="100" w:type="dxa"/>
                  <w:bottom w:w="100" w:type="dxa"/>
                  <w:right w:w="100" w:type="dxa"/>
                </w:tcMar>
              </w:tcPr>
              <w:p w14:paraId="70AF2274" w14:textId="77777777" w:rsidR="006157F0" w:rsidRDefault="00D20BF9">
                <w:pPr>
                  <w:widowControl w:val="0"/>
                  <w:spacing w:after="0" w:line="240" w:lineRule="auto"/>
                  <w:rPr>
                    <w:rFonts w:ascii="Arial" w:eastAsia="Arial" w:hAnsi="Arial" w:cs="Arial"/>
                  </w:rPr>
                </w:pPr>
                <w:r>
                  <w:rPr>
                    <w:rFonts w:ascii="Arial" w:eastAsia="Arial" w:hAnsi="Arial" w:cs="Arial"/>
                  </w:rPr>
                  <w:t>P/T timetable</w:t>
                </w:r>
              </w:p>
            </w:tc>
          </w:tr>
          <w:tr w:rsidR="006157F0" w14:paraId="0006E03F" w14:textId="77777777">
            <w:trPr>
              <w:trHeight w:val="420"/>
            </w:trPr>
            <w:tc>
              <w:tcPr>
                <w:tcW w:w="2910" w:type="dxa"/>
                <w:tcMar>
                  <w:top w:w="100" w:type="dxa"/>
                  <w:left w:w="100" w:type="dxa"/>
                  <w:bottom w:w="100" w:type="dxa"/>
                  <w:right w:w="100" w:type="dxa"/>
                </w:tcMar>
              </w:tcPr>
              <w:p w14:paraId="1B9EA9E5" w14:textId="77777777" w:rsidR="006157F0" w:rsidRDefault="00D20BF9">
                <w:pPr>
                  <w:widowControl w:val="0"/>
                  <w:spacing w:after="0" w:line="240" w:lineRule="auto"/>
                  <w:rPr>
                    <w:rFonts w:ascii="Arial" w:eastAsia="Arial" w:hAnsi="Arial" w:cs="Arial"/>
                  </w:rPr>
                </w:pPr>
                <w:r>
                  <w:rPr>
                    <w:rFonts w:ascii="Arial" w:eastAsia="Arial" w:hAnsi="Arial" w:cs="Arial"/>
                  </w:rPr>
                  <w:t>Focus (fidget) Aid</w:t>
                </w:r>
              </w:p>
            </w:tc>
            <w:tc>
              <w:tcPr>
                <w:tcW w:w="2910" w:type="dxa"/>
                <w:tcMar>
                  <w:top w:w="100" w:type="dxa"/>
                  <w:left w:w="100" w:type="dxa"/>
                  <w:bottom w:w="100" w:type="dxa"/>
                  <w:right w:w="100" w:type="dxa"/>
                </w:tcMar>
              </w:tcPr>
              <w:p w14:paraId="30E864CC"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Additional Adult support</w:t>
                </w:r>
              </w:p>
            </w:tc>
            <w:tc>
              <w:tcPr>
                <w:tcW w:w="2850" w:type="dxa"/>
                <w:tcMar>
                  <w:top w:w="100" w:type="dxa"/>
                  <w:left w:w="100" w:type="dxa"/>
                  <w:bottom w:w="100" w:type="dxa"/>
                  <w:right w:w="100" w:type="dxa"/>
                </w:tcMar>
              </w:tcPr>
              <w:p w14:paraId="5E6FBF33"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Flexi-Schooling</w:t>
                </w:r>
              </w:p>
            </w:tc>
          </w:tr>
          <w:tr w:rsidR="006157F0" w14:paraId="33FDA872" w14:textId="77777777">
            <w:trPr>
              <w:trHeight w:val="420"/>
            </w:trPr>
            <w:tc>
              <w:tcPr>
                <w:tcW w:w="2910" w:type="dxa"/>
                <w:tcMar>
                  <w:top w:w="100" w:type="dxa"/>
                  <w:left w:w="100" w:type="dxa"/>
                  <w:bottom w:w="100" w:type="dxa"/>
                  <w:right w:w="100" w:type="dxa"/>
                </w:tcMar>
              </w:tcPr>
              <w:p w14:paraId="22D586C3"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Overlays</w:t>
                </w:r>
              </w:p>
            </w:tc>
            <w:tc>
              <w:tcPr>
                <w:tcW w:w="2910" w:type="dxa"/>
                <w:tcMar>
                  <w:top w:w="100" w:type="dxa"/>
                  <w:left w:w="100" w:type="dxa"/>
                  <w:bottom w:w="100" w:type="dxa"/>
                  <w:right w:w="100" w:type="dxa"/>
                </w:tcMar>
              </w:tcPr>
              <w:p w14:paraId="749FB151" w14:textId="77777777" w:rsidR="006157F0" w:rsidRDefault="00D20BF9">
                <w:pPr>
                  <w:widowControl w:val="0"/>
                  <w:spacing w:after="0" w:line="240" w:lineRule="auto"/>
                  <w:rPr>
                    <w:rFonts w:ascii="Arial" w:eastAsia="Arial" w:hAnsi="Arial" w:cs="Arial"/>
                  </w:rPr>
                </w:pPr>
                <w:r>
                  <w:rPr>
                    <w:rFonts w:ascii="Arial" w:eastAsia="Arial" w:hAnsi="Arial" w:cs="Arial"/>
                  </w:rPr>
                  <w:t>Access Arrangements</w:t>
                </w:r>
              </w:p>
            </w:tc>
            <w:tc>
              <w:tcPr>
                <w:tcW w:w="2850" w:type="dxa"/>
                <w:tcMar>
                  <w:top w:w="100" w:type="dxa"/>
                  <w:left w:w="100" w:type="dxa"/>
                  <w:bottom w:w="100" w:type="dxa"/>
                  <w:right w:w="100" w:type="dxa"/>
                </w:tcMar>
              </w:tcPr>
              <w:p w14:paraId="2D626D08" w14:textId="77777777" w:rsidR="006157F0" w:rsidRDefault="00D20BF9">
                <w:pPr>
                  <w:widowControl w:val="0"/>
                  <w:spacing w:after="0" w:line="240" w:lineRule="auto"/>
                  <w:rPr>
                    <w:rFonts w:ascii="Arial" w:eastAsia="Arial" w:hAnsi="Arial" w:cs="Arial"/>
                  </w:rPr>
                </w:pPr>
                <w:r>
                  <w:rPr>
                    <w:rFonts w:ascii="Arial" w:eastAsia="Arial" w:hAnsi="Arial" w:cs="Arial"/>
                  </w:rPr>
                  <w:t>School interventions such as ELSA</w:t>
                </w:r>
              </w:p>
            </w:tc>
          </w:tr>
          <w:tr w:rsidR="006157F0" w14:paraId="0E16C1EB" w14:textId="77777777">
            <w:trPr>
              <w:trHeight w:val="420"/>
            </w:trPr>
            <w:tc>
              <w:tcPr>
                <w:tcW w:w="2910" w:type="dxa"/>
                <w:tcMar>
                  <w:top w:w="100" w:type="dxa"/>
                  <w:left w:w="100" w:type="dxa"/>
                  <w:bottom w:w="100" w:type="dxa"/>
                  <w:right w:w="100" w:type="dxa"/>
                </w:tcMar>
              </w:tcPr>
              <w:p w14:paraId="2533DD68" w14:textId="77777777" w:rsidR="006157F0" w:rsidRDefault="00D20BF9">
                <w:pPr>
                  <w:widowControl w:val="0"/>
                  <w:spacing w:after="0" w:line="240" w:lineRule="auto"/>
                  <w:rPr>
                    <w:rFonts w:ascii="Arial" w:eastAsia="Arial" w:hAnsi="Arial" w:cs="Arial"/>
                  </w:rPr>
                </w:pPr>
                <w:r>
                  <w:rPr>
                    <w:rFonts w:ascii="Arial" w:eastAsia="Arial" w:hAnsi="Arial" w:cs="Arial"/>
                  </w:rPr>
                  <w:t>Pen/Pencil grips</w:t>
                </w:r>
              </w:p>
            </w:tc>
            <w:tc>
              <w:tcPr>
                <w:tcW w:w="2910" w:type="dxa"/>
                <w:tcMar>
                  <w:top w:w="100" w:type="dxa"/>
                  <w:left w:w="100" w:type="dxa"/>
                  <w:bottom w:w="100" w:type="dxa"/>
                  <w:right w:w="100" w:type="dxa"/>
                </w:tcMar>
              </w:tcPr>
              <w:p w14:paraId="51C196E7"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0AC6F7A2" w14:textId="77777777" w:rsidR="006157F0" w:rsidRDefault="00D20BF9">
                <w:pPr>
                  <w:widowControl w:val="0"/>
                  <w:spacing w:after="0" w:line="240" w:lineRule="auto"/>
                  <w:rPr>
                    <w:rFonts w:ascii="Arial" w:eastAsia="Arial" w:hAnsi="Arial" w:cs="Arial"/>
                  </w:rPr>
                </w:pPr>
                <w:r>
                  <w:rPr>
                    <w:rFonts w:ascii="Arial" w:eastAsia="Arial" w:hAnsi="Arial" w:cs="Arial"/>
                  </w:rPr>
                  <w:t>Beyond School EBSA intervention</w:t>
                </w:r>
              </w:p>
            </w:tc>
          </w:tr>
          <w:tr w:rsidR="006157F0" w14:paraId="2BBF6C0E" w14:textId="77777777">
            <w:trPr>
              <w:trHeight w:val="420"/>
            </w:trPr>
            <w:tc>
              <w:tcPr>
                <w:tcW w:w="2910" w:type="dxa"/>
                <w:tcMar>
                  <w:top w:w="100" w:type="dxa"/>
                  <w:left w:w="100" w:type="dxa"/>
                  <w:bottom w:w="100" w:type="dxa"/>
                  <w:right w:w="100" w:type="dxa"/>
                </w:tcMar>
              </w:tcPr>
              <w:p w14:paraId="1A1A1377" w14:textId="77777777" w:rsidR="006157F0" w:rsidRDefault="00D20BF9">
                <w:pPr>
                  <w:widowControl w:val="0"/>
                  <w:spacing w:after="0" w:line="240" w:lineRule="auto"/>
                  <w:rPr>
                    <w:rFonts w:ascii="Arial" w:eastAsia="Arial" w:hAnsi="Arial" w:cs="Arial"/>
                  </w:rPr>
                </w:pPr>
                <w:r>
                  <w:rPr>
                    <w:rFonts w:ascii="Arial" w:eastAsia="Arial" w:hAnsi="Arial" w:cs="Arial"/>
                  </w:rPr>
                  <w:t>Timer tool</w:t>
                </w:r>
              </w:p>
            </w:tc>
            <w:tc>
              <w:tcPr>
                <w:tcW w:w="2910" w:type="dxa"/>
                <w:tcMar>
                  <w:top w:w="100" w:type="dxa"/>
                  <w:left w:w="100" w:type="dxa"/>
                  <w:bottom w:w="100" w:type="dxa"/>
                  <w:right w:w="100" w:type="dxa"/>
                </w:tcMar>
              </w:tcPr>
              <w:p w14:paraId="75696D75"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6899084E" w14:textId="77777777" w:rsidR="006157F0" w:rsidRDefault="00D20BF9">
                <w:pPr>
                  <w:widowControl w:val="0"/>
                  <w:spacing w:after="0" w:line="240" w:lineRule="auto"/>
                  <w:rPr>
                    <w:rFonts w:ascii="Arial" w:eastAsia="Arial" w:hAnsi="Arial" w:cs="Arial"/>
                  </w:rPr>
                </w:pPr>
                <w:r>
                  <w:rPr>
                    <w:rFonts w:ascii="Arial" w:eastAsia="Arial" w:hAnsi="Arial" w:cs="Arial"/>
                  </w:rPr>
                  <w:t>External interventions</w:t>
                </w:r>
              </w:p>
              <w:p w14:paraId="51E07A44" w14:textId="77777777" w:rsidR="006157F0" w:rsidRDefault="00D20BF9">
                <w:pPr>
                  <w:widowControl w:val="0"/>
                  <w:spacing w:after="0" w:line="240" w:lineRule="auto"/>
                  <w:rPr>
                    <w:rFonts w:ascii="Arial" w:eastAsia="Arial" w:hAnsi="Arial" w:cs="Arial"/>
                  </w:rPr>
                </w:pPr>
                <w:r>
                  <w:rPr>
                    <w:rFonts w:ascii="Arial" w:eastAsia="Arial" w:hAnsi="Arial" w:cs="Arial"/>
                  </w:rPr>
                  <w:t>(taking place in school)</w:t>
                </w:r>
              </w:p>
            </w:tc>
          </w:tr>
          <w:tr w:rsidR="006157F0" w14:paraId="21A4CF53" w14:textId="77777777">
            <w:trPr>
              <w:trHeight w:val="420"/>
            </w:trPr>
            <w:tc>
              <w:tcPr>
                <w:tcW w:w="2910" w:type="dxa"/>
                <w:tcMar>
                  <w:top w:w="100" w:type="dxa"/>
                  <w:left w:w="100" w:type="dxa"/>
                  <w:bottom w:w="100" w:type="dxa"/>
                  <w:right w:w="100" w:type="dxa"/>
                </w:tcMar>
              </w:tcPr>
              <w:p w14:paraId="69A11765"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Wobble Cushion</w:t>
                </w:r>
              </w:p>
            </w:tc>
            <w:tc>
              <w:tcPr>
                <w:tcW w:w="2910" w:type="dxa"/>
                <w:tcMar>
                  <w:top w:w="100" w:type="dxa"/>
                  <w:left w:w="100" w:type="dxa"/>
                  <w:bottom w:w="100" w:type="dxa"/>
                  <w:right w:w="100" w:type="dxa"/>
                </w:tcMar>
              </w:tcPr>
              <w:p w14:paraId="640B7460"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267C7C4A" w14:textId="77777777" w:rsidR="006157F0" w:rsidRDefault="00D20BF9">
                <w:pPr>
                  <w:widowControl w:val="0"/>
                  <w:spacing w:after="0" w:line="240" w:lineRule="auto"/>
                  <w:rPr>
                    <w:rFonts w:ascii="Arial" w:eastAsia="Arial" w:hAnsi="Arial" w:cs="Arial"/>
                  </w:rPr>
                </w:pPr>
                <w:r>
                  <w:rPr>
                    <w:rFonts w:ascii="Arial" w:eastAsia="Arial" w:hAnsi="Arial" w:cs="Arial"/>
                  </w:rPr>
                  <w:t>Blended Timetable</w:t>
                </w:r>
              </w:p>
              <w:p w14:paraId="10B8EE90" w14:textId="77777777" w:rsidR="006157F0" w:rsidRDefault="00D20BF9">
                <w:pPr>
                  <w:widowControl w:val="0"/>
                  <w:spacing w:after="0" w:line="240" w:lineRule="auto"/>
                  <w:rPr>
                    <w:rFonts w:ascii="Arial" w:eastAsia="Arial" w:hAnsi="Arial" w:cs="Arial"/>
                  </w:rPr>
                </w:pPr>
                <w:r>
                  <w:rPr>
                    <w:rFonts w:ascii="Arial" w:eastAsia="Arial" w:hAnsi="Arial" w:cs="Arial"/>
                  </w:rPr>
                  <w:t>(containing AP)</w:t>
                </w:r>
              </w:p>
            </w:tc>
          </w:tr>
          <w:tr w:rsidR="006157F0" w14:paraId="7D7462F4" w14:textId="77777777">
            <w:trPr>
              <w:trHeight w:val="420"/>
            </w:trPr>
            <w:tc>
              <w:tcPr>
                <w:tcW w:w="2910" w:type="dxa"/>
                <w:tcMar>
                  <w:top w:w="100" w:type="dxa"/>
                  <w:left w:w="100" w:type="dxa"/>
                  <w:bottom w:w="100" w:type="dxa"/>
                  <w:right w:w="100" w:type="dxa"/>
                </w:tcMar>
              </w:tcPr>
              <w:p w14:paraId="4AB261CB" w14:textId="77777777" w:rsidR="006157F0" w:rsidRDefault="00D20BF9">
                <w:pPr>
                  <w:widowControl w:val="0"/>
                  <w:spacing w:after="0" w:line="240" w:lineRule="auto"/>
                  <w:rPr>
                    <w:rFonts w:ascii="Arial" w:eastAsia="Arial" w:hAnsi="Arial" w:cs="Arial"/>
                  </w:rPr>
                </w:pPr>
                <w:r>
                  <w:rPr>
                    <w:rFonts w:ascii="Arial" w:eastAsia="Arial" w:hAnsi="Arial" w:cs="Arial"/>
                  </w:rPr>
                  <w:t>Riser table/desk</w:t>
                </w:r>
              </w:p>
            </w:tc>
            <w:tc>
              <w:tcPr>
                <w:tcW w:w="2910" w:type="dxa"/>
                <w:tcMar>
                  <w:top w:w="100" w:type="dxa"/>
                  <w:left w:w="100" w:type="dxa"/>
                  <w:bottom w:w="100" w:type="dxa"/>
                  <w:right w:w="100" w:type="dxa"/>
                </w:tcMar>
              </w:tcPr>
              <w:p w14:paraId="385E7CE4"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1BEA0FF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TAF meeting</w:t>
                </w:r>
              </w:p>
            </w:tc>
          </w:tr>
          <w:tr w:rsidR="006157F0" w14:paraId="4CEF7D07" w14:textId="77777777">
            <w:trPr>
              <w:trHeight w:val="420"/>
            </w:trPr>
            <w:tc>
              <w:tcPr>
                <w:tcW w:w="2910" w:type="dxa"/>
                <w:tcMar>
                  <w:top w:w="100" w:type="dxa"/>
                  <w:left w:w="100" w:type="dxa"/>
                  <w:bottom w:w="100" w:type="dxa"/>
                  <w:right w:w="100" w:type="dxa"/>
                </w:tcMar>
              </w:tcPr>
              <w:p w14:paraId="7505291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Use of theraband</w:t>
                </w:r>
              </w:p>
            </w:tc>
            <w:tc>
              <w:tcPr>
                <w:tcW w:w="2910" w:type="dxa"/>
                <w:tcMar>
                  <w:top w:w="100" w:type="dxa"/>
                  <w:left w:w="100" w:type="dxa"/>
                  <w:bottom w:w="100" w:type="dxa"/>
                  <w:right w:w="100" w:type="dxa"/>
                </w:tcMar>
              </w:tcPr>
              <w:p w14:paraId="6207551D"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4E59250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EH Support</w:t>
                </w:r>
              </w:p>
            </w:tc>
          </w:tr>
          <w:tr w:rsidR="006157F0" w14:paraId="199312E1" w14:textId="77777777">
            <w:trPr>
              <w:trHeight w:val="420"/>
            </w:trPr>
            <w:tc>
              <w:tcPr>
                <w:tcW w:w="2910" w:type="dxa"/>
                <w:tcMar>
                  <w:top w:w="100" w:type="dxa"/>
                  <w:left w:w="100" w:type="dxa"/>
                  <w:bottom w:w="100" w:type="dxa"/>
                  <w:right w:w="100" w:type="dxa"/>
                </w:tcMar>
              </w:tcPr>
              <w:p w14:paraId="1A9C4173" w14:textId="77777777" w:rsidR="006157F0" w:rsidRDefault="00D20BF9">
                <w:pPr>
                  <w:widowControl w:val="0"/>
                  <w:spacing w:after="0" w:line="240" w:lineRule="auto"/>
                  <w:rPr>
                    <w:rFonts w:ascii="Arial" w:eastAsia="Arial" w:hAnsi="Arial" w:cs="Arial"/>
                  </w:rPr>
                </w:pPr>
                <w:r>
                  <w:rPr>
                    <w:rFonts w:ascii="Arial" w:eastAsia="Arial" w:hAnsi="Arial" w:cs="Arial"/>
                  </w:rPr>
                  <w:t>Brain Break</w:t>
                </w:r>
              </w:p>
            </w:tc>
            <w:tc>
              <w:tcPr>
                <w:tcW w:w="2910" w:type="dxa"/>
                <w:tcMar>
                  <w:top w:w="100" w:type="dxa"/>
                  <w:left w:w="100" w:type="dxa"/>
                  <w:bottom w:w="100" w:type="dxa"/>
                  <w:right w:w="100" w:type="dxa"/>
                </w:tcMar>
              </w:tcPr>
              <w:p w14:paraId="77878C53"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261F4B28"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r>
          <w:tr w:rsidR="006157F0" w14:paraId="257F221E" w14:textId="77777777">
            <w:trPr>
              <w:trHeight w:val="420"/>
            </w:trPr>
            <w:tc>
              <w:tcPr>
                <w:tcW w:w="2910" w:type="dxa"/>
                <w:tcMar>
                  <w:top w:w="100" w:type="dxa"/>
                  <w:left w:w="100" w:type="dxa"/>
                  <w:bottom w:w="100" w:type="dxa"/>
                  <w:right w:w="100" w:type="dxa"/>
                </w:tcMar>
              </w:tcPr>
              <w:p w14:paraId="3A47F0F2" w14:textId="77777777" w:rsidR="006157F0" w:rsidRDefault="00D20BF9">
                <w:pPr>
                  <w:widowControl w:val="0"/>
                  <w:spacing w:after="0" w:line="240" w:lineRule="auto"/>
                  <w:rPr>
                    <w:rFonts w:ascii="Arial" w:eastAsia="Arial" w:hAnsi="Arial" w:cs="Arial"/>
                  </w:rPr>
                </w:pPr>
                <w:r>
                  <w:rPr>
                    <w:rFonts w:ascii="Arial" w:eastAsia="Arial" w:hAnsi="Arial" w:cs="Arial"/>
                  </w:rPr>
                  <w:t>Use of the Support Room</w:t>
                </w:r>
              </w:p>
            </w:tc>
            <w:tc>
              <w:tcPr>
                <w:tcW w:w="2910" w:type="dxa"/>
                <w:tcMar>
                  <w:top w:w="100" w:type="dxa"/>
                  <w:left w:w="100" w:type="dxa"/>
                  <w:bottom w:w="100" w:type="dxa"/>
                  <w:right w:w="100" w:type="dxa"/>
                </w:tcMar>
              </w:tcPr>
              <w:p w14:paraId="74F33805"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31B91C4A"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r>
          <w:tr w:rsidR="006157F0" w14:paraId="0A85C34E" w14:textId="77777777">
            <w:trPr>
              <w:trHeight w:val="420"/>
            </w:trPr>
            <w:tc>
              <w:tcPr>
                <w:tcW w:w="2910" w:type="dxa"/>
                <w:tcMar>
                  <w:top w:w="100" w:type="dxa"/>
                  <w:left w:w="100" w:type="dxa"/>
                  <w:bottom w:w="100" w:type="dxa"/>
                  <w:right w:w="100" w:type="dxa"/>
                </w:tcMar>
              </w:tcPr>
              <w:p w14:paraId="194CAD92" w14:textId="77777777" w:rsidR="006157F0" w:rsidRDefault="00D20BF9">
                <w:pPr>
                  <w:widowControl w:val="0"/>
                  <w:spacing w:after="0" w:line="240" w:lineRule="auto"/>
                  <w:rPr>
                    <w:rFonts w:ascii="Arial" w:eastAsia="Arial" w:hAnsi="Arial" w:cs="Arial"/>
                  </w:rPr>
                </w:pPr>
                <w:r>
                  <w:rPr>
                    <w:rFonts w:ascii="Arial" w:eastAsia="Arial" w:hAnsi="Arial" w:cs="Arial"/>
                  </w:rPr>
                  <w:t>Sheltered Accomodation</w:t>
                </w:r>
              </w:p>
            </w:tc>
            <w:tc>
              <w:tcPr>
                <w:tcW w:w="2910" w:type="dxa"/>
                <w:tcMar>
                  <w:top w:w="100" w:type="dxa"/>
                  <w:left w:w="100" w:type="dxa"/>
                  <w:bottom w:w="100" w:type="dxa"/>
                  <w:right w:w="100" w:type="dxa"/>
                </w:tcMar>
              </w:tcPr>
              <w:p w14:paraId="2DAB7742" w14:textId="77777777" w:rsidR="006157F0" w:rsidRDefault="006157F0">
                <w:pPr>
                  <w:widowControl w:val="0"/>
                  <w:pBdr>
                    <w:top w:val="nil"/>
                    <w:left w:val="nil"/>
                    <w:bottom w:val="nil"/>
                    <w:right w:val="nil"/>
                    <w:between w:val="nil"/>
                  </w:pBdr>
                  <w:spacing w:after="0" w:line="240" w:lineRule="auto"/>
                  <w:rPr>
                    <w:rFonts w:ascii="Arial" w:eastAsia="Arial" w:hAnsi="Arial" w:cs="Arial"/>
                  </w:rPr>
                </w:pPr>
              </w:p>
            </w:tc>
            <w:tc>
              <w:tcPr>
                <w:tcW w:w="2850" w:type="dxa"/>
                <w:tcMar>
                  <w:top w:w="100" w:type="dxa"/>
                  <w:left w:w="100" w:type="dxa"/>
                  <w:bottom w:w="100" w:type="dxa"/>
                  <w:right w:w="100" w:type="dxa"/>
                </w:tcMar>
              </w:tcPr>
              <w:p w14:paraId="260AE1D1" w14:textId="77777777" w:rsidR="006157F0" w:rsidRDefault="00CA46EB">
                <w:pPr>
                  <w:widowControl w:val="0"/>
                  <w:pBdr>
                    <w:top w:val="nil"/>
                    <w:left w:val="nil"/>
                    <w:bottom w:val="nil"/>
                    <w:right w:val="nil"/>
                    <w:between w:val="nil"/>
                  </w:pBdr>
                  <w:spacing w:after="0" w:line="240" w:lineRule="auto"/>
                  <w:rPr>
                    <w:rFonts w:ascii="Arial" w:eastAsia="Arial" w:hAnsi="Arial" w:cs="Arial"/>
                  </w:rPr>
                </w:pPr>
              </w:p>
            </w:tc>
          </w:tr>
        </w:tbl>
      </w:sdtContent>
    </w:sdt>
    <w:p w14:paraId="48A2398A" w14:textId="0CCBA443" w:rsidR="006157F0" w:rsidRDefault="00D20BF9">
      <w:pPr>
        <w:rPr>
          <w:rFonts w:ascii="Arial" w:eastAsia="Arial" w:hAnsi="Arial" w:cs="Arial"/>
          <w:b/>
          <w:bCs/>
        </w:rPr>
      </w:pPr>
      <w:r>
        <w:rPr>
          <w:rFonts w:ascii="Arial" w:eastAsia="Arial" w:hAnsi="Arial" w:cs="Arial"/>
        </w:rPr>
        <w:t xml:space="preserve">The school has an additional policy for those </w:t>
      </w:r>
      <w:r>
        <w:rPr>
          <w:rFonts w:ascii="Arial" w:eastAsia="Arial" w:hAnsi="Arial" w:cs="Arial"/>
          <w:b/>
          <w:bCs/>
        </w:rPr>
        <w:t>Children with Health Needs that cannot attend school</w:t>
      </w:r>
      <w:r w:rsidR="000D72B1">
        <w:rPr>
          <w:rFonts w:ascii="Arial" w:eastAsia="Arial" w:hAnsi="Arial" w:cs="Arial"/>
          <w:b/>
          <w:bCs/>
        </w:rPr>
        <w:t>.</w:t>
      </w:r>
    </w:p>
    <w:p w14:paraId="4123420C" w14:textId="21A636E4" w:rsidR="006157F0" w:rsidRDefault="00D20BF9" w:rsidP="00571CB8">
      <w:pPr>
        <w:pStyle w:val="Heading1"/>
      </w:pPr>
      <w:bookmarkStart w:id="11" w:name="_Toc224549151"/>
      <w:r>
        <w:t>Persistent and Severe Absence</w:t>
      </w:r>
      <w:bookmarkEnd w:id="11"/>
    </w:p>
    <w:p w14:paraId="00A98E38" w14:textId="77777777" w:rsidR="006157F0" w:rsidRDefault="00D20BF9">
      <w:pPr>
        <w:jc w:val="both"/>
        <w:rPr>
          <w:rFonts w:ascii="Arial" w:eastAsia="Arial" w:hAnsi="Arial" w:cs="Arial"/>
        </w:rPr>
      </w:pPr>
      <w:r>
        <w:rPr>
          <w:rFonts w:ascii="Arial" w:eastAsia="Arial" w:hAnsi="Arial" w:cs="Arial"/>
        </w:rPr>
        <w:t>The previous infographic shows how damaging Persistent and Severe Absence can be to the education of a student. These students will have significant gaps in their knowledge and skills because of absence. In addition, they may have become isolated from their peers.</w:t>
      </w:r>
    </w:p>
    <w:p w14:paraId="03C1B53E" w14:textId="77777777" w:rsidR="006157F0" w:rsidRDefault="00D20BF9">
      <w:pPr>
        <w:numPr>
          <w:ilvl w:val="0"/>
          <w:numId w:val="13"/>
        </w:numPr>
        <w:jc w:val="both"/>
        <w:rPr>
          <w:rFonts w:ascii="Arial" w:eastAsia="Arial" w:hAnsi="Arial" w:cs="Arial"/>
          <w:b/>
          <w:bCs/>
        </w:rPr>
      </w:pPr>
      <w:r>
        <w:rPr>
          <w:rFonts w:ascii="Arial" w:eastAsia="Arial" w:hAnsi="Arial" w:cs="Arial"/>
          <w:b/>
          <w:bCs/>
        </w:rPr>
        <w:t>The definition of Persistent Absence</w:t>
      </w:r>
    </w:p>
    <w:p w14:paraId="3952B629" w14:textId="77777777" w:rsidR="006157F0" w:rsidRDefault="00D20BF9">
      <w:pPr>
        <w:jc w:val="both"/>
        <w:rPr>
          <w:rFonts w:ascii="Arial" w:eastAsia="Arial" w:hAnsi="Arial" w:cs="Arial"/>
        </w:rPr>
      </w:pPr>
      <w:r>
        <w:rPr>
          <w:rFonts w:ascii="Arial" w:eastAsia="Arial" w:hAnsi="Arial" w:cs="Arial"/>
          <w:b/>
          <w:bCs/>
        </w:rPr>
        <w:t>Persistent Absence (PA)</w:t>
      </w:r>
      <w:r>
        <w:rPr>
          <w:rFonts w:ascii="Arial" w:eastAsia="Arial" w:hAnsi="Arial" w:cs="Arial"/>
        </w:rPr>
        <w:t xml:space="preserve"> is when a student is </w:t>
      </w:r>
      <w:r>
        <w:rPr>
          <w:rFonts w:ascii="Arial" w:eastAsia="Arial" w:hAnsi="Arial" w:cs="Arial"/>
          <w:b/>
          <w:bCs/>
        </w:rPr>
        <w:t>missing 10% or more of sessions</w:t>
      </w:r>
      <w:r>
        <w:rPr>
          <w:rFonts w:ascii="Arial" w:eastAsia="Arial" w:hAnsi="Arial" w:cs="Arial"/>
        </w:rPr>
        <w:t>. In a normal school week, this is the equivalent of missing more than one session or the equivalent of half-a-day of school absence.</w:t>
      </w:r>
    </w:p>
    <w:p w14:paraId="35230F6E" w14:textId="77777777" w:rsidR="006157F0" w:rsidRDefault="00D20BF9">
      <w:pPr>
        <w:numPr>
          <w:ilvl w:val="0"/>
          <w:numId w:val="13"/>
        </w:numPr>
        <w:rPr>
          <w:rFonts w:ascii="Arial" w:eastAsia="Arial" w:hAnsi="Arial" w:cs="Arial"/>
          <w:b/>
          <w:bCs/>
        </w:rPr>
      </w:pPr>
      <w:r>
        <w:rPr>
          <w:rFonts w:ascii="Arial" w:eastAsia="Arial" w:hAnsi="Arial" w:cs="Arial"/>
          <w:b/>
          <w:bCs/>
        </w:rPr>
        <w:lastRenderedPageBreak/>
        <w:t>The definition of Severe Absence</w:t>
      </w:r>
    </w:p>
    <w:p w14:paraId="1D13C2F5" w14:textId="77777777" w:rsidR="006157F0" w:rsidRDefault="00D20BF9">
      <w:pPr>
        <w:jc w:val="both"/>
        <w:rPr>
          <w:rFonts w:ascii="Arial" w:eastAsia="Arial" w:hAnsi="Arial" w:cs="Arial"/>
        </w:rPr>
      </w:pPr>
      <w:r>
        <w:rPr>
          <w:rFonts w:ascii="Arial" w:eastAsia="Arial" w:hAnsi="Arial" w:cs="Arial"/>
          <w:b/>
          <w:bCs/>
        </w:rPr>
        <w:t>Severe Absence (SA)</w:t>
      </w:r>
      <w:r>
        <w:rPr>
          <w:rFonts w:ascii="Arial" w:eastAsia="Arial" w:hAnsi="Arial" w:cs="Arial"/>
        </w:rPr>
        <w:t xml:space="preserve"> is when a student </w:t>
      </w:r>
      <w:r>
        <w:rPr>
          <w:rFonts w:ascii="Arial" w:eastAsia="Arial" w:hAnsi="Arial" w:cs="Arial"/>
          <w:b/>
          <w:bCs/>
        </w:rPr>
        <w:t>misses 50% or more of sessions</w:t>
      </w:r>
      <w:r>
        <w:rPr>
          <w:rFonts w:ascii="Arial" w:eastAsia="Arial" w:hAnsi="Arial" w:cs="Arial"/>
        </w:rPr>
        <w:t>. In a normal school week, this is the equivalent of five or more sessions or the equivalent of half-a-week of school absence.</w:t>
      </w:r>
    </w:p>
    <w:p w14:paraId="7E1B4B5B" w14:textId="77777777" w:rsidR="006157F0" w:rsidRDefault="00D20BF9" w:rsidP="00571CB8">
      <w:pPr>
        <w:pStyle w:val="Heading1"/>
      </w:pPr>
      <w:bookmarkStart w:id="12" w:name="_Toc224549152"/>
      <w:r>
        <w:t>Truancy (</w:t>
      </w:r>
      <w:proofErr w:type="spellStart"/>
      <w:r>
        <w:t>Unauthorised</w:t>
      </w:r>
      <w:proofErr w:type="spellEnd"/>
      <w:r>
        <w:t xml:space="preserve"> Absence Without Permission)</w:t>
      </w:r>
      <w:bookmarkEnd w:id="12"/>
    </w:p>
    <w:p w14:paraId="7826DFC9" w14:textId="14F37CAF" w:rsidR="006157F0" w:rsidRDefault="00D20BF9">
      <w:pPr>
        <w:jc w:val="both"/>
        <w:rPr>
          <w:rFonts w:ascii="Arial" w:eastAsia="Arial" w:hAnsi="Arial" w:cs="Arial"/>
          <w:b/>
          <w:bCs/>
        </w:rPr>
      </w:pPr>
      <w:r>
        <w:rPr>
          <w:rFonts w:ascii="Arial" w:eastAsia="Arial" w:hAnsi="Arial" w:cs="Arial"/>
        </w:rPr>
        <w:t xml:space="preserve">Truancy is defined as absence from school or lessons without school/parent permission, including leaving the site without authorisation or internal truancy. Truancy places students at greater risk of harm because they cannot be effectively safeguarded. In </w:t>
      </w:r>
      <w:r w:rsidR="00C60451">
        <w:rPr>
          <w:rFonts w:ascii="Arial" w:eastAsia="Arial" w:hAnsi="Arial" w:cs="Arial"/>
        </w:rPr>
        <w:t>many</w:t>
      </w:r>
      <w:r>
        <w:rPr>
          <w:rFonts w:ascii="Arial" w:eastAsia="Arial" w:hAnsi="Arial" w:cs="Arial"/>
        </w:rPr>
        <w:t xml:space="preserve"> cases, truancy will be dealt with through the school’s </w:t>
      </w:r>
      <w:r>
        <w:rPr>
          <w:rFonts w:ascii="Arial" w:eastAsia="Arial" w:hAnsi="Arial" w:cs="Arial"/>
          <w:b/>
          <w:bCs/>
        </w:rPr>
        <w:t>Behavior &amp; Rewards Policy.</w:t>
      </w:r>
    </w:p>
    <w:p w14:paraId="06641A6F" w14:textId="77777777" w:rsidR="006157F0" w:rsidRDefault="006157F0">
      <w:pPr>
        <w:rPr>
          <w:rFonts w:ascii="Arial" w:eastAsia="Arial" w:hAnsi="Arial" w:cs="Arial"/>
          <w:b/>
          <w:bCs/>
          <w:u w:val="single"/>
        </w:rPr>
      </w:pPr>
    </w:p>
    <w:p w14:paraId="4956C3E7" w14:textId="77777777" w:rsidR="006157F0" w:rsidRDefault="00D20BF9">
      <w:pPr>
        <w:rPr>
          <w:rFonts w:ascii="Arial" w:eastAsia="Arial" w:hAnsi="Arial" w:cs="Arial"/>
          <w:b/>
          <w:bCs/>
          <w:u w:val="single"/>
        </w:rPr>
      </w:pPr>
      <w:r>
        <w:rPr>
          <w:rFonts w:ascii="Arial" w:eastAsia="Arial" w:hAnsi="Arial" w:cs="Arial"/>
          <w:b/>
          <w:bCs/>
          <w:u w:val="single"/>
        </w:rPr>
        <w:t>Unexplained Absence</w:t>
      </w:r>
    </w:p>
    <w:p w14:paraId="20A65BDF" w14:textId="4CD51F42" w:rsidR="006157F0" w:rsidRDefault="00D20BF9">
      <w:pPr>
        <w:jc w:val="both"/>
        <w:rPr>
          <w:rFonts w:ascii="Arial" w:eastAsia="Arial" w:hAnsi="Arial" w:cs="Arial"/>
        </w:rPr>
      </w:pPr>
      <w:r w:rsidRPr="00C60451">
        <w:rPr>
          <w:rFonts w:ascii="Arial" w:eastAsia="Arial" w:hAnsi="Arial" w:cs="Arial"/>
          <w:b/>
          <w:bCs/>
        </w:rPr>
        <w:t>If parent(s)/carer(s)/</w:t>
      </w:r>
      <w:r w:rsidR="000D72B1" w:rsidRPr="00C60451">
        <w:rPr>
          <w:rFonts w:ascii="Arial" w:eastAsia="Arial" w:hAnsi="Arial" w:cs="Arial"/>
          <w:b/>
          <w:bCs/>
        </w:rPr>
        <w:t>families</w:t>
      </w:r>
      <w:r w:rsidRPr="00C60451">
        <w:rPr>
          <w:rFonts w:ascii="Arial" w:eastAsia="Arial" w:hAnsi="Arial" w:cs="Arial"/>
          <w:b/>
          <w:bCs/>
        </w:rPr>
        <w:t xml:space="preserve"> fail to provide a reason for </w:t>
      </w:r>
      <w:proofErr w:type="gramStart"/>
      <w:r w:rsidRPr="00C60451">
        <w:rPr>
          <w:rFonts w:ascii="Arial" w:eastAsia="Arial" w:hAnsi="Arial" w:cs="Arial"/>
          <w:b/>
          <w:bCs/>
        </w:rPr>
        <w:t>absence</w:t>
      </w:r>
      <w:proofErr w:type="gramEnd"/>
      <w:r w:rsidRPr="00C60451">
        <w:rPr>
          <w:rFonts w:ascii="Arial" w:eastAsia="Arial" w:hAnsi="Arial" w:cs="Arial"/>
          <w:b/>
          <w:bCs/>
        </w:rPr>
        <w:t xml:space="preserve"> it will be treated as an unauthorised absence and </w:t>
      </w:r>
      <w:r w:rsidR="00C60451" w:rsidRPr="00C60451">
        <w:rPr>
          <w:rFonts w:ascii="Arial" w:eastAsia="Arial" w:hAnsi="Arial" w:cs="Arial"/>
          <w:b/>
          <w:bCs/>
        </w:rPr>
        <w:t>is</w:t>
      </w:r>
      <w:r w:rsidRPr="00C60451">
        <w:rPr>
          <w:rFonts w:ascii="Arial" w:eastAsia="Arial" w:hAnsi="Arial" w:cs="Arial"/>
          <w:b/>
          <w:bCs/>
        </w:rPr>
        <w:t xml:space="preserve"> a safeguarding concern</w:t>
      </w:r>
      <w:r>
        <w:rPr>
          <w:rFonts w:ascii="Arial" w:eastAsia="Arial" w:hAnsi="Arial" w:cs="Arial"/>
        </w:rPr>
        <w:t>.</w:t>
      </w:r>
    </w:p>
    <w:p w14:paraId="2F6E0010" w14:textId="77777777" w:rsidR="006157F0" w:rsidRDefault="00D20BF9" w:rsidP="00571CB8">
      <w:pPr>
        <w:pStyle w:val="Heading1"/>
      </w:pPr>
      <w:bookmarkStart w:id="13" w:name="_Toc224549153"/>
      <w:r>
        <w:t>Students Absent from Education</w:t>
      </w:r>
      <w:bookmarkEnd w:id="13"/>
    </w:p>
    <w:p w14:paraId="2A0528E0" w14:textId="071755A6" w:rsidR="006157F0" w:rsidRDefault="00D20BF9">
      <w:pPr>
        <w:jc w:val="both"/>
        <w:rPr>
          <w:rFonts w:ascii="Arial" w:eastAsia="Arial" w:hAnsi="Arial" w:cs="Arial"/>
        </w:rPr>
      </w:pPr>
      <w:r>
        <w:rPr>
          <w:rFonts w:ascii="Arial" w:eastAsia="Arial" w:hAnsi="Arial" w:cs="Arial"/>
        </w:rPr>
        <w:t xml:space="preserve">The school has robust processes and procedures in place for those Children Absent from Education </w:t>
      </w:r>
      <w:proofErr w:type="gramStart"/>
      <w:r>
        <w:rPr>
          <w:rFonts w:ascii="Arial" w:eastAsia="Arial" w:hAnsi="Arial" w:cs="Arial"/>
        </w:rPr>
        <w:t>incl.</w:t>
      </w:r>
      <w:proofErr w:type="gramEnd"/>
      <w:r>
        <w:rPr>
          <w:rFonts w:ascii="Arial" w:eastAsia="Arial" w:hAnsi="Arial" w:cs="Arial"/>
        </w:rPr>
        <w:t xml:space="preserve"> Children Missing from Education. These are explained in detail in the </w:t>
      </w:r>
      <w:r>
        <w:rPr>
          <w:rFonts w:ascii="Arial" w:eastAsia="Arial" w:hAnsi="Arial" w:cs="Arial"/>
          <w:b/>
          <w:bCs/>
        </w:rPr>
        <w:t xml:space="preserve">Children Absent from Education, incl. Children Missing from Education </w:t>
      </w:r>
      <w:r w:rsidR="00C60451">
        <w:rPr>
          <w:rFonts w:ascii="Arial" w:eastAsia="Arial" w:hAnsi="Arial" w:cs="Arial"/>
          <w:b/>
          <w:bCs/>
        </w:rPr>
        <w:t>Policy.</w:t>
      </w:r>
      <w:r>
        <w:rPr>
          <w:rFonts w:ascii="Arial" w:eastAsia="Arial" w:hAnsi="Arial" w:cs="Arial"/>
        </w:rPr>
        <w:t xml:space="preserve"> </w:t>
      </w:r>
    </w:p>
    <w:p w14:paraId="22FDE2A8" w14:textId="77777777" w:rsidR="006157F0" w:rsidRDefault="00D20BF9">
      <w:pPr>
        <w:jc w:val="both"/>
        <w:rPr>
          <w:rFonts w:ascii="Arial" w:eastAsia="Arial" w:hAnsi="Arial" w:cs="Arial"/>
        </w:rPr>
      </w:pPr>
      <w:r>
        <w:rPr>
          <w:rFonts w:ascii="Arial" w:eastAsia="Arial" w:hAnsi="Arial" w:cs="Arial"/>
        </w:rPr>
        <w:t xml:space="preserve">Daily attendance monitoring occurs and this means that parent(s)/carer(s)/families will be contacted by a member of the Attendance Team from the </w:t>
      </w:r>
      <w:r>
        <w:rPr>
          <w:rFonts w:ascii="Arial" w:eastAsia="Arial" w:hAnsi="Arial" w:cs="Arial"/>
          <w:b/>
          <w:bCs/>
        </w:rPr>
        <w:t>first day of absence</w:t>
      </w:r>
      <w:r>
        <w:rPr>
          <w:rFonts w:ascii="Arial" w:eastAsia="Arial" w:hAnsi="Arial" w:cs="Arial"/>
        </w:rPr>
        <w:t>. The school follows a graduated approach to monitoring and intervention after a ‘Day 1’ absence.</w:t>
      </w:r>
    </w:p>
    <w:p w14:paraId="00ED133D" w14:textId="77777777" w:rsidR="006157F0" w:rsidRDefault="006157F0">
      <w:pPr>
        <w:rPr>
          <w:rFonts w:ascii="Arial" w:eastAsia="Arial" w:hAnsi="Arial" w:cs="Arial"/>
        </w:rPr>
      </w:pPr>
    </w:p>
    <w:p w14:paraId="2207B439" w14:textId="77777777" w:rsidR="006157F0" w:rsidRDefault="00D20BF9">
      <w:pPr>
        <w:rPr>
          <w:rFonts w:ascii="Arial" w:eastAsia="Arial" w:hAnsi="Arial" w:cs="Arial"/>
        </w:rPr>
      </w:pPr>
      <w:r>
        <w:rPr>
          <w:rFonts w:ascii="Arial" w:eastAsia="Arial" w:hAnsi="Arial" w:cs="Arial"/>
          <w:noProof/>
          <w:lang w:val="en-GB"/>
        </w:rPr>
        <w:lastRenderedPageBreak/>
        <w:drawing>
          <wp:inline distT="114300" distB="114300" distL="114300" distR="114300" wp14:anchorId="72C81A74" wp14:editId="01ABCE34">
            <wp:extent cx="5367338" cy="62674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367338" cy="6267450"/>
                    </a:xfrm>
                    <a:prstGeom prst="rect">
                      <a:avLst/>
                    </a:prstGeom>
                    <a:ln/>
                  </pic:spPr>
                </pic:pic>
              </a:graphicData>
            </a:graphic>
          </wp:inline>
        </w:drawing>
      </w:r>
    </w:p>
    <w:p w14:paraId="1C99B6DE" w14:textId="77777777" w:rsidR="006157F0" w:rsidRDefault="006157F0">
      <w:pPr>
        <w:rPr>
          <w:rFonts w:ascii="Arial" w:eastAsia="Arial" w:hAnsi="Arial" w:cs="Arial"/>
        </w:rPr>
      </w:pPr>
    </w:p>
    <w:p w14:paraId="50091E8E" w14:textId="3C835D3E" w:rsidR="006157F0" w:rsidRDefault="006157F0">
      <w:pPr>
        <w:rPr>
          <w:rFonts w:ascii="Arial" w:eastAsia="Arial" w:hAnsi="Arial" w:cs="Arial"/>
        </w:rPr>
      </w:pPr>
    </w:p>
    <w:p w14:paraId="169CF65B" w14:textId="43A88CF9" w:rsidR="00571CB8" w:rsidRDefault="00571CB8">
      <w:pPr>
        <w:rPr>
          <w:rFonts w:ascii="Arial" w:eastAsia="Arial" w:hAnsi="Arial" w:cs="Arial"/>
        </w:rPr>
      </w:pPr>
    </w:p>
    <w:p w14:paraId="343514AF" w14:textId="77777777" w:rsidR="00571CB8" w:rsidRDefault="00571CB8">
      <w:pPr>
        <w:rPr>
          <w:rFonts w:ascii="Arial" w:eastAsia="Arial" w:hAnsi="Arial" w:cs="Arial"/>
        </w:rPr>
      </w:pPr>
    </w:p>
    <w:p w14:paraId="08E5FCC0" w14:textId="77777777" w:rsidR="006157F0" w:rsidRDefault="00D20BF9" w:rsidP="00571CB8">
      <w:pPr>
        <w:pStyle w:val="Heading1"/>
      </w:pPr>
      <w:bookmarkStart w:id="14" w:name="_Toc224549154"/>
      <w:r>
        <w:lastRenderedPageBreak/>
        <w:t>Legal Interventions</w:t>
      </w:r>
      <w:bookmarkEnd w:id="14"/>
    </w:p>
    <w:p w14:paraId="7A1E14BC" w14:textId="77777777" w:rsidR="006157F0" w:rsidRDefault="00D20BF9">
      <w:pPr>
        <w:jc w:val="both"/>
        <w:rPr>
          <w:rFonts w:ascii="Arial" w:eastAsia="Arial" w:hAnsi="Arial" w:cs="Arial"/>
        </w:rPr>
      </w:pPr>
      <w:r>
        <w:rPr>
          <w:rFonts w:ascii="Arial" w:eastAsia="Arial" w:hAnsi="Arial" w:cs="Arial"/>
        </w:rPr>
        <w:t>The school will allow sufficient time for attendance intervention plans to have a positive impact by improving attendance. If there has been no improvement or insufficient improvement because of a lack of engagement, the school will seek to enforce attendance by legal interventions alongside the local authority. Legal interventions include a range of measures:</w:t>
      </w:r>
    </w:p>
    <w:p w14:paraId="6F0E58F8" w14:textId="77777777" w:rsidR="006157F0" w:rsidRDefault="00D20BF9">
      <w:pPr>
        <w:jc w:val="both"/>
        <w:rPr>
          <w:rFonts w:ascii="Arial" w:eastAsia="Arial" w:hAnsi="Arial" w:cs="Arial"/>
          <w:b/>
          <w:bCs/>
          <w:u w:val="single"/>
        </w:rPr>
      </w:pPr>
      <w:r>
        <w:rPr>
          <w:rFonts w:ascii="Arial" w:eastAsia="Arial" w:hAnsi="Arial" w:cs="Arial"/>
          <w:b/>
          <w:bCs/>
          <w:u w:val="single"/>
        </w:rPr>
        <w:t>(</w:t>
      </w:r>
      <w:proofErr w:type="spellStart"/>
      <w:r>
        <w:rPr>
          <w:rFonts w:ascii="Arial" w:eastAsia="Arial" w:hAnsi="Arial" w:cs="Arial"/>
          <w:b/>
          <w:bCs/>
          <w:u w:val="single"/>
        </w:rPr>
        <w:t>i</w:t>
      </w:r>
      <w:proofErr w:type="spellEnd"/>
      <w:r>
        <w:rPr>
          <w:rFonts w:ascii="Arial" w:eastAsia="Arial" w:hAnsi="Arial" w:cs="Arial"/>
          <w:b/>
          <w:bCs/>
          <w:u w:val="single"/>
        </w:rPr>
        <w:t>) Fixed Penalty Notice</w:t>
      </w:r>
    </w:p>
    <w:p w14:paraId="147818DC" w14:textId="0F8B6912" w:rsidR="006157F0" w:rsidRDefault="00D20BF9">
      <w:pPr>
        <w:jc w:val="both"/>
        <w:rPr>
          <w:rFonts w:ascii="Arial" w:eastAsia="Arial" w:hAnsi="Arial" w:cs="Arial"/>
        </w:rPr>
      </w:pPr>
      <w:r>
        <w:rPr>
          <w:rFonts w:ascii="Arial" w:eastAsia="Arial" w:hAnsi="Arial" w:cs="Arial"/>
        </w:rPr>
        <w:t xml:space="preserve">A </w:t>
      </w:r>
      <w:r>
        <w:rPr>
          <w:rFonts w:ascii="Arial" w:eastAsia="Arial" w:hAnsi="Arial" w:cs="Arial"/>
          <w:b/>
          <w:bCs/>
        </w:rPr>
        <w:t>Fixed Penalty Notices (FPN)</w:t>
      </w:r>
      <w:r>
        <w:rPr>
          <w:rFonts w:ascii="Arial" w:eastAsia="Arial" w:hAnsi="Arial" w:cs="Arial"/>
        </w:rPr>
        <w:t xml:space="preserve"> can be issued at 10 unauthorised sessions within a rolling </w:t>
      </w:r>
      <w:r w:rsidR="00C60451">
        <w:rPr>
          <w:rFonts w:ascii="Arial" w:eastAsia="Arial" w:hAnsi="Arial" w:cs="Arial"/>
        </w:rPr>
        <w:t>ten</w:t>
      </w:r>
      <w:r>
        <w:rPr>
          <w:rFonts w:ascii="Arial" w:eastAsia="Arial" w:hAnsi="Arial" w:cs="Arial"/>
        </w:rPr>
        <w:t xml:space="preserve">‑school‑week period. This notice starts at £80 if paid within 21 days or £160 within 28 days. </w:t>
      </w:r>
    </w:p>
    <w:p w14:paraId="5E5E5FA6" w14:textId="3F882FCA" w:rsidR="006157F0" w:rsidRDefault="00D20BF9">
      <w:pPr>
        <w:shd w:val="clear" w:color="auto" w:fill="FFFFFF"/>
        <w:spacing w:after="220"/>
        <w:jc w:val="both"/>
        <w:rPr>
          <w:rFonts w:ascii="Arial" w:eastAsia="Arial" w:hAnsi="Arial" w:cs="Arial"/>
          <w:color w:val="333333"/>
          <w:sz w:val="27"/>
          <w:szCs w:val="27"/>
        </w:rPr>
      </w:pPr>
      <w:r>
        <w:rPr>
          <w:rFonts w:ascii="Arial" w:eastAsia="Arial" w:hAnsi="Arial" w:cs="Arial"/>
        </w:rPr>
        <w:t xml:space="preserve">Penalty notices are intended to prevent the need for court action and should only be used where it is deemed likely to change parental/carer/family behaviour. Previous support to secure regular attendance has been provided and has not worked or been engaged </w:t>
      </w:r>
      <w:r w:rsidR="00C60451">
        <w:rPr>
          <w:rFonts w:ascii="Arial" w:eastAsia="Arial" w:hAnsi="Arial" w:cs="Arial"/>
        </w:rPr>
        <w:t>with or</w:t>
      </w:r>
      <w:r>
        <w:rPr>
          <w:rFonts w:ascii="Arial" w:eastAsia="Arial" w:hAnsi="Arial" w:cs="Arial"/>
        </w:rPr>
        <w:t xml:space="preserve"> would not have been appropriate in the circumstances of the offence (</w:t>
      </w:r>
      <w:r w:rsidR="00C60451">
        <w:rPr>
          <w:rFonts w:ascii="Arial" w:eastAsia="Arial" w:hAnsi="Arial" w:cs="Arial"/>
        </w:rPr>
        <w:t>e.g.,</w:t>
      </w:r>
      <w:r>
        <w:rPr>
          <w:rFonts w:ascii="Arial" w:eastAsia="Arial" w:hAnsi="Arial" w:cs="Arial"/>
        </w:rPr>
        <w:t xml:space="preserve"> an unauthorised holiday in term time)</w:t>
      </w:r>
      <w:r>
        <w:rPr>
          <w:rFonts w:ascii="Arial" w:eastAsia="Arial" w:hAnsi="Arial" w:cs="Arial"/>
          <w:color w:val="333333"/>
        </w:rPr>
        <w:t xml:space="preserve">. </w:t>
      </w:r>
    </w:p>
    <w:p w14:paraId="65885831" w14:textId="75624CE6" w:rsidR="006157F0" w:rsidRDefault="00D20BF9">
      <w:pPr>
        <w:shd w:val="clear" w:color="auto" w:fill="FFFFFF"/>
        <w:spacing w:after="220"/>
        <w:jc w:val="both"/>
        <w:rPr>
          <w:rFonts w:ascii="Arial" w:eastAsia="Arial" w:hAnsi="Arial" w:cs="Arial"/>
        </w:rPr>
      </w:pPr>
      <w:r>
        <w:rPr>
          <w:rFonts w:ascii="Arial" w:eastAsia="Arial" w:hAnsi="Arial" w:cs="Arial"/>
        </w:rPr>
        <w:t xml:space="preserve">There is no right of appeal against a Fixed Penalty Notice. If this is not paid, the local authority can proceed </w:t>
      </w:r>
      <w:r w:rsidR="00C60451">
        <w:rPr>
          <w:rFonts w:ascii="Arial" w:eastAsia="Arial" w:hAnsi="Arial" w:cs="Arial"/>
        </w:rPr>
        <w:t>with</w:t>
      </w:r>
      <w:r>
        <w:rPr>
          <w:rFonts w:ascii="Arial" w:eastAsia="Arial" w:hAnsi="Arial" w:cs="Arial"/>
        </w:rPr>
        <w:t xml:space="preserve"> prosecution or withdraw the notice. The Local Authority can also prosecute parent(s)/carer(s)/family for non-attendance without issuing a Fixed Penalty Notice. Only the local authority can prosecute </w:t>
      </w:r>
      <w:r w:rsidR="00C60451">
        <w:rPr>
          <w:rFonts w:ascii="Arial" w:eastAsia="Arial" w:hAnsi="Arial" w:cs="Arial"/>
        </w:rPr>
        <w:t>parents,</w:t>
      </w:r>
      <w:r>
        <w:rPr>
          <w:rFonts w:ascii="Arial" w:eastAsia="Arial" w:hAnsi="Arial" w:cs="Arial"/>
        </w:rPr>
        <w:t xml:space="preserve"> and they must fund all associated costs. Local authorities must conduct </w:t>
      </w:r>
      <w:r w:rsidR="000D72B1">
        <w:rPr>
          <w:rFonts w:ascii="Arial" w:eastAsia="Arial" w:hAnsi="Arial" w:cs="Arial"/>
        </w:rPr>
        <w:t>their</w:t>
      </w:r>
      <w:r>
        <w:rPr>
          <w:rFonts w:ascii="Arial" w:eastAsia="Arial" w:hAnsi="Arial" w:cs="Arial"/>
        </w:rPr>
        <w:t xml:space="preserve"> investigations in line with the </w:t>
      </w:r>
      <w:r w:rsidR="000D72B1">
        <w:rPr>
          <w:rFonts w:ascii="Arial" w:eastAsia="Arial" w:hAnsi="Arial" w:cs="Arial"/>
        </w:rPr>
        <w:t>PACE Act.</w:t>
      </w:r>
    </w:p>
    <w:p w14:paraId="3AAC376D" w14:textId="77777777" w:rsidR="006157F0" w:rsidRDefault="00D20BF9">
      <w:pPr>
        <w:rPr>
          <w:rFonts w:ascii="Arial" w:eastAsia="Arial" w:hAnsi="Arial" w:cs="Arial"/>
          <w:b/>
          <w:bCs/>
          <w:u w:val="single"/>
        </w:rPr>
      </w:pPr>
      <w:r>
        <w:rPr>
          <w:rFonts w:ascii="Arial" w:eastAsia="Arial" w:hAnsi="Arial" w:cs="Arial"/>
          <w:b/>
          <w:bCs/>
          <w:u w:val="single"/>
        </w:rPr>
        <w:t>(ii) Parenting Contracts</w:t>
      </w:r>
    </w:p>
    <w:p w14:paraId="7BD73273" w14:textId="351A7967" w:rsidR="006157F0" w:rsidRDefault="00D20BF9" w:rsidP="00787E88">
      <w:pPr>
        <w:jc w:val="both"/>
        <w:rPr>
          <w:rFonts w:ascii="Arial" w:eastAsia="Arial" w:hAnsi="Arial" w:cs="Arial"/>
        </w:rPr>
      </w:pPr>
      <w:r>
        <w:rPr>
          <w:rFonts w:ascii="Arial" w:eastAsia="Arial" w:hAnsi="Arial" w:cs="Arial"/>
        </w:rPr>
        <w:t xml:space="preserve">This is a formal written agreement between parent(s)/carer(s)/families and either school or the local authority to address irregular attendance at school. The contract is not </w:t>
      </w:r>
      <w:r w:rsidR="00C60451">
        <w:rPr>
          <w:rFonts w:ascii="Arial" w:eastAsia="Arial" w:hAnsi="Arial" w:cs="Arial"/>
        </w:rPr>
        <w:t>legally</w:t>
      </w:r>
      <w:r>
        <w:rPr>
          <w:rFonts w:ascii="Arial" w:eastAsia="Arial" w:hAnsi="Arial" w:cs="Arial"/>
        </w:rPr>
        <w:t xml:space="preserve"> binding but allows for a more formal route to secure engagement. This intervention may be used where Early Help has not worked or is deemed to be inappropriate. The use of a contract should be explored before an Education Supervision Order or prosecution. </w:t>
      </w:r>
    </w:p>
    <w:p w14:paraId="09B76E86" w14:textId="77777777" w:rsidR="006157F0" w:rsidRDefault="00D20BF9">
      <w:pPr>
        <w:rPr>
          <w:rFonts w:ascii="Arial" w:eastAsia="Arial" w:hAnsi="Arial" w:cs="Arial"/>
        </w:rPr>
      </w:pPr>
      <w:r>
        <w:rPr>
          <w:rFonts w:ascii="Arial" w:eastAsia="Arial" w:hAnsi="Arial" w:cs="Arial"/>
          <w:b/>
          <w:bCs/>
          <w:u w:val="single"/>
        </w:rPr>
        <w:t>(iii) Education Supervision Orders</w:t>
      </w:r>
    </w:p>
    <w:p w14:paraId="5D17D130" w14:textId="15F19948" w:rsidR="006157F0" w:rsidRDefault="00D20BF9">
      <w:pPr>
        <w:jc w:val="both"/>
        <w:rPr>
          <w:rFonts w:ascii="Arial" w:eastAsia="Arial" w:hAnsi="Arial" w:cs="Arial"/>
        </w:rPr>
      </w:pPr>
      <w:r>
        <w:rPr>
          <w:rFonts w:ascii="Arial" w:eastAsia="Arial" w:hAnsi="Arial" w:cs="Arial"/>
        </w:rPr>
        <w:t xml:space="preserve">An </w:t>
      </w:r>
      <w:r w:rsidR="00C60451">
        <w:rPr>
          <w:rFonts w:ascii="Arial" w:eastAsia="Arial" w:hAnsi="Arial" w:cs="Arial"/>
        </w:rPr>
        <w:t>Education Supervision</w:t>
      </w:r>
      <w:r>
        <w:rPr>
          <w:rFonts w:ascii="Arial" w:eastAsia="Arial" w:hAnsi="Arial" w:cs="Arial"/>
        </w:rPr>
        <w:t xml:space="preserve"> Order provides court‑ordered local authority attendance supervision without criminal prosecution. In determining whether to progress to an ESO, the school in conjunction with the local authority should have exhausted voluntary support </w:t>
      </w:r>
      <w:r w:rsidR="00C60451">
        <w:rPr>
          <w:rFonts w:ascii="Arial" w:eastAsia="Arial" w:hAnsi="Arial" w:cs="Arial"/>
        </w:rPr>
        <w:t>and it would</w:t>
      </w:r>
      <w:r>
        <w:rPr>
          <w:rFonts w:ascii="Arial" w:eastAsia="Arial" w:hAnsi="Arial" w:cs="Arial"/>
        </w:rPr>
        <w:t xml:space="preserve"> be clear that making the order would be beneficial for the student and parent(s)/carer(s)/family.</w:t>
      </w:r>
    </w:p>
    <w:p w14:paraId="75C0F55A" w14:textId="59A2DE2C" w:rsidR="006157F0" w:rsidRDefault="00D20BF9">
      <w:pPr>
        <w:jc w:val="both"/>
        <w:rPr>
          <w:rFonts w:ascii="Arial" w:eastAsia="Arial" w:hAnsi="Arial" w:cs="Arial"/>
        </w:rPr>
      </w:pPr>
      <w:r>
        <w:rPr>
          <w:rFonts w:ascii="Arial" w:eastAsia="Arial" w:hAnsi="Arial" w:cs="Arial"/>
        </w:rPr>
        <w:t xml:space="preserve">For the duration of an ESO, the parent(s)/carer(s)/family has a duty to comply with any directions given under the order. The order initially lasts for one </w:t>
      </w:r>
      <w:r w:rsidR="00C60451">
        <w:rPr>
          <w:rFonts w:ascii="Arial" w:eastAsia="Arial" w:hAnsi="Arial" w:cs="Arial"/>
        </w:rPr>
        <w:t>year,</w:t>
      </w:r>
      <w:r>
        <w:rPr>
          <w:rFonts w:ascii="Arial" w:eastAsia="Arial" w:hAnsi="Arial" w:cs="Arial"/>
        </w:rPr>
        <w:t xml:space="preserve"> but it can be extended for a further period of three years at a time.</w:t>
      </w:r>
    </w:p>
    <w:p w14:paraId="06917283" w14:textId="77777777" w:rsidR="006157F0" w:rsidRDefault="006157F0">
      <w:pPr>
        <w:jc w:val="both"/>
        <w:rPr>
          <w:rFonts w:ascii="Arial" w:eastAsia="Arial" w:hAnsi="Arial" w:cs="Arial"/>
          <w:b/>
          <w:bCs/>
          <w:u w:val="single"/>
        </w:rPr>
      </w:pPr>
    </w:p>
    <w:p w14:paraId="14E2C5F6" w14:textId="77777777" w:rsidR="006157F0" w:rsidRDefault="00D20BF9">
      <w:pPr>
        <w:shd w:val="clear" w:color="auto" w:fill="FFFFFF"/>
        <w:spacing w:after="220"/>
        <w:jc w:val="both"/>
        <w:rPr>
          <w:rFonts w:ascii="Arial" w:eastAsia="Arial" w:hAnsi="Arial" w:cs="Arial"/>
          <w:b/>
          <w:bCs/>
          <w:color w:val="333333"/>
          <w:u w:val="single"/>
        </w:rPr>
      </w:pPr>
      <w:r>
        <w:rPr>
          <w:rFonts w:ascii="Arial" w:eastAsia="Arial" w:hAnsi="Arial" w:cs="Arial"/>
          <w:b/>
          <w:bCs/>
          <w:color w:val="333333"/>
          <w:u w:val="single"/>
        </w:rPr>
        <w:lastRenderedPageBreak/>
        <w:t>(iv) School Attendance Order (SAO)</w:t>
      </w:r>
    </w:p>
    <w:p w14:paraId="5AD134F3" w14:textId="77777777" w:rsidR="006157F0" w:rsidRDefault="00D20BF9">
      <w:pPr>
        <w:shd w:val="clear" w:color="auto" w:fill="FFFFFF"/>
        <w:spacing w:after="220"/>
        <w:jc w:val="both"/>
        <w:rPr>
          <w:rFonts w:ascii="Arial" w:eastAsia="Arial" w:hAnsi="Arial" w:cs="Arial"/>
          <w:color w:val="333333"/>
        </w:rPr>
      </w:pPr>
      <w:r>
        <w:rPr>
          <w:rFonts w:ascii="Arial" w:eastAsia="Arial" w:hAnsi="Arial" w:cs="Arial"/>
          <w:color w:val="333333"/>
        </w:rPr>
        <w:t>If the Local Authority is not satisfied that the parent(s)/carer(s)/family are providing a suitable education to a child of compulsory school age and it is appropriate for the child to attend school, they can apply for a School Attendance Order under the Education Act.</w:t>
      </w:r>
    </w:p>
    <w:p w14:paraId="26E92C2A" w14:textId="78C499BE" w:rsidR="006157F0" w:rsidRDefault="00D20BF9">
      <w:pPr>
        <w:shd w:val="clear" w:color="auto" w:fill="FFFFFF"/>
        <w:spacing w:after="220"/>
        <w:jc w:val="both"/>
        <w:rPr>
          <w:rFonts w:ascii="Arial" w:eastAsia="Arial" w:hAnsi="Arial" w:cs="Arial"/>
          <w:color w:val="333333"/>
        </w:rPr>
      </w:pPr>
      <w:r>
        <w:rPr>
          <w:rFonts w:ascii="Arial" w:eastAsia="Arial" w:hAnsi="Arial" w:cs="Arial"/>
          <w:color w:val="333333"/>
        </w:rPr>
        <w:t xml:space="preserve">The order will require the student’s parent(s)/carer(s)/family to register the child at a named school. Failure to comply with a School Attendance Order amounts to an offence </w:t>
      </w:r>
      <w:r w:rsidR="00787E88">
        <w:rPr>
          <w:rFonts w:ascii="Arial" w:eastAsia="Arial" w:hAnsi="Arial" w:cs="Arial"/>
          <w:color w:val="333333"/>
        </w:rPr>
        <w:t>for which the parent can be prosecuted</w:t>
      </w:r>
      <w:r>
        <w:rPr>
          <w:rFonts w:ascii="Arial" w:eastAsia="Arial" w:hAnsi="Arial" w:cs="Arial"/>
          <w:color w:val="333333"/>
        </w:rPr>
        <w:t>.</w:t>
      </w:r>
    </w:p>
    <w:p w14:paraId="5A501196" w14:textId="77777777" w:rsidR="006157F0" w:rsidRDefault="00D20BF9">
      <w:pPr>
        <w:shd w:val="clear" w:color="auto" w:fill="FFFFFF"/>
        <w:spacing w:after="220"/>
        <w:jc w:val="both"/>
        <w:rPr>
          <w:rFonts w:ascii="Arial" w:eastAsia="Arial" w:hAnsi="Arial" w:cs="Arial"/>
          <w:color w:val="333333"/>
        </w:rPr>
      </w:pPr>
      <w:r>
        <w:rPr>
          <w:rFonts w:ascii="Arial" w:eastAsia="Arial" w:hAnsi="Arial" w:cs="Arial"/>
          <w:color w:val="333333"/>
        </w:rPr>
        <w:t xml:space="preserve">If the parent(s)/carer(s)/family do not register the child at a school after the School Attendance Order (SAO) has been issued, the Local Authority may choose to prosecute. </w:t>
      </w:r>
    </w:p>
    <w:p w14:paraId="4CBF8886" w14:textId="77777777" w:rsidR="006157F0" w:rsidRDefault="00D20BF9">
      <w:pPr>
        <w:shd w:val="clear" w:color="auto" w:fill="FFFFFF"/>
        <w:spacing w:after="220"/>
        <w:jc w:val="both"/>
        <w:rPr>
          <w:rFonts w:ascii="Arial" w:eastAsia="Arial" w:hAnsi="Arial" w:cs="Arial"/>
          <w:b/>
          <w:bCs/>
          <w:u w:val="single"/>
        </w:rPr>
      </w:pPr>
      <w:r>
        <w:rPr>
          <w:rFonts w:ascii="Arial" w:eastAsia="Arial" w:hAnsi="Arial" w:cs="Arial"/>
          <w:color w:val="333333"/>
        </w:rPr>
        <w:t xml:space="preserve">If the court finds that the education provided is not suitable, parents can face a fine of up to £1000. </w:t>
      </w:r>
    </w:p>
    <w:p w14:paraId="6AE55F22" w14:textId="77777777" w:rsidR="006157F0" w:rsidRDefault="00D20BF9">
      <w:pPr>
        <w:jc w:val="both"/>
        <w:rPr>
          <w:rFonts w:ascii="Arial" w:eastAsia="Arial" w:hAnsi="Arial" w:cs="Arial"/>
          <w:b/>
          <w:bCs/>
          <w:u w:val="single"/>
        </w:rPr>
      </w:pPr>
      <w:r>
        <w:rPr>
          <w:rFonts w:ascii="Arial" w:eastAsia="Arial" w:hAnsi="Arial" w:cs="Arial"/>
          <w:b/>
          <w:bCs/>
          <w:u w:val="single"/>
        </w:rPr>
        <w:t>(v) Attendance Prosecution</w:t>
      </w:r>
    </w:p>
    <w:p w14:paraId="7C7F8F1D" w14:textId="77777777" w:rsidR="006157F0" w:rsidRDefault="00D20BF9">
      <w:pPr>
        <w:jc w:val="both"/>
        <w:rPr>
          <w:rFonts w:ascii="Arial" w:eastAsia="Arial" w:hAnsi="Arial" w:cs="Arial"/>
        </w:rPr>
      </w:pPr>
      <w:r>
        <w:rPr>
          <w:rFonts w:ascii="Arial" w:eastAsia="Arial" w:hAnsi="Arial" w:cs="Arial"/>
        </w:rPr>
        <w:t>Prosecution in a Magistrates Court is the last resort where all other voluntary and formal support has failed. Any Prosecution case must be laid before the court within six months of the alleged offence.</w:t>
      </w:r>
    </w:p>
    <w:p w14:paraId="44A23DCD" w14:textId="77777777" w:rsidR="006157F0" w:rsidRDefault="00D20BF9">
      <w:pPr>
        <w:jc w:val="both"/>
        <w:rPr>
          <w:rFonts w:ascii="Arial" w:eastAsia="Arial" w:hAnsi="Arial" w:cs="Arial"/>
        </w:rPr>
      </w:pPr>
      <w:r>
        <w:rPr>
          <w:rFonts w:ascii="Arial" w:eastAsia="Arial" w:hAnsi="Arial" w:cs="Arial"/>
          <w:color w:val="333333"/>
          <w:highlight w:val="white"/>
        </w:rPr>
        <w:t>A legal ruling stated that attending school "</w:t>
      </w:r>
      <w:r>
        <w:rPr>
          <w:rFonts w:ascii="Arial" w:eastAsia="Arial" w:hAnsi="Arial" w:cs="Arial"/>
          <w:i/>
          <w:iCs/>
          <w:color w:val="333333"/>
          <w:highlight w:val="white"/>
        </w:rPr>
        <w:t>regularly</w:t>
      </w:r>
      <w:r>
        <w:rPr>
          <w:rFonts w:ascii="Arial" w:eastAsia="Arial" w:hAnsi="Arial" w:cs="Arial"/>
          <w:color w:val="333333"/>
          <w:highlight w:val="white"/>
        </w:rPr>
        <w:t>" means attendance in accordance with the rules prescribed by the school and not "</w:t>
      </w:r>
      <w:r>
        <w:rPr>
          <w:rFonts w:ascii="Arial" w:eastAsia="Arial" w:hAnsi="Arial" w:cs="Arial"/>
          <w:i/>
          <w:iCs/>
          <w:color w:val="333333"/>
          <w:highlight w:val="white"/>
        </w:rPr>
        <w:t>sufficiently frequent attendance</w:t>
      </w:r>
      <w:r>
        <w:rPr>
          <w:rFonts w:ascii="Arial" w:eastAsia="Arial" w:hAnsi="Arial" w:cs="Arial"/>
          <w:color w:val="333333"/>
          <w:highlight w:val="white"/>
        </w:rPr>
        <w:t>". This means that a student must attend school on every day that the school requires them to do so and failure to do this may lead to the commission of an offence. There are two potential offences:</w:t>
      </w:r>
    </w:p>
    <w:p w14:paraId="1F29BB77" w14:textId="77777777" w:rsidR="006157F0" w:rsidRDefault="006157F0">
      <w:pPr>
        <w:rPr>
          <w:rFonts w:ascii="Arial" w:eastAsia="Arial" w:hAnsi="Arial" w:cs="Arial"/>
        </w:rPr>
      </w:pPr>
    </w:p>
    <w:p w14:paraId="1F097D7A" w14:textId="3F2856B7" w:rsidR="006157F0" w:rsidRPr="000D72B1" w:rsidRDefault="00CA46EB">
      <w:pPr>
        <w:numPr>
          <w:ilvl w:val="0"/>
          <w:numId w:val="10"/>
        </w:numPr>
        <w:shd w:val="clear" w:color="auto" w:fill="FFFFFF"/>
        <w:spacing w:after="0"/>
        <w:jc w:val="both"/>
      </w:pPr>
      <w:hyperlink r:id="rId13">
        <w:r w:rsidR="00D20BF9">
          <w:rPr>
            <w:rFonts w:ascii="Arial" w:eastAsia="Arial" w:hAnsi="Arial" w:cs="Arial"/>
            <w:b/>
            <w:bCs/>
          </w:rPr>
          <w:t>Section 444(1) Education Act 1996</w:t>
        </w:r>
      </w:hyperlink>
      <w:r w:rsidR="00D20BF9">
        <w:rPr>
          <w:rFonts w:ascii="Arial" w:eastAsia="Arial" w:hAnsi="Arial" w:cs="Arial"/>
          <w:color w:val="333333"/>
        </w:rPr>
        <w:t xml:space="preserve">: If the student is absent without </w:t>
      </w:r>
      <w:r w:rsidR="00787E88">
        <w:rPr>
          <w:rFonts w:ascii="Arial" w:eastAsia="Arial" w:hAnsi="Arial" w:cs="Arial"/>
          <w:color w:val="333333"/>
        </w:rPr>
        <w:t>authorisation,</w:t>
      </w:r>
      <w:r w:rsidR="00D20BF9">
        <w:rPr>
          <w:rFonts w:ascii="Arial" w:eastAsia="Arial" w:hAnsi="Arial" w:cs="Arial"/>
          <w:color w:val="333333"/>
        </w:rPr>
        <w:t xml:space="preserve"> then the parent(s)/carer(s)/family is/are guilty of an offence. This is a strict liability offence </w:t>
      </w:r>
      <w:r w:rsidR="00787E88">
        <w:rPr>
          <w:rFonts w:ascii="Arial" w:eastAsia="Arial" w:hAnsi="Arial" w:cs="Arial"/>
          <w:color w:val="333333"/>
        </w:rPr>
        <w:t>i.e.,</w:t>
      </w:r>
      <w:r w:rsidR="00D20BF9">
        <w:rPr>
          <w:rFonts w:ascii="Arial" w:eastAsia="Arial" w:hAnsi="Arial" w:cs="Arial"/>
          <w:color w:val="333333"/>
        </w:rPr>
        <w:t xml:space="preserve"> all that needs to be shown is a lack of regular attendance. Sanctions can include a fine of up to £1,000.</w:t>
      </w:r>
    </w:p>
    <w:p w14:paraId="74C6A8F7" w14:textId="77777777" w:rsidR="000D72B1" w:rsidRDefault="000D72B1" w:rsidP="000D72B1">
      <w:pPr>
        <w:shd w:val="clear" w:color="auto" w:fill="FFFFFF"/>
        <w:spacing w:after="0"/>
        <w:ind w:left="720"/>
        <w:jc w:val="both"/>
      </w:pPr>
    </w:p>
    <w:p w14:paraId="4A1F8278" w14:textId="71FC689A" w:rsidR="006157F0" w:rsidRDefault="00CA46EB">
      <w:pPr>
        <w:numPr>
          <w:ilvl w:val="0"/>
          <w:numId w:val="10"/>
        </w:numPr>
        <w:shd w:val="clear" w:color="auto" w:fill="FFFFFF"/>
        <w:spacing w:after="220"/>
        <w:jc w:val="both"/>
      </w:pPr>
      <w:hyperlink r:id="rId14">
        <w:r w:rsidR="00D20BF9">
          <w:rPr>
            <w:rFonts w:ascii="Arial" w:eastAsia="Arial" w:hAnsi="Arial" w:cs="Arial"/>
            <w:b/>
            <w:bCs/>
          </w:rPr>
          <w:t>Section 444(1A) Education Act 1996</w:t>
        </w:r>
      </w:hyperlink>
      <w:r w:rsidR="00D20BF9">
        <w:rPr>
          <w:rFonts w:ascii="Arial" w:eastAsia="Arial" w:hAnsi="Arial" w:cs="Arial"/>
          <w:color w:val="333333"/>
        </w:rPr>
        <w:t xml:space="preserve">: an aggravated offence. If the student is absent without authorisation and the parent(s)/carer(s)/family </w:t>
      </w:r>
      <w:r w:rsidR="00787E88">
        <w:rPr>
          <w:rFonts w:ascii="Arial" w:eastAsia="Arial" w:hAnsi="Arial" w:cs="Arial"/>
          <w:color w:val="333333"/>
        </w:rPr>
        <w:t>know</w:t>
      </w:r>
      <w:r w:rsidR="00D20BF9">
        <w:rPr>
          <w:rFonts w:ascii="Arial" w:eastAsia="Arial" w:hAnsi="Arial" w:cs="Arial"/>
          <w:color w:val="333333"/>
        </w:rPr>
        <w:t xml:space="preserve"> about the student’s absence and failed to </w:t>
      </w:r>
      <w:r w:rsidR="00787E88">
        <w:rPr>
          <w:rFonts w:ascii="Arial" w:eastAsia="Arial" w:hAnsi="Arial" w:cs="Arial"/>
          <w:color w:val="333333"/>
        </w:rPr>
        <w:t>act,</w:t>
      </w:r>
      <w:r w:rsidR="00D20BF9">
        <w:rPr>
          <w:rFonts w:ascii="Arial" w:eastAsia="Arial" w:hAnsi="Arial" w:cs="Arial"/>
          <w:color w:val="333333"/>
        </w:rPr>
        <w:t xml:space="preserve"> then the parent(s)/carer(s)/family is/are guilty of an offence. Sanctions can include a fine of up to £2,500 and a prison sentence of up to 3 months.</w:t>
      </w:r>
    </w:p>
    <w:p w14:paraId="35DD0492" w14:textId="77777777" w:rsidR="006157F0" w:rsidRDefault="006157F0">
      <w:pPr>
        <w:rPr>
          <w:rFonts w:ascii="Arial" w:eastAsia="Arial" w:hAnsi="Arial" w:cs="Arial"/>
        </w:rPr>
      </w:pPr>
    </w:p>
    <w:p w14:paraId="7B0519BF" w14:textId="77777777" w:rsidR="006157F0" w:rsidRDefault="006157F0">
      <w:pPr>
        <w:rPr>
          <w:rFonts w:ascii="Arial" w:eastAsia="Arial" w:hAnsi="Arial" w:cs="Arial"/>
        </w:rPr>
      </w:pPr>
    </w:p>
    <w:p w14:paraId="574994D0" w14:textId="77777777" w:rsidR="006157F0" w:rsidRDefault="00D20BF9" w:rsidP="00571CB8">
      <w:pPr>
        <w:pStyle w:val="Heading1"/>
      </w:pPr>
      <w:bookmarkStart w:id="15" w:name="_Toc224549155"/>
      <w:r>
        <w:lastRenderedPageBreak/>
        <w:t>Summary of Attendance Codes</w:t>
      </w:r>
      <w:bookmarkEnd w:id="15"/>
    </w:p>
    <w:p w14:paraId="3CDEDD55" w14:textId="77777777" w:rsidR="006157F0" w:rsidRDefault="00D20BF9">
      <w:pPr>
        <w:rPr>
          <w:rFonts w:ascii="Arial" w:eastAsia="Arial" w:hAnsi="Arial" w:cs="Arial"/>
        </w:rPr>
      </w:pPr>
      <w:r>
        <w:rPr>
          <w:rFonts w:ascii="Arial" w:eastAsia="Arial" w:hAnsi="Arial" w:cs="Arial"/>
        </w:rPr>
        <w:t>The Department of Education uses a standard set of codes for the accurate registration of all students. These codes can be found in the following table:</w:t>
      </w:r>
    </w:p>
    <w:sdt>
      <w:sdtPr>
        <w:tag w:val="goog_rdk_1"/>
        <w:id w:val="-1619301445"/>
        <w:lock w:val="contentLocked"/>
      </w:sdtPr>
      <w:sdtEndPr/>
      <w:sdtContent>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7305"/>
          </w:tblGrid>
          <w:tr w:rsidR="006157F0" w14:paraId="550FF88C" w14:textId="77777777">
            <w:tc>
              <w:tcPr>
                <w:tcW w:w="1335" w:type="dxa"/>
                <w:shd w:val="clear" w:color="auto" w:fill="EFEFEF"/>
                <w:tcMar>
                  <w:top w:w="100" w:type="dxa"/>
                  <w:left w:w="100" w:type="dxa"/>
                  <w:bottom w:w="100" w:type="dxa"/>
                  <w:right w:w="100" w:type="dxa"/>
                </w:tcMar>
              </w:tcPr>
              <w:p w14:paraId="4CDDE3B0"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Code</w:t>
                </w:r>
              </w:p>
            </w:tc>
            <w:tc>
              <w:tcPr>
                <w:tcW w:w="7305" w:type="dxa"/>
                <w:shd w:val="clear" w:color="auto" w:fill="EFEFEF"/>
                <w:tcMar>
                  <w:top w:w="100" w:type="dxa"/>
                  <w:left w:w="100" w:type="dxa"/>
                  <w:bottom w:w="100" w:type="dxa"/>
                  <w:right w:w="100" w:type="dxa"/>
                </w:tcMar>
              </w:tcPr>
              <w:p w14:paraId="7774C0A9"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Meaning</w:t>
                </w:r>
              </w:p>
            </w:tc>
          </w:tr>
          <w:tr w:rsidR="006157F0" w14:paraId="17D7E02D" w14:textId="77777777">
            <w:tc>
              <w:tcPr>
                <w:tcW w:w="1335" w:type="dxa"/>
                <w:tcMar>
                  <w:top w:w="100" w:type="dxa"/>
                  <w:left w:w="100" w:type="dxa"/>
                  <w:bottom w:w="100" w:type="dxa"/>
                  <w:right w:w="100" w:type="dxa"/>
                </w:tcMar>
              </w:tcPr>
              <w:p w14:paraId="60BEF517"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w:t>
                </w:r>
              </w:p>
            </w:tc>
            <w:tc>
              <w:tcPr>
                <w:tcW w:w="7305" w:type="dxa"/>
                <w:tcMar>
                  <w:top w:w="100" w:type="dxa"/>
                  <w:left w:w="100" w:type="dxa"/>
                  <w:bottom w:w="100" w:type="dxa"/>
                  <w:right w:w="100" w:type="dxa"/>
                </w:tcMar>
              </w:tcPr>
              <w:p w14:paraId="18CD5238"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 in the morning</w:t>
                </w:r>
              </w:p>
            </w:tc>
          </w:tr>
          <w:tr w:rsidR="006157F0" w14:paraId="2557D03E" w14:textId="77777777">
            <w:tc>
              <w:tcPr>
                <w:tcW w:w="1335" w:type="dxa"/>
                <w:tcMar>
                  <w:top w:w="100" w:type="dxa"/>
                  <w:left w:w="100" w:type="dxa"/>
                  <w:bottom w:w="100" w:type="dxa"/>
                  <w:right w:w="100" w:type="dxa"/>
                </w:tcMar>
              </w:tcPr>
              <w:p w14:paraId="4FBFC9C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w:t>
                </w:r>
              </w:p>
            </w:tc>
            <w:tc>
              <w:tcPr>
                <w:tcW w:w="7305" w:type="dxa"/>
                <w:tcMar>
                  <w:top w:w="100" w:type="dxa"/>
                  <w:left w:w="100" w:type="dxa"/>
                  <w:bottom w:w="100" w:type="dxa"/>
                  <w:right w:w="100" w:type="dxa"/>
                </w:tcMar>
              </w:tcPr>
              <w:p w14:paraId="0BADCB2A"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 in the afternoon</w:t>
                </w:r>
              </w:p>
            </w:tc>
          </w:tr>
          <w:tr w:rsidR="006157F0" w14:paraId="7DB4325A" w14:textId="77777777">
            <w:tc>
              <w:tcPr>
                <w:tcW w:w="1335" w:type="dxa"/>
                <w:tcMar>
                  <w:top w:w="100" w:type="dxa"/>
                  <w:left w:w="100" w:type="dxa"/>
                  <w:bottom w:w="100" w:type="dxa"/>
                  <w:right w:w="100" w:type="dxa"/>
                </w:tcMar>
              </w:tcPr>
              <w:p w14:paraId="34DCA707"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w:t>
                </w:r>
              </w:p>
            </w:tc>
            <w:tc>
              <w:tcPr>
                <w:tcW w:w="7305" w:type="dxa"/>
                <w:tcMar>
                  <w:top w:w="100" w:type="dxa"/>
                  <w:left w:w="100" w:type="dxa"/>
                  <w:bottom w:w="100" w:type="dxa"/>
                  <w:right w:w="100" w:type="dxa"/>
                </w:tcMar>
              </w:tcPr>
              <w:p w14:paraId="10007C7B"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Late Arrival BEFORE registration closes</w:t>
                </w:r>
              </w:p>
            </w:tc>
          </w:tr>
          <w:tr w:rsidR="006157F0" w14:paraId="3F44757F" w14:textId="77777777">
            <w:tc>
              <w:tcPr>
                <w:tcW w:w="1335" w:type="dxa"/>
                <w:tcMar>
                  <w:top w:w="100" w:type="dxa"/>
                  <w:left w:w="100" w:type="dxa"/>
                  <w:bottom w:w="100" w:type="dxa"/>
                  <w:right w:w="100" w:type="dxa"/>
                </w:tcMar>
              </w:tcPr>
              <w:p w14:paraId="04FCA554"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B</w:t>
                </w:r>
              </w:p>
            </w:tc>
            <w:tc>
              <w:tcPr>
                <w:tcW w:w="7305" w:type="dxa"/>
                <w:tcMar>
                  <w:top w:w="100" w:type="dxa"/>
                  <w:left w:w="100" w:type="dxa"/>
                  <w:bottom w:w="100" w:type="dxa"/>
                  <w:right w:w="100" w:type="dxa"/>
                </w:tcMar>
              </w:tcPr>
              <w:p w14:paraId="6B5F3A17" w14:textId="77777777" w:rsidR="006157F0" w:rsidRDefault="00D20BF9">
                <w:pPr>
                  <w:widowControl w:val="0"/>
                  <w:spacing w:after="0" w:line="240" w:lineRule="auto"/>
                  <w:rPr>
                    <w:rFonts w:ascii="Arial" w:eastAsia="Arial" w:hAnsi="Arial" w:cs="Arial"/>
                  </w:rPr>
                </w:pPr>
                <w:r>
                  <w:rPr>
                    <w:rFonts w:ascii="Arial" w:eastAsia="Arial" w:hAnsi="Arial" w:cs="Arial"/>
                  </w:rPr>
                  <w:t>Off-Site Educational Activity</w:t>
                </w:r>
              </w:p>
            </w:tc>
          </w:tr>
          <w:tr w:rsidR="006157F0" w14:paraId="5592656B" w14:textId="77777777">
            <w:tc>
              <w:tcPr>
                <w:tcW w:w="1335" w:type="dxa"/>
                <w:tcMar>
                  <w:top w:w="100" w:type="dxa"/>
                  <w:left w:w="100" w:type="dxa"/>
                  <w:bottom w:w="100" w:type="dxa"/>
                  <w:right w:w="100" w:type="dxa"/>
                </w:tcMar>
              </w:tcPr>
              <w:p w14:paraId="405C6DC4"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w:t>
                </w:r>
              </w:p>
            </w:tc>
            <w:tc>
              <w:tcPr>
                <w:tcW w:w="7305" w:type="dxa"/>
                <w:tcMar>
                  <w:top w:w="100" w:type="dxa"/>
                  <w:left w:w="100" w:type="dxa"/>
                  <w:bottom w:w="100" w:type="dxa"/>
                  <w:right w:w="100" w:type="dxa"/>
                </w:tcMar>
              </w:tcPr>
              <w:p w14:paraId="34EBCFD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Leave of Absence granted by the school for exceptional circumstances</w:t>
                </w:r>
              </w:p>
            </w:tc>
          </w:tr>
          <w:tr w:rsidR="006157F0" w14:paraId="4504D10D" w14:textId="77777777">
            <w:tc>
              <w:tcPr>
                <w:tcW w:w="1335" w:type="dxa"/>
                <w:tcMar>
                  <w:top w:w="100" w:type="dxa"/>
                  <w:left w:w="100" w:type="dxa"/>
                  <w:bottom w:w="100" w:type="dxa"/>
                  <w:right w:w="100" w:type="dxa"/>
                </w:tcMar>
              </w:tcPr>
              <w:p w14:paraId="6C4997A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C1</w:t>
                </w:r>
              </w:p>
            </w:tc>
            <w:tc>
              <w:tcPr>
                <w:tcW w:w="7305" w:type="dxa"/>
                <w:tcMar>
                  <w:top w:w="100" w:type="dxa"/>
                  <w:left w:w="100" w:type="dxa"/>
                  <w:bottom w:w="100" w:type="dxa"/>
                  <w:right w:w="100" w:type="dxa"/>
                </w:tcMar>
              </w:tcPr>
              <w:p w14:paraId="5E4CD7E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Leave of Absence for participating in a regulated performance</w:t>
                </w:r>
              </w:p>
            </w:tc>
          </w:tr>
          <w:tr w:rsidR="006157F0" w14:paraId="421F86BE" w14:textId="77777777">
            <w:tc>
              <w:tcPr>
                <w:tcW w:w="1335" w:type="dxa"/>
                <w:tcMar>
                  <w:top w:w="100" w:type="dxa"/>
                  <w:left w:w="100" w:type="dxa"/>
                  <w:bottom w:w="100" w:type="dxa"/>
                  <w:right w:w="100" w:type="dxa"/>
                </w:tcMar>
              </w:tcPr>
              <w:p w14:paraId="64D4C8C5"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C2</w:t>
                </w:r>
              </w:p>
            </w:tc>
            <w:tc>
              <w:tcPr>
                <w:tcW w:w="7305" w:type="dxa"/>
                <w:tcMar>
                  <w:top w:w="100" w:type="dxa"/>
                  <w:left w:w="100" w:type="dxa"/>
                  <w:bottom w:w="100" w:type="dxa"/>
                  <w:right w:w="100" w:type="dxa"/>
                </w:tcMar>
              </w:tcPr>
              <w:p w14:paraId="522720BB"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Leave of Absence for part-time students</w:t>
                </w:r>
              </w:p>
            </w:tc>
          </w:tr>
          <w:tr w:rsidR="006157F0" w14:paraId="07888D54" w14:textId="77777777">
            <w:tc>
              <w:tcPr>
                <w:tcW w:w="1335" w:type="dxa"/>
                <w:tcMar>
                  <w:top w:w="100" w:type="dxa"/>
                  <w:left w:w="100" w:type="dxa"/>
                  <w:bottom w:w="100" w:type="dxa"/>
                  <w:right w:w="100" w:type="dxa"/>
                </w:tcMar>
              </w:tcPr>
              <w:p w14:paraId="4E80F493"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w:t>
                </w:r>
              </w:p>
            </w:tc>
            <w:tc>
              <w:tcPr>
                <w:tcW w:w="7305" w:type="dxa"/>
                <w:tcMar>
                  <w:top w:w="100" w:type="dxa"/>
                  <w:left w:w="100" w:type="dxa"/>
                  <w:bottom w:w="100" w:type="dxa"/>
                  <w:right w:w="100" w:type="dxa"/>
                </w:tcMar>
              </w:tcPr>
              <w:p w14:paraId="4433852B" w14:textId="77777777" w:rsidR="006157F0" w:rsidRDefault="00D20BF9">
                <w:pPr>
                  <w:widowControl w:val="0"/>
                  <w:spacing w:after="0" w:line="240" w:lineRule="auto"/>
                  <w:rPr>
                    <w:rFonts w:ascii="Arial" w:eastAsia="Arial" w:hAnsi="Arial" w:cs="Arial"/>
                  </w:rPr>
                </w:pPr>
                <w:r>
                  <w:rPr>
                    <w:rFonts w:ascii="Arial" w:eastAsia="Arial" w:hAnsi="Arial" w:cs="Arial"/>
                  </w:rPr>
                  <w:t>Dual Registered</w:t>
                </w:r>
              </w:p>
            </w:tc>
          </w:tr>
          <w:tr w:rsidR="006157F0" w14:paraId="191F30F3" w14:textId="77777777">
            <w:tc>
              <w:tcPr>
                <w:tcW w:w="1335" w:type="dxa"/>
                <w:tcMar>
                  <w:top w:w="100" w:type="dxa"/>
                  <w:left w:w="100" w:type="dxa"/>
                  <w:bottom w:w="100" w:type="dxa"/>
                  <w:right w:w="100" w:type="dxa"/>
                </w:tcMar>
              </w:tcPr>
              <w:p w14:paraId="1CA286AA"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w:t>
                </w:r>
              </w:p>
            </w:tc>
            <w:tc>
              <w:tcPr>
                <w:tcW w:w="7305" w:type="dxa"/>
                <w:tcMar>
                  <w:top w:w="100" w:type="dxa"/>
                  <w:left w:w="100" w:type="dxa"/>
                  <w:bottom w:w="100" w:type="dxa"/>
                  <w:right w:w="100" w:type="dxa"/>
                </w:tcMar>
              </w:tcPr>
              <w:p w14:paraId="2214F59C" w14:textId="77777777" w:rsidR="006157F0" w:rsidRDefault="00D20BF9">
                <w:pPr>
                  <w:widowControl w:val="0"/>
                  <w:spacing w:after="0" w:line="240" w:lineRule="auto"/>
                  <w:rPr>
                    <w:rFonts w:ascii="Arial" w:eastAsia="Arial" w:hAnsi="Arial" w:cs="Arial"/>
                  </w:rPr>
                </w:pPr>
                <w:r>
                  <w:rPr>
                    <w:rFonts w:ascii="Arial" w:eastAsia="Arial" w:hAnsi="Arial" w:cs="Arial"/>
                  </w:rPr>
                  <w:t>Suspended or permanently excluded but no Alternative Provision made</w:t>
                </w:r>
              </w:p>
            </w:tc>
          </w:tr>
          <w:tr w:rsidR="006157F0" w14:paraId="1A389092" w14:textId="77777777">
            <w:tc>
              <w:tcPr>
                <w:tcW w:w="1335" w:type="dxa"/>
                <w:tcMar>
                  <w:top w:w="100" w:type="dxa"/>
                  <w:left w:w="100" w:type="dxa"/>
                  <w:bottom w:w="100" w:type="dxa"/>
                  <w:right w:w="100" w:type="dxa"/>
                </w:tcMar>
              </w:tcPr>
              <w:p w14:paraId="5CA5947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G</w:t>
                </w:r>
              </w:p>
            </w:tc>
            <w:tc>
              <w:tcPr>
                <w:tcW w:w="7305" w:type="dxa"/>
                <w:tcMar>
                  <w:top w:w="100" w:type="dxa"/>
                  <w:left w:w="100" w:type="dxa"/>
                  <w:bottom w:w="100" w:type="dxa"/>
                  <w:right w:w="100" w:type="dxa"/>
                </w:tcMar>
              </w:tcPr>
              <w:p w14:paraId="573EAB25" w14:textId="77777777" w:rsidR="006157F0" w:rsidRDefault="00D20BF9">
                <w:pPr>
                  <w:widowControl w:val="0"/>
                  <w:spacing w:after="0" w:line="240" w:lineRule="auto"/>
                  <w:rPr>
                    <w:rFonts w:ascii="Arial" w:eastAsia="Arial" w:hAnsi="Arial" w:cs="Arial"/>
                  </w:rPr>
                </w:pPr>
                <w:r>
                  <w:rPr>
                    <w:rFonts w:ascii="Arial" w:eastAsia="Arial" w:hAnsi="Arial" w:cs="Arial"/>
                  </w:rPr>
                  <w:t>Unauthorised holiday</w:t>
                </w:r>
              </w:p>
            </w:tc>
          </w:tr>
          <w:tr w:rsidR="006157F0" w14:paraId="04DB7244" w14:textId="77777777">
            <w:tc>
              <w:tcPr>
                <w:tcW w:w="1335" w:type="dxa"/>
                <w:tcMar>
                  <w:top w:w="100" w:type="dxa"/>
                  <w:left w:w="100" w:type="dxa"/>
                  <w:bottom w:w="100" w:type="dxa"/>
                  <w:right w:w="100" w:type="dxa"/>
                </w:tcMar>
              </w:tcPr>
              <w:p w14:paraId="070EFA9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H</w:t>
                </w:r>
              </w:p>
            </w:tc>
            <w:tc>
              <w:tcPr>
                <w:tcW w:w="7305" w:type="dxa"/>
                <w:tcMar>
                  <w:top w:w="100" w:type="dxa"/>
                  <w:left w:w="100" w:type="dxa"/>
                  <w:bottom w:w="100" w:type="dxa"/>
                  <w:right w:w="100" w:type="dxa"/>
                </w:tcMar>
              </w:tcPr>
              <w:p w14:paraId="64B16779" w14:textId="77777777" w:rsidR="006157F0" w:rsidRDefault="00D20BF9">
                <w:pPr>
                  <w:widowControl w:val="0"/>
                  <w:spacing w:after="0" w:line="240" w:lineRule="auto"/>
                  <w:rPr>
                    <w:rFonts w:ascii="Arial" w:eastAsia="Arial" w:hAnsi="Arial" w:cs="Arial"/>
                  </w:rPr>
                </w:pPr>
                <w:r>
                  <w:rPr>
                    <w:rFonts w:ascii="Arial" w:eastAsia="Arial" w:hAnsi="Arial" w:cs="Arial"/>
                  </w:rPr>
                  <w:t>Authorised holiday</w:t>
                </w:r>
              </w:p>
            </w:tc>
          </w:tr>
          <w:tr w:rsidR="006157F0" w14:paraId="19858CC3" w14:textId="77777777">
            <w:tc>
              <w:tcPr>
                <w:tcW w:w="1335" w:type="dxa"/>
                <w:tcMar>
                  <w:top w:w="100" w:type="dxa"/>
                  <w:left w:w="100" w:type="dxa"/>
                  <w:bottom w:w="100" w:type="dxa"/>
                  <w:right w:w="100" w:type="dxa"/>
                </w:tcMar>
              </w:tcPr>
              <w:p w14:paraId="71BB3DF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I</w:t>
                </w:r>
              </w:p>
            </w:tc>
            <w:tc>
              <w:tcPr>
                <w:tcW w:w="7305" w:type="dxa"/>
                <w:tcMar>
                  <w:top w:w="100" w:type="dxa"/>
                  <w:left w:w="100" w:type="dxa"/>
                  <w:bottom w:w="100" w:type="dxa"/>
                  <w:right w:w="100" w:type="dxa"/>
                </w:tcMar>
              </w:tcPr>
              <w:p w14:paraId="37462851"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Illness</w:t>
                </w:r>
              </w:p>
            </w:tc>
          </w:tr>
          <w:tr w:rsidR="006157F0" w14:paraId="76C14A34" w14:textId="77777777">
            <w:tc>
              <w:tcPr>
                <w:tcW w:w="1335" w:type="dxa"/>
                <w:tcMar>
                  <w:top w:w="100" w:type="dxa"/>
                  <w:left w:w="100" w:type="dxa"/>
                  <w:bottom w:w="100" w:type="dxa"/>
                  <w:right w:w="100" w:type="dxa"/>
                </w:tcMar>
              </w:tcPr>
              <w:p w14:paraId="3375C672"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K</w:t>
                </w:r>
              </w:p>
            </w:tc>
            <w:tc>
              <w:tcPr>
                <w:tcW w:w="7305" w:type="dxa"/>
                <w:tcMar>
                  <w:top w:w="100" w:type="dxa"/>
                  <w:left w:w="100" w:type="dxa"/>
                  <w:bottom w:w="100" w:type="dxa"/>
                  <w:right w:w="100" w:type="dxa"/>
                </w:tcMar>
              </w:tcPr>
              <w:p w14:paraId="484AC055"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Attending Provision arranged by the Local Authority</w:t>
                </w:r>
              </w:p>
            </w:tc>
          </w:tr>
          <w:tr w:rsidR="006157F0" w14:paraId="26963B48" w14:textId="77777777">
            <w:tc>
              <w:tcPr>
                <w:tcW w:w="1335" w:type="dxa"/>
                <w:tcMar>
                  <w:top w:w="100" w:type="dxa"/>
                  <w:left w:w="100" w:type="dxa"/>
                  <w:bottom w:w="100" w:type="dxa"/>
                  <w:right w:w="100" w:type="dxa"/>
                </w:tcMar>
              </w:tcPr>
              <w:p w14:paraId="7048981C"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M</w:t>
                </w:r>
              </w:p>
            </w:tc>
            <w:tc>
              <w:tcPr>
                <w:tcW w:w="7305" w:type="dxa"/>
                <w:tcMar>
                  <w:top w:w="100" w:type="dxa"/>
                  <w:left w:w="100" w:type="dxa"/>
                  <w:bottom w:w="100" w:type="dxa"/>
                  <w:right w:w="100" w:type="dxa"/>
                </w:tcMar>
              </w:tcPr>
              <w:p w14:paraId="2C0067A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Medical or dental appointment</w:t>
                </w:r>
              </w:p>
            </w:tc>
          </w:tr>
          <w:tr w:rsidR="006157F0" w14:paraId="4825CE11" w14:textId="77777777">
            <w:tc>
              <w:tcPr>
                <w:tcW w:w="1335" w:type="dxa"/>
                <w:tcMar>
                  <w:top w:w="100" w:type="dxa"/>
                  <w:left w:w="100" w:type="dxa"/>
                  <w:bottom w:w="100" w:type="dxa"/>
                  <w:right w:w="100" w:type="dxa"/>
                </w:tcMar>
              </w:tcPr>
              <w:p w14:paraId="6C6CEE0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N</w:t>
                </w:r>
              </w:p>
            </w:tc>
            <w:tc>
              <w:tcPr>
                <w:tcW w:w="7305" w:type="dxa"/>
                <w:tcMar>
                  <w:top w:w="100" w:type="dxa"/>
                  <w:left w:w="100" w:type="dxa"/>
                  <w:bottom w:w="100" w:type="dxa"/>
                  <w:right w:w="100" w:type="dxa"/>
                </w:tcMar>
              </w:tcPr>
              <w:p w14:paraId="29F57211" w14:textId="77777777" w:rsidR="006157F0" w:rsidRDefault="00D20BF9">
                <w:pPr>
                  <w:widowControl w:val="0"/>
                  <w:spacing w:after="0" w:line="240" w:lineRule="auto"/>
                  <w:rPr>
                    <w:rFonts w:ascii="Arial" w:eastAsia="Arial" w:hAnsi="Arial" w:cs="Arial"/>
                  </w:rPr>
                </w:pPr>
                <w:r>
                  <w:rPr>
                    <w:rFonts w:ascii="Arial" w:eastAsia="Arial" w:hAnsi="Arial" w:cs="Arial"/>
                  </w:rPr>
                  <w:t>No reason for absence yet provided</w:t>
                </w:r>
              </w:p>
            </w:tc>
          </w:tr>
          <w:tr w:rsidR="006157F0" w14:paraId="16F9467C" w14:textId="77777777">
            <w:tc>
              <w:tcPr>
                <w:tcW w:w="1335" w:type="dxa"/>
                <w:tcMar>
                  <w:top w:w="100" w:type="dxa"/>
                  <w:left w:w="100" w:type="dxa"/>
                  <w:bottom w:w="100" w:type="dxa"/>
                  <w:right w:w="100" w:type="dxa"/>
                </w:tcMar>
              </w:tcPr>
              <w:p w14:paraId="6D5F3E7C"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O</w:t>
                </w:r>
              </w:p>
            </w:tc>
            <w:tc>
              <w:tcPr>
                <w:tcW w:w="7305" w:type="dxa"/>
                <w:tcMar>
                  <w:top w:w="100" w:type="dxa"/>
                  <w:left w:w="100" w:type="dxa"/>
                  <w:bottom w:w="100" w:type="dxa"/>
                  <w:right w:w="100" w:type="dxa"/>
                </w:tcMar>
              </w:tcPr>
              <w:p w14:paraId="79ED12DB"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Unauthorised absence</w:t>
                </w:r>
              </w:p>
            </w:tc>
          </w:tr>
          <w:tr w:rsidR="006157F0" w14:paraId="2412CEDE" w14:textId="77777777">
            <w:tc>
              <w:tcPr>
                <w:tcW w:w="1335" w:type="dxa"/>
                <w:tcMar>
                  <w:top w:w="100" w:type="dxa"/>
                  <w:left w:w="100" w:type="dxa"/>
                  <w:bottom w:w="100" w:type="dxa"/>
                  <w:right w:w="100" w:type="dxa"/>
                </w:tcMar>
              </w:tcPr>
              <w:p w14:paraId="7411BE50"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w:t>
                </w:r>
              </w:p>
            </w:tc>
            <w:tc>
              <w:tcPr>
                <w:tcW w:w="7305" w:type="dxa"/>
                <w:tcMar>
                  <w:top w:w="100" w:type="dxa"/>
                  <w:left w:w="100" w:type="dxa"/>
                  <w:bottom w:w="100" w:type="dxa"/>
                  <w:right w:w="100" w:type="dxa"/>
                </w:tcMar>
              </w:tcPr>
              <w:p w14:paraId="67BEF6E6"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Approved sporting Activity</w:t>
                </w:r>
              </w:p>
            </w:tc>
          </w:tr>
          <w:tr w:rsidR="006157F0" w14:paraId="590425BC" w14:textId="77777777">
            <w:tc>
              <w:tcPr>
                <w:tcW w:w="1335" w:type="dxa"/>
                <w:tcMar>
                  <w:top w:w="100" w:type="dxa"/>
                  <w:left w:w="100" w:type="dxa"/>
                  <w:bottom w:w="100" w:type="dxa"/>
                  <w:right w:w="100" w:type="dxa"/>
                </w:tcMar>
              </w:tcPr>
              <w:p w14:paraId="0096D10D"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w:t>
                </w:r>
              </w:p>
            </w:tc>
            <w:tc>
              <w:tcPr>
                <w:tcW w:w="7305" w:type="dxa"/>
                <w:tcMar>
                  <w:top w:w="100" w:type="dxa"/>
                  <w:left w:w="100" w:type="dxa"/>
                  <w:bottom w:w="100" w:type="dxa"/>
                  <w:right w:w="100" w:type="dxa"/>
                </w:tcMar>
              </w:tcPr>
              <w:p w14:paraId="34DE8E41"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Religious Observance</w:t>
                </w:r>
              </w:p>
            </w:tc>
          </w:tr>
          <w:tr w:rsidR="006157F0" w14:paraId="08E66823" w14:textId="77777777">
            <w:tc>
              <w:tcPr>
                <w:tcW w:w="1335" w:type="dxa"/>
                <w:tcMar>
                  <w:top w:w="100" w:type="dxa"/>
                  <w:left w:w="100" w:type="dxa"/>
                  <w:bottom w:w="100" w:type="dxa"/>
                  <w:right w:w="100" w:type="dxa"/>
                </w:tcMar>
              </w:tcPr>
              <w:p w14:paraId="0F2885A3"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S</w:t>
                </w:r>
              </w:p>
            </w:tc>
            <w:tc>
              <w:tcPr>
                <w:tcW w:w="7305" w:type="dxa"/>
                <w:tcMar>
                  <w:top w:w="100" w:type="dxa"/>
                  <w:left w:w="100" w:type="dxa"/>
                  <w:bottom w:w="100" w:type="dxa"/>
                  <w:right w:w="100" w:type="dxa"/>
                </w:tcMar>
              </w:tcPr>
              <w:p w14:paraId="209B8267"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Study Leave</w:t>
                </w:r>
              </w:p>
            </w:tc>
          </w:tr>
          <w:tr w:rsidR="006157F0" w14:paraId="36B5F27D" w14:textId="77777777">
            <w:tc>
              <w:tcPr>
                <w:tcW w:w="1335" w:type="dxa"/>
                <w:tcMar>
                  <w:top w:w="100" w:type="dxa"/>
                  <w:left w:w="100" w:type="dxa"/>
                  <w:bottom w:w="100" w:type="dxa"/>
                  <w:right w:w="100" w:type="dxa"/>
                </w:tcMar>
              </w:tcPr>
              <w:p w14:paraId="0A35BB78"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w:t>
                </w:r>
              </w:p>
            </w:tc>
            <w:tc>
              <w:tcPr>
                <w:tcW w:w="7305" w:type="dxa"/>
                <w:tcMar>
                  <w:top w:w="100" w:type="dxa"/>
                  <w:left w:w="100" w:type="dxa"/>
                  <w:bottom w:w="100" w:type="dxa"/>
                  <w:right w:w="100" w:type="dxa"/>
                </w:tcMar>
              </w:tcPr>
              <w:p w14:paraId="4A659946" w14:textId="77777777" w:rsidR="006157F0" w:rsidRDefault="00D20BF9">
                <w:pPr>
                  <w:widowControl w:val="0"/>
                  <w:spacing w:after="0" w:line="240" w:lineRule="auto"/>
                  <w:rPr>
                    <w:rFonts w:ascii="Arial" w:eastAsia="Arial" w:hAnsi="Arial" w:cs="Arial"/>
                  </w:rPr>
                </w:pPr>
                <w:r>
                  <w:rPr>
                    <w:rFonts w:ascii="Arial" w:eastAsia="Arial" w:hAnsi="Arial" w:cs="Arial"/>
                  </w:rPr>
                  <w:t>Traveller Absence</w:t>
                </w:r>
              </w:p>
            </w:tc>
          </w:tr>
          <w:tr w:rsidR="006157F0" w14:paraId="12EDC1C8" w14:textId="77777777">
            <w:tc>
              <w:tcPr>
                <w:tcW w:w="1335" w:type="dxa"/>
                <w:tcMar>
                  <w:top w:w="100" w:type="dxa"/>
                  <w:left w:w="100" w:type="dxa"/>
                  <w:bottom w:w="100" w:type="dxa"/>
                  <w:right w:w="100" w:type="dxa"/>
                </w:tcMar>
              </w:tcPr>
              <w:p w14:paraId="7D247A00"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Q</w:t>
                </w:r>
              </w:p>
            </w:tc>
            <w:tc>
              <w:tcPr>
                <w:tcW w:w="7305" w:type="dxa"/>
                <w:tcMar>
                  <w:top w:w="100" w:type="dxa"/>
                  <w:left w:w="100" w:type="dxa"/>
                  <w:bottom w:w="100" w:type="dxa"/>
                  <w:right w:w="100" w:type="dxa"/>
                </w:tcMar>
              </w:tcPr>
              <w:p w14:paraId="7B6954F9" w14:textId="77777777" w:rsidR="006157F0" w:rsidRDefault="00D20BF9">
                <w:pPr>
                  <w:widowControl w:val="0"/>
                  <w:spacing w:after="0" w:line="240" w:lineRule="auto"/>
                  <w:rPr>
                    <w:rFonts w:ascii="Arial" w:eastAsia="Arial" w:hAnsi="Arial" w:cs="Arial"/>
                  </w:rPr>
                </w:pPr>
                <w:r>
                  <w:rPr>
                    <w:rFonts w:ascii="Arial" w:eastAsia="Arial" w:hAnsi="Arial" w:cs="Arial"/>
                  </w:rPr>
                  <w:t>Absent due to a lack of Access Arrangements</w:t>
                </w:r>
              </w:p>
            </w:tc>
          </w:tr>
          <w:tr w:rsidR="006157F0" w14:paraId="6568E1B1" w14:textId="77777777">
            <w:tc>
              <w:tcPr>
                <w:tcW w:w="1335" w:type="dxa"/>
                <w:tcMar>
                  <w:top w:w="100" w:type="dxa"/>
                  <w:left w:w="100" w:type="dxa"/>
                  <w:bottom w:w="100" w:type="dxa"/>
                  <w:right w:w="100" w:type="dxa"/>
                </w:tcMar>
              </w:tcPr>
              <w:p w14:paraId="462FC9BB"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U</w:t>
                </w:r>
              </w:p>
            </w:tc>
            <w:tc>
              <w:tcPr>
                <w:tcW w:w="7305" w:type="dxa"/>
                <w:tcMar>
                  <w:top w:w="100" w:type="dxa"/>
                  <w:left w:w="100" w:type="dxa"/>
                  <w:bottom w:w="100" w:type="dxa"/>
                  <w:right w:w="100" w:type="dxa"/>
                </w:tcMar>
              </w:tcPr>
              <w:p w14:paraId="325AEDFD" w14:textId="77777777" w:rsidR="006157F0" w:rsidRDefault="00D20BF9">
                <w:pPr>
                  <w:widowControl w:val="0"/>
                  <w:spacing w:after="0" w:line="240" w:lineRule="auto"/>
                  <w:rPr>
                    <w:rFonts w:ascii="Arial" w:eastAsia="Arial" w:hAnsi="Arial" w:cs="Arial"/>
                  </w:rPr>
                </w:pPr>
                <w:r>
                  <w:rPr>
                    <w:rFonts w:ascii="Arial" w:eastAsia="Arial" w:hAnsi="Arial" w:cs="Arial"/>
                  </w:rPr>
                  <w:t>Arrived after Registration closed</w:t>
                </w:r>
              </w:p>
            </w:tc>
          </w:tr>
          <w:tr w:rsidR="006157F0" w14:paraId="099C38BD" w14:textId="77777777">
            <w:tc>
              <w:tcPr>
                <w:tcW w:w="1335" w:type="dxa"/>
                <w:tcMar>
                  <w:top w:w="100" w:type="dxa"/>
                  <w:left w:w="100" w:type="dxa"/>
                  <w:bottom w:w="100" w:type="dxa"/>
                  <w:right w:w="100" w:type="dxa"/>
                </w:tcMar>
              </w:tcPr>
              <w:p w14:paraId="03A73AE4"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w:t>
                </w:r>
              </w:p>
            </w:tc>
            <w:tc>
              <w:tcPr>
                <w:tcW w:w="7305" w:type="dxa"/>
                <w:tcMar>
                  <w:top w:w="100" w:type="dxa"/>
                  <w:left w:w="100" w:type="dxa"/>
                  <w:bottom w:w="100" w:type="dxa"/>
                  <w:right w:w="100" w:type="dxa"/>
                </w:tcMar>
              </w:tcPr>
              <w:p w14:paraId="418AEC68"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Educational visit or Trip</w:t>
                </w:r>
              </w:p>
            </w:tc>
          </w:tr>
          <w:tr w:rsidR="006157F0" w14:paraId="31862131" w14:textId="77777777">
            <w:tc>
              <w:tcPr>
                <w:tcW w:w="1335" w:type="dxa"/>
                <w:tcMar>
                  <w:top w:w="100" w:type="dxa"/>
                  <w:left w:w="100" w:type="dxa"/>
                  <w:bottom w:w="100" w:type="dxa"/>
                  <w:right w:w="100" w:type="dxa"/>
                </w:tcMar>
              </w:tcPr>
              <w:p w14:paraId="49394DCD"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W</w:t>
                </w:r>
              </w:p>
            </w:tc>
            <w:tc>
              <w:tcPr>
                <w:tcW w:w="7305" w:type="dxa"/>
                <w:tcMar>
                  <w:top w:w="100" w:type="dxa"/>
                  <w:left w:w="100" w:type="dxa"/>
                  <w:bottom w:w="100" w:type="dxa"/>
                  <w:right w:w="100" w:type="dxa"/>
                </w:tcMar>
              </w:tcPr>
              <w:p w14:paraId="366A9295" w14:textId="77777777" w:rsidR="006157F0" w:rsidRDefault="00D20BF9">
                <w:pPr>
                  <w:widowControl w:val="0"/>
                  <w:spacing w:after="0" w:line="240" w:lineRule="auto"/>
                  <w:rPr>
                    <w:rFonts w:ascii="Arial" w:eastAsia="Arial" w:hAnsi="Arial" w:cs="Arial"/>
                  </w:rPr>
                </w:pPr>
                <w:r>
                  <w:rPr>
                    <w:rFonts w:ascii="Arial" w:eastAsia="Arial" w:hAnsi="Arial" w:cs="Arial"/>
                  </w:rPr>
                  <w:t>Attending Work Experience</w:t>
                </w:r>
              </w:p>
            </w:tc>
          </w:tr>
          <w:tr w:rsidR="006157F0" w14:paraId="004ED5CF" w14:textId="77777777">
            <w:tc>
              <w:tcPr>
                <w:tcW w:w="1335" w:type="dxa"/>
                <w:tcMar>
                  <w:top w:w="100" w:type="dxa"/>
                  <w:left w:w="100" w:type="dxa"/>
                  <w:bottom w:w="100" w:type="dxa"/>
                  <w:right w:w="100" w:type="dxa"/>
                </w:tcMar>
              </w:tcPr>
              <w:p w14:paraId="01B41E16"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X</w:t>
                </w:r>
              </w:p>
            </w:tc>
            <w:tc>
              <w:tcPr>
                <w:tcW w:w="7305" w:type="dxa"/>
                <w:tcMar>
                  <w:top w:w="100" w:type="dxa"/>
                  <w:left w:w="100" w:type="dxa"/>
                  <w:bottom w:w="100" w:type="dxa"/>
                  <w:right w:w="100" w:type="dxa"/>
                </w:tcMar>
              </w:tcPr>
              <w:p w14:paraId="75F2D7D4"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Not required to be in school</w:t>
                </w:r>
              </w:p>
            </w:tc>
          </w:tr>
          <w:tr w:rsidR="006157F0" w14:paraId="47534538" w14:textId="77777777">
            <w:tc>
              <w:tcPr>
                <w:tcW w:w="1335" w:type="dxa"/>
                <w:tcMar>
                  <w:top w:w="100" w:type="dxa"/>
                  <w:left w:w="100" w:type="dxa"/>
                  <w:bottom w:w="100" w:type="dxa"/>
                  <w:right w:w="100" w:type="dxa"/>
                </w:tcMar>
              </w:tcPr>
              <w:p w14:paraId="6B6D1F11"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Y1</w:t>
                </w:r>
              </w:p>
            </w:tc>
            <w:tc>
              <w:tcPr>
                <w:tcW w:w="7305" w:type="dxa"/>
                <w:tcMar>
                  <w:top w:w="100" w:type="dxa"/>
                  <w:left w:w="100" w:type="dxa"/>
                  <w:bottom w:w="100" w:type="dxa"/>
                  <w:right w:w="100" w:type="dxa"/>
                </w:tcMar>
              </w:tcPr>
              <w:p w14:paraId="544DCA35"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 due to regular transport not being available</w:t>
                </w:r>
              </w:p>
            </w:tc>
          </w:tr>
          <w:tr w:rsidR="006157F0" w14:paraId="26CCBE5D" w14:textId="77777777">
            <w:tc>
              <w:tcPr>
                <w:tcW w:w="1335" w:type="dxa"/>
                <w:tcMar>
                  <w:top w:w="100" w:type="dxa"/>
                  <w:left w:w="100" w:type="dxa"/>
                  <w:bottom w:w="100" w:type="dxa"/>
                  <w:right w:w="100" w:type="dxa"/>
                </w:tcMar>
              </w:tcPr>
              <w:p w14:paraId="609359B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Y2</w:t>
                </w:r>
              </w:p>
            </w:tc>
            <w:tc>
              <w:tcPr>
                <w:tcW w:w="7305" w:type="dxa"/>
                <w:tcMar>
                  <w:top w:w="100" w:type="dxa"/>
                  <w:left w:w="100" w:type="dxa"/>
                  <w:bottom w:w="100" w:type="dxa"/>
                  <w:right w:w="100" w:type="dxa"/>
                </w:tcMar>
              </w:tcPr>
              <w:p w14:paraId="0FE6DD84"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 due to travel disruption</w:t>
                </w:r>
              </w:p>
            </w:tc>
          </w:tr>
          <w:tr w:rsidR="006157F0" w14:paraId="1527A154" w14:textId="77777777">
            <w:tc>
              <w:tcPr>
                <w:tcW w:w="1335" w:type="dxa"/>
                <w:tcMar>
                  <w:top w:w="100" w:type="dxa"/>
                  <w:left w:w="100" w:type="dxa"/>
                  <w:bottom w:w="100" w:type="dxa"/>
                  <w:right w:w="100" w:type="dxa"/>
                </w:tcMar>
              </w:tcPr>
              <w:p w14:paraId="17AFAC1C"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Y3</w:t>
                </w:r>
              </w:p>
            </w:tc>
            <w:tc>
              <w:tcPr>
                <w:tcW w:w="7305" w:type="dxa"/>
                <w:tcMar>
                  <w:top w:w="100" w:type="dxa"/>
                  <w:left w:w="100" w:type="dxa"/>
                  <w:bottom w:w="100" w:type="dxa"/>
                  <w:right w:w="100" w:type="dxa"/>
                </w:tcMar>
              </w:tcPr>
              <w:p w14:paraId="496A7C19"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 due to partial closure of the school premises</w:t>
                </w:r>
              </w:p>
            </w:tc>
          </w:tr>
          <w:tr w:rsidR="006157F0" w14:paraId="1900CA7B" w14:textId="77777777">
            <w:tc>
              <w:tcPr>
                <w:tcW w:w="1335" w:type="dxa"/>
                <w:tcMar>
                  <w:top w:w="100" w:type="dxa"/>
                  <w:left w:w="100" w:type="dxa"/>
                  <w:bottom w:w="100" w:type="dxa"/>
                  <w:right w:w="100" w:type="dxa"/>
                </w:tcMar>
              </w:tcPr>
              <w:p w14:paraId="2C64C99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Y4</w:t>
                </w:r>
              </w:p>
            </w:tc>
            <w:tc>
              <w:tcPr>
                <w:tcW w:w="7305" w:type="dxa"/>
                <w:tcMar>
                  <w:top w:w="100" w:type="dxa"/>
                  <w:left w:w="100" w:type="dxa"/>
                  <w:bottom w:w="100" w:type="dxa"/>
                  <w:right w:w="100" w:type="dxa"/>
                </w:tcMar>
              </w:tcPr>
              <w:p w14:paraId="31976B6C"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 due to the school site being closed</w:t>
                </w:r>
              </w:p>
            </w:tc>
          </w:tr>
          <w:tr w:rsidR="006157F0" w14:paraId="1D69DBE2" w14:textId="77777777">
            <w:tc>
              <w:tcPr>
                <w:tcW w:w="1335" w:type="dxa"/>
                <w:tcMar>
                  <w:top w:w="100" w:type="dxa"/>
                  <w:left w:w="100" w:type="dxa"/>
                  <w:bottom w:w="100" w:type="dxa"/>
                  <w:right w:w="100" w:type="dxa"/>
                </w:tcMar>
              </w:tcPr>
              <w:p w14:paraId="4E6485A8"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Y5</w:t>
                </w:r>
              </w:p>
            </w:tc>
            <w:tc>
              <w:tcPr>
                <w:tcW w:w="7305" w:type="dxa"/>
                <w:tcMar>
                  <w:top w:w="100" w:type="dxa"/>
                  <w:left w:w="100" w:type="dxa"/>
                  <w:bottom w:w="100" w:type="dxa"/>
                  <w:right w:w="100" w:type="dxa"/>
                </w:tcMar>
              </w:tcPr>
              <w:p w14:paraId="016867FC"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 due to Criminal Justice detention</w:t>
                </w:r>
              </w:p>
            </w:tc>
          </w:tr>
          <w:tr w:rsidR="006157F0" w14:paraId="280CE13E" w14:textId="77777777">
            <w:tc>
              <w:tcPr>
                <w:tcW w:w="1335" w:type="dxa"/>
                <w:tcMar>
                  <w:top w:w="100" w:type="dxa"/>
                  <w:left w:w="100" w:type="dxa"/>
                  <w:bottom w:w="100" w:type="dxa"/>
                  <w:right w:w="100" w:type="dxa"/>
                </w:tcMar>
              </w:tcPr>
              <w:p w14:paraId="01251C76"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Y6</w:t>
                </w:r>
              </w:p>
            </w:tc>
            <w:tc>
              <w:tcPr>
                <w:tcW w:w="7305" w:type="dxa"/>
                <w:tcMar>
                  <w:top w:w="100" w:type="dxa"/>
                  <w:left w:w="100" w:type="dxa"/>
                  <w:bottom w:w="100" w:type="dxa"/>
                  <w:right w:w="100" w:type="dxa"/>
                </w:tcMar>
              </w:tcPr>
              <w:p w14:paraId="07C1920E"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 due to public health guidance or Law</w:t>
                </w:r>
              </w:p>
            </w:tc>
          </w:tr>
          <w:tr w:rsidR="006157F0" w14:paraId="73F10F85" w14:textId="77777777">
            <w:tc>
              <w:tcPr>
                <w:tcW w:w="1335" w:type="dxa"/>
                <w:tcMar>
                  <w:top w:w="100" w:type="dxa"/>
                  <w:left w:w="100" w:type="dxa"/>
                  <w:bottom w:w="100" w:type="dxa"/>
                  <w:right w:w="100" w:type="dxa"/>
                </w:tcMar>
              </w:tcPr>
              <w:p w14:paraId="1129CD0F"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Y7</w:t>
                </w:r>
              </w:p>
            </w:tc>
            <w:tc>
              <w:tcPr>
                <w:tcW w:w="7305" w:type="dxa"/>
                <w:tcMar>
                  <w:top w:w="100" w:type="dxa"/>
                  <w:left w:w="100" w:type="dxa"/>
                  <w:bottom w:w="100" w:type="dxa"/>
                  <w:right w:w="100" w:type="dxa"/>
                </w:tcMar>
              </w:tcPr>
              <w:p w14:paraId="0BAC8182"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 due to any other unavoidable cause</w:t>
                </w:r>
              </w:p>
            </w:tc>
          </w:tr>
          <w:tr w:rsidR="006157F0" w14:paraId="2899F055" w14:textId="77777777">
            <w:tc>
              <w:tcPr>
                <w:tcW w:w="1335" w:type="dxa"/>
                <w:tcMar>
                  <w:top w:w="100" w:type="dxa"/>
                  <w:left w:w="100" w:type="dxa"/>
                  <w:bottom w:w="100" w:type="dxa"/>
                  <w:right w:w="100" w:type="dxa"/>
                </w:tcMar>
              </w:tcPr>
              <w:p w14:paraId="01ED6379"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Z</w:t>
                </w:r>
              </w:p>
            </w:tc>
            <w:tc>
              <w:tcPr>
                <w:tcW w:w="7305" w:type="dxa"/>
                <w:tcMar>
                  <w:top w:w="100" w:type="dxa"/>
                  <w:left w:w="100" w:type="dxa"/>
                  <w:bottom w:w="100" w:type="dxa"/>
                  <w:right w:w="100" w:type="dxa"/>
                </w:tcMar>
              </w:tcPr>
              <w:p w14:paraId="0B0DB9B4"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Student not on the Admissions Register</w:t>
                </w:r>
              </w:p>
            </w:tc>
          </w:tr>
          <w:tr w:rsidR="006157F0" w14:paraId="18CF1741" w14:textId="77777777">
            <w:tc>
              <w:tcPr>
                <w:tcW w:w="1335" w:type="dxa"/>
                <w:tcMar>
                  <w:top w:w="100" w:type="dxa"/>
                  <w:left w:w="100" w:type="dxa"/>
                  <w:bottom w:w="100" w:type="dxa"/>
                  <w:right w:w="100" w:type="dxa"/>
                </w:tcMar>
              </w:tcPr>
              <w:p w14:paraId="34A5B15B"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w:t>
                </w:r>
              </w:p>
            </w:tc>
            <w:tc>
              <w:tcPr>
                <w:tcW w:w="7305" w:type="dxa"/>
                <w:tcMar>
                  <w:top w:w="100" w:type="dxa"/>
                  <w:left w:w="100" w:type="dxa"/>
                  <w:bottom w:w="100" w:type="dxa"/>
                  <w:right w:w="100" w:type="dxa"/>
                </w:tcMar>
              </w:tcPr>
              <w:p w14:paraId="5391BB66" w14:textId="77777777" w:rsidR="006157F0" w:rsidRDefault="00D20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Planned whole or partial closure</w:t>
                </w:r>
              </w:p>
            </w:tc>
          </w:tr>
        </w:tbl>
      </w:sdtContent>
    </w:sdt>
    <w:p w14:paraId="5BBBD6A7" w14:textId="77777777" w:rsidR="006157F0" w:rsidRDefault="006157F0">
      <w:pPr>
        <w:rPr>
          <w:rFonts w:ascii="Arial" w:eastAsia="Arial" w:hAnsi="Arial" w:cs="Arial"/>
          <w:b/>
          <w:bCs/>
          <w:u w:val="single"/>
        </w:rPr>
      </w:pPr>
    </w:p>
    <w:p w14:paraId="5026ADCB" w14:textId="23B5A3AA" w:rsidR="006157F0" w:rsidRDefault="00D20BF9" w:rsidP="00571CB8">
      <w:pPr>
        <w:pStyle w:val="Heading1"/>
      </w:pPr>
      <w:bookmarkStart w:id="16" w:name="_Toc224549156"/>
      <w:r>
        <w:t>Absence Requests</w:t>
      </w:r>
      <w:bookmarkEnd w:id="16"/>
    </w:p>
    <w:p w14:paraId="76E61883" w14:textId="5B9C82D9" w:rsidR="006157F0" w:rsidRDefault="00787E88">
      <w:pPr>
        <w:jc w:val="both"/>
        <w:rPr>
          <w:rFonts w:ascii="Arial" w:eastAsia="Arial" w:hAnsi="Arial" w:cs="Arial"/>
        </w:rPr>
      </w:pPr>
      <w:r>
        <w:rPr>
          <w:rFonts w:ascii="Arial" w:eastAsia="Arial" w:hAnsi="Arial" w:cs="Arial"/>
        </w:rPr>
        <w:t>The Principal will oversee all requests for absence</w:t>
      </w:r>
      <w:r w:rsidR="00D20BF9">
        <w:rPr>
          <w:rFonts w:ascii="Arial" w:eastAsia="Arial" w:hAnsi="Arial" w:cs="Arial"/>
        </w:rPr>
        <w:t>. The decision to grant or refuse the request will be at their sole discretion. The Principal will make a judgement in the best interests of the student/students and consider the impact of proposed leave on their education. The Principal’s decision is not subject to appeal.</w:t>
      </w:r>
    </w:p>
    <w:p w14:paraId="74475CA3" w14:textId="77777777" w:rsidR="006157F0" w:rsidRDefault="00D20BF9">
      <w:pPr>
        <w:jc w:val="both"/>
        <w:rPr>
          <w:rFonts w:ascii="Arial" w:eastAsia="Arial" w:hAnsi="Arial" w:cs="Arial"/>
          <w:b/>
          <w:bCs/>
        </w:rPr>
      </w:pPr>
      <w:r>
        <w:rPr>
          <w:rFonts w:ascii="Arial" w:eastAsia="Arial" w:hAnsi="Arial" w:cs="Arial"/>
        </w:rPr>
        <w:t>Any circumstance around a request for a leave of absence needs to be an exceptional one. The parent(s)/carer(s)/family should inform the Principal of their request at least two weeks in advance, providing the proposed dates and reason(s) for the absence. These should be made to:</w:t>
      </w:r>
    </w:p>
    <w:p w14:paraId="70B9CD93" w14:textId="77777777" w:rsidR="006157F0" w:rsidRDefault="00D20BF9">
      <w:pPr>
        <w:ind w:left="1440" w:firstLine="720"/>
        <w:jc w:val="both"/>
        <w:rPr>
          <w:rFonts w:ascii="Arial" w:eastAsia="Arial" w:hAnsi="Arial" w:cs="Arial"/>
          <w:b/>
          <w:bCs/>
        </w:rPr>
      </w:pPr>
      <w:r>
        <w:rPr>
          <w:rFonts w:ascii="Arial" w:eastAsia="Arial" w:hAnsi="Arial" w:cs="Arial"/>
          <w:b/>
          <w:bCs/>
        </w:rPr>
        <w:t xml:space="preserve">FAO The Principal at </w:t>
      </w:r>
      <w:hyperlink r:id="rId15">
        <w:r>
          <w:rPr>
            <w:rFonts w:ascii="Arial" w:eastAsia="Arial" w:hAnsi="Arial" w:cs="Arial"/>
            <w:b/>
            <w:bCs/>
            <w:color w:val="1155CC"/>
            <w:u w:val="single"/>
          </w:rPr>
          <w:t>info@dorsetstudioschool.co.uk</w:t>
        </w:r>
      </w:hyperlink>
      <w:r>
        <w:rPr>
          <w:rFonts w:ascii="Arial" w:eastAsia="Arial" w:hAnsi="Arial" w:cs="Arial"/>
          <w:b/>
          <w:bCs/>
        </w:rPr>
        <w:t xml:space="preserve"> </w:t>
      </w:r>
    </w:p>
    <w:p w14:paraId="2310840E" w14:textId="54EF27DA" w:rsidR="006157F0" w:rsidRDefault="00D20BF9">
      <w:pPr>
        <w:jc w:val="both"/>
        <w:rPr>
          <w:rFonts w:ascii="Arial" w:eastAsia="Arial" w:hAnsi="Arial" w:cs="Arial"/>
          <w:b/>
          <w:bCs/>
        </w:rPr>
      </w:pPr>
      <w:r>
        <w:rPr>
          <w:rFonts w:ascii="Arial" w:eastAsia="Arial" w:hAnsi="Arial" w:cs="Arial"/>
          <w:b/>
          <w:bCs/>
        </w:rPr>
        <w:t xml:space="preserve">Requests will always be declined immediately before and during any periods of statutory assessment(s) that the student/students is/are </w:t>
      </w:r>
      <w:r w:rsidR="00787E88">
        <w:rPr>
          <w:rFonts w:ascii="Arial" w:eastAsia="Arial" w:hAnsi="Arial" w:cs="Arial"/>
          <w:b/>
          <w:bCs/>
        </w:rPr>
        <w:t>sitting.</w:t>
      </w:r>
    </w:p>
    <w:p w14:paraId="4BA6C61B" w14:textId="77777777" w:rsidR="006157F0" w:rsidRDefault="00D20BF9">
      <w:pPr>
        <w:jc w:val="both"/>
        <w:rPr>
          <w:rFonts w:ascii="Arial" w:eastAsia="Arial" w:hAnsi="Arial" w:cs="Arial"/>
          <w:b/>
          <w:bCs/>
        </w:rPr>
      </w:pPr>
      <w:r>
        <w:rPr>
          <w:rFonts w:ascii="Arial" w:eastAsia="Arial" w:hAnsi="Arial" w:cs="Arial"/>
          <w:b/>
          <w:bCs/>
        </w:rPr>
        <w:t>If term time absence is declined, taking a student out of school will be recorded as an unauthorised absence and may result in legal intervention such as a Fixed Penalty Notice (FPN).</w:t>
      </w:r>
    </w:p>
    <w:p w14:paraId="580ADC6A" w14:textId="76CDDB42" w:rsidR="006157F0" w:rsidRDefault="00D20BF9">
      <w:pPr>
        <w:jc w:val="both"/>
        <w:rPr>
          <w:rFonts w:ascii="Arial" w:eastAsia="Arial" w:hAnsi="Arial" w:cs="Arial"/>
        </w:rPr>
      </w:pPr>
      <w:r>
        <w:rPr>
          <w:rFonts w:ascii="Arial" w:eastAsia="Arial" w:hAnsi="Arial" w:cs="Arial"/>
        </w:rPr>
        <w:t xml:space="preserve">For any performances and activities, including paid work, the school will require a licence, obtained from the Local Authority. The school expects that in such circumstances, the student will receive at least three hours of education </w:t>
      </w:r>
      <w:r w:rsidR="00787E88">
        <w:rPr>
          <w:rFonts w:ascii="Arial" w:eastAsia="Arial" w:hAnsi="Arial" w:cs="Arial"/>
        </w:rPr>
        <w:t>daily</w:t>
      </w:r>
      <w:r>
        <w:rPr>
          <w:rFonts w:ascii="Arial" w:eastAsia="Arial" w:hAnsi="Arial" w:cs="Arial"/>
        </w:rPr>
        <w:t xml:space="preserve">. Furthermore, it is the school’s expectation that those providing the tutoring contact the school </w:t>
      </w:r>
      <w:r w:rsidR="00787E88">
        <w:rPr>
          <w:rFonts w:ascii="Arial" w:eastAsia="Arial" w:hAnsi="Arial" w:cs="Arial"/>
        </w:rPr>
        <w:t>to</w:t>
      </w:r>
      <w:r>
        <w:rPr>
          <w:rFonts w:ascii="Arial" w:eastAsia="Arial" w:hAnsi="Arial" w:cs="Arial"/>
        </w:rPr>
        <w:t xml:space="preserve"> follow the relevant parts of curriculum content.</w:t>
      </w:r>
    </w:p>
    <w:p w14:paraId="33B6A9D9" w14:textId="77777777" w:rsidR="006157F0" w:rsidRDefault="00D20BF9" w:rsidP="00571CB8">
      <w:pPr>
        <w:pStyle w:val="Heading1"/>
      </w:pPr>
      <w:bookmarkStart w:id="17" w:name="_Toc224549157"/>
      <w:r>
        <w:lastRenderedPageBreak/>
        <w:t>Staff Training and Evaluation</w:t>
      </w:r>
      <w:bookmarkEnd w:id="17"/>
    </w:p>
    <w:p w14:paraId="019EAD6C" w14:textId="77777777" w:rsidR="006157F0" w:rsidRDefault="006157F0">
      <w:pPr>
        <w:jc w:val="both"/>
        <w:rPr>
          <w:rFonts w:ascii="Arial" w:eastAsia="Arial" w:hAnsi="Arial" w:cs="Arial"/>
          <w:b/>
          <w:bCs/>
        </w:rPr>
      </w:pPr>
    </w:p>
    <w:p w14:paraId="3F6FB591" w14:textId="071F4F6B" w:rsidR="006157F0" w:rsidRDefault="00D20BF9">
      <w:pPr>
        <w:jc w:val="both"/>
        <w:rPr>
          <w:rFonts w:ascii="Arial" w:eastAsia="Arial" w:hAnsi="Arial" w:cs="Arial"/>
        </w:rPr>
      </w:pPr>
      <w:r>
        <w:rPr>
          <w:rFonts w:ascii="Arial" w:eastAsia="Arial" w:hAnsi="Arial" w:cs="Arial"/>
          <w:b/>
          <w:bCs/>
        </w:rPr>
        <w:t>Attendance is everyone’s business</w:t>
      </w:r>
      <w:r>
        <w:rPr>
          <w:rFonts w:ascii="Arial" w:eastAsia="Arial" w:hAnsi="Arial" w:cs="Arial"/>
        </w:rPr>
        <w:t xml:space="preserve">. All staff play a key, integral part in ensuring that the school’s culture, </w:t>
      </w:r>
      <w:r w:rsidR="000D72B1">
        <w:rPr>
          <w:rFonts w:ascii="Arial" w:eastAsia="Arial" w:hAnsi="Arial" w:cs="Arial"/>
        </w:rPr>
        <w:t>ethos,</w:t>
      </w:r>
      <w:r>
        <w:rPr>
          <w:rFonts w:ascii="Arial" w:eastAsia="Arial" w:hAnsi="Arial" w:cs="Arial"/>
        </w:rPr>
        <w:t xml:space="preserve"> and inclusivity allow all students to </w:t>
      </w:r>
      <w:r>
        <w:rPr>
          <w:rFonts w:ascii="Arial" w:eastAsia="Arial" w:hAnsi="Arial" w:cs="Arial"/>
          <w:b/>
          <w:bCs/>
        </w:rPr>
        <w:t>thrive</w:t>
      </w:r>
      <w:r>
        <w:rPr>
          <w:rFonts w:ascii="Arial" w:eastAsia="Arial" w:hAnsi="Arial" w:cs="Arial"/>
        </w:rPr>
        <w:t xml:space="preserve"> in our setting. As a result, all staff receive regular training on attendance and behaviour matters. This training includes:</w:t>
      </w:r>
    </w:p>
    <w:p w14:paraId="3B955165" w14:textId="7C3F637A" w:rsidR="006157F0" w:rsidRDefault="00D20BF9">
      <w:pPr>
        <w:numPr>
          <w:ilvl w:val="0"/>
          <w:numId w:val="2"/>
        </w:numPr>
        <w:spacing w:after="0"/>
        <w:jc w:val="both"/>
        <w:rPr>
          <w:rFonts w:ascii="Arial" w:eastAsia="Arial" w:hAnsi="Arial" w:cs="Arial"/>
        </w:rPr>
      </w:pPr>
      <w:r>
        <w:rPr>
          <w:rFonts w:ascii="Arial" w:eastAsia="Arial" w:hAnsi="Arial" w:cs="Arial"/>
        </w:rPr>
        <w:t xml:space="preserve">Building and maintaining warm &amp; insistent relationships </w:t>
      </w:r>
      <w:r w:rsidR="00787E88">
        <w:rPr>
          <w:rFonts w:ascii="Arial" w:eastAsia="Arial" w:hAnsi="Arial" w:cs="Arial"/>
        </w:rPr>
        <w:t>to</w:t>
      </w:r>
      <w:r>
        <w:rPr>
          <w:rFonts w:ascii="Arial" w:eastAsia="Arial" w:hAnsi="Arial" w:cs="Arial"/>
        </w:rPr>
        <w:t xml:space="preserve"> connect with students</w:t>
      </w:r>
    </w:p>
    <w:p w14:paraId="6A606D33" w14:textId="77777777" w:rsidR="006157F0" w:rsidRDefault="00D20BF9">
      <w:pPr>
        <w:numPr>
          <w:ilvl w:val="0"/>
          <w:numId w:val="2"/>
        </w:numPr>
        <w:spacing w:after="0"/>
        <w:jc w:val="both"/>
        <w:rPr>
          <w:rFonts w:ascii="Arial" w:eastAsia="Arial" w:hAnsi="Arial" w:cs="Arial"/>
        </w:rPr>
      </w:pPr>
      <w:r>
        <w:rPr>
          <w:rFonts w:ascii="Arial" w:eastAsia="Arial" w:hAnsi="Arial" w:cs="Arial"/>
        </w:rPr>
        <w:t>Early identification of attendance concerns</w:t>
      </w:r>
    </w:p>
    <w:p w14:paraId="104A31BF" w14:textId="77777777" w:rsidR="006157F0" w:rsidRDefault="00D20BF9">
      <w:pPr>
        <w:numPr>
          <w:ilvl w:val="0"/>
          <w:numId w:val="2"/>
        </w:numPr>
        <w:spacing w:after="0"/>
        <w:jc w:val="both"/>
        <w:rPr>
          <w:rFonts w:ascii="Arial" w:eastAsia="Arial" w:hAnsi="Arial" w:cs="Arial"/>
        </w:rPr>
      </w:pPr>
      <w:r>
        <w:rPr>
          <w:rFonts w:ascii="Arial" w:eastAsia="Arial" w:hAnsi="Arial" w:cs="Arial"/>
        </w:rPr>
        <w:t>Attendance coding procedures</w:t>
      </w:r>
    </w:p>
    <w:p w14:paraId="0963154D" w14:textId="77777777" w:rsidR="006157F0" w:rsidRDefault="00D20BF9">
      <w:pPr>
        <w:numPr>
          <w:ilvl w:val="0"/>
          <w:numId w:val="2"/>
        </w:numPr>
        <w:spacing w:after="0"/>
        <w:jc w:val="both"/>
        <w:rPr>
          <w:rFonts w:ascii="Arial" w:eastAsia="Arial" w:hAnsi="Arial" w:cs="Arial"/>
        </w:rPr>
      </w:pPr>
      <w:r>
        <w:rPr>
          <w:rFonts w:ascii="Arial" w:eastAsia="Arial" w:hAnsi="Arial" w:cs="Arial"/>
        </w:rPr>
        <w:t>Safeguarding training</w:t>
      </w:r>
    </w:p>
    <w:p w14:paraId="3934E531" w14:textId="77777777" w:rsidR="006157F0" w:rsidRDefault="00D20BF9">
      <w:pPr>
        <w:numPr>
          <w:ilvl w:val="0"/>
          <w:numId w:val="2"/>
        </w:numPr>
        <w:jc w:val="both"/>
        <w:rPr>
          <w:rFonts w:ascii="Arial" w:eastAsia="Arial" w:hAnsi="Arial" w:cs="Arial"/>
        </w:rPr>
      </w:pPr>
      <w:r>
        <w:rPr>
          <w:rFonts w:ascii="Arial" w:eastAsia="Arial" w:hAnsi="Arial" w:cs="Arial"/>
        </w:rPr>
        <w:t>Arbor training</w:t>
      </w:r>
    </w:p>
    <w:p w14:paraId="3D4967CF" w14:textId="77777777" w:rsidR="006157F0" w:rsidRDefault="006157F0">
      <w:pPr>
        <w:jc w:val="both"/>
        <w:rPr>
          <w:rFonts w:ascii="Arial" w:eastAsia="Arial" w:hAnsi="Arial" w:cs="Arial"/>
        </w:rPr>
      </w:pPr>
    </w:p>
    <w:p w14:paraId="44205654" w14:textId="4F9CB9C6" w:rsidR="006157F0" w:rsidRDefault="00D20BF9">
      <w:pPr>
        <w:jc w:val="both"/>
        <w:rPr>
          <w:rFonts w:ascii="Arial" w:eastAsia="Arial" w:hAnsi="Arial" w:cs="Arial"/>
        </w:rPr>
      </w:pPr>
      <w:r>
        <w:rPr>
          <w:rFonts w:ascii="Arial" w:eastAsia="Arial" w:hAnsi="Arial" w:cs="Arial"/>
        </w:rPr>
        <w:t xml:space="preserve">The impact of the policy is evaluated on an annual basis with monitoring and intervention occurring </w:t>
      </w:r>
      <w:r w:rsidR="00787E88">
        <w:rPr>
          <w:rFonts w:ascii="Arial" w:eastAsia="Arial" w:hAnsi="Arial" w:cs="Arial"/>
        </w:rPr>
        <w:t>daily</w:t>
      </w:r>
      <w:r>
        <w:rPr>
          <w:rFonts w:ascii="Arial" w:eastAsia="Arial" w:hAnsi="Arial" w:cs="Arial"/>
        </w:rPr>
        <w:t>. The impact is measured against a numerical contextual outcome provided by the Department for Education.</w:t>
      </w:r>
    </w:p>
    <w:p w14:paraId="279C9E19" w14:textId="001663E5" w:rsidR="006157F0" w:rsidRDefault="00C60451">
      <w:pPr>
        <w:jc w:val="both"/>
        <w:rPr>
          <w:rFonts w:ascii="Arial" w:eastAsia="Arial" w:hAnsi="Arial" w:cs="Arial"/>
          <w:b/>
          <w:bCs/>
        </w:rPr>
      </w:pPr>
      <w:r>
        <w:rPr>
          <w:noProof/>
          <w:lang w:val="en-GB"/>
        </w:rPr>
        <mc:AlternateContent>
          <mc:Choice Requires="wpg">
            <w:drawing>
              <wp:anchor distT="114300" distB="114300" distL="114300" distR="114300" simplePos="0" relativeHeight="251659264" behindDoc="0" locked="0" layoutInCell="1" hidden="0" allowOverlap="1" wp14:anchorId="37125052" wp14:editId="331D59CC">
                <wp:simplePos x="0" y="0"/>
                <wp:positionH relativeFrom="column">
                  <wp:posOffset>590909</wp:posOffset>
                </wp:positionH>
                <wp:positionV relativeFrom="paragraph">
                  <wp:posOffset>428230</wp:posOffset>
                </wp:positionV>
                <wp:extent cx="4511616" cy="4132052"/>
                <wp:effectExtent l="0" t="0" r="0" b="20955"/>
                <wp:wrapNone/>
                <wp:docPr id="2" name="Group 2"/>
                <wp:cNvGraphicFramePr/>
                <a:graphic xmlns:a="http://schemas.openxmlformats.org/drawingml/2006/main">
                  <a:graphicData uri="http://schemas.microsoft.com/office/word/2010/wordprocessingGroup">
                    <wpg:wgp>
                      <wpg:cNvGrpSpPr/>
                      <wpg:grpSpPr>
                        <a:xfrm>
                          <a:off x="0" y="0"/>
                          <a:ext cx="4511616" cy="4132052"/>
                          <a:chOff x="2676950" y="1237149"/>
                          <a:chExt cx="4014525" cy="4014076"/>
                        </a:xfrm>
                      </wpg:grpSpPr>
                      <wps:wsp>
                        <wps:cNvPr id="1181947951" name="Rectangle 1181947951"/>
                        <wps:cNvSpPr/>
                        <wps:spPr>
                          <a:xfrm>
                            <a:off x="3631175" y="1320625"/>
                            <a:ext cx="268800" cy="39306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74D1C86B" w14:textId="77777777" w:rsidR="006157F0" w:rsidRDefault="006157F0">
                              <w:pPr>
                                <w:spacing w:after="0" w:line="240" w:lineRule="auto"/>
                                <w:jc w:val="center"/>
                                <w:textDirection w:val="btLr"/>
                              </w:pPr>
                            </w:p>
                          </w:txbxContent>
                        </wps:txbx>
                        <wps:bodyPr spcFirstLastPara="1" wrap="square" lIns="91425" tIns="91425" rIns="91425" bIns="91425" anchor="ctr" anchorCtr="0">
                          <a:noAutofit/>
                        </wps:bodyPr>
                      </wps:wsp>
                      <wps:wsp>
                        <wps:cNvPr id="1243963834" name="Rectangle 1243963834"/>
                        <wps:cNvSpPr/>
                        <wps:spPr>
                          <a:xfrm>
                            <a:off x="5097125" y="1320625"/>
                            <a:ext cx="268800" cy="39306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652AC03" w14:textId="77777777" w:rsidR="006157F0" w:rsidRDefault="006157F0">
                              <w:pPr>
                                <w:spacing w:after="0" w:line="240" w:lineRule="auto"/>
                                <w:jc w:val="center"/>
                                <w:textDirection w:val="btLr"/>
                              </w:pPr>
                            </w:p>
                          </w:txbxContent>
                        </wps:txbx>
                        <wps:bodyPr spcFirstLastPara="1" wrap="square" lIns="91425" tIns="91425" rIns="91425" bIns="91425" anchor="ctr" anchorCtr="0">
                          <a:noAutofit/>
                        </wps:bodyPr>
                      </wps:wsp>
                      <wps:wsp>
                        <wps:cNvPr id="1611819421" name="Straight Arrow Connector 1611819421"/>
                        <wps:cNvCnPr/>
                        <wps:spPr>
                          <a:xfrm>
                            <a:off x="3855025" y="4962750"/>
                            <a:ext cx="1263900" cy="9900"/>
                          </a:xfrm>
                          <a:prstGeom prst="straightConnector1">
                            <a:avLst/>
                          </a:prstGeom>
                          <a:noFill/>
                          <a:ln w="38100" cap="flat" cmpd="sng">
                            <a:solidFill>
                              <a:srgbClr val="FF0000"/>
                            </a:solidFill>
                            <a:prstDash val="solid"/>
                            <a:round/>
                            <a:headEnd type="none" w="med" len="med"/>
                            <a:tailEnd type="none" w="med" len="med"/>
                          </a:ln>
                        </wps:spPr>
                        <wps:bodyPr/>
                      </wps:wsp>
                      <wps:wsp>
                        <wps:cNvPr id="1603828406" name="Straight Arrow Connector 1603828406"/>
                        <wps:cNvCnPr/>
                        <wps:spPr>
                          <a:xfrm rot="10800000" flipH="1">
                            <a:off x="3899975" y="4495050"/>
                            <a:ext cx="1313700" cy="9900"/>
                          </a:xfrm>
                          <a:prstGeom prst="straightConnector1">
                            <a:avLst/>
                          </a:prstGeom>
                          <a:noFill/>
                          <a:ln w="38100" cap="flat" cmpd="sng">
                            <a:solidFill>
                              <a:srgbClr val="000000"/>
                            </a:solidFill>
                            <a:prstDash val="solid"/>
                            <a:round/>
                            <a:headEnd type="none" w="med" len="med"/>
                            <a:tailEnd type="none" w="med" len="med"/>
                          </a:ln>
                        </wps:spPr>
                        <wps:bodyPr/>
                      </wps:wsp>
                      <wps:wsp>
                        <wps:cNvPr id="799385858" name="Straight Arrow Connector 799385858"/>
                        <wps:cNvCnPr/>
                        <wps:spPr>
                          <a:xfrm>
                            <a:off x="3899900" y="4082000"/>
                            <a:ext cx="1197300" cy="0"/>
                          </a:xfrm>
                          <a:prstGeom prst="straightConnector1">
                            <a:avLst/>
                          </a:prstGeom>
                          <a:noFill/>
                          <a:ln w="38100" cap="flat" cmpd="sng">
                            <a:solidFill>
                              <a:srgbClr val="000000"/>
                            </a:solidFill>
                            <a:prstDash val="solid"/>
                            <a:round/>
                            <a:headEnd type="none" w="med" len="med"/>
                            <a:tailEnd type="none" w="med" len="med"/>
                          </a:ln>
                        </wps:spPr>
                        <wps:bodyPr/>
                      </wps:wsp>
                      <wps:wsp>
                        <wps:cNvPr id="211333250" name="Straight Arrow Connector 211333250"/>
                        <wps:cNvCnPr/>
                        <wps:spPr>
                          <a:xfrm>
                            <a:off x="4486975" y="3310875"/>
                            <a:ext cx="0" cy="0"/>
                          </a:xfrm>
                          <a:prstGeom prst="straightConnector1">
                            <a:avLst/>
                          </a:prstGeom>
                          <a:noFill/>
                          <a:ln w="38100" cap="flat" cmpd="sng">
                            <a:solidFill>
                              <a:srgbClr val="000000"/>
                            </a:solidFill>
                            <a:prstDash val="solid"/>
                            <a:round/>
                            <a:headEnd type="none" w="med" len="med"/>
                            <a:tailEnd type="none" w="med" len="med"/>
                          </a:ln>
                        </wps:spPr>
                        <wps:bodyPr/>
                      </wps:wsp>
                      <wps:wsp>
                        <wps:cNvPr id="1663371359" name="Straight Arrow Connector 1663371359"/>
                        <wps:cNvCnPr/>
                        <wps:spPr>
                          <a:xfrm>
                            <a:off x="3705775" y="3579525"/>
                            <a:ext cx="1562400" cy="9900"/>
                          </a:xfrm>
                          <a:prstGeom prst="straightConnector1">
                            <a:avLst/>
                          </a:prstGeom>
                          <a:noFill/>
                          <a:ln w="38100" cap="flat" cmpd="sng">
                            <a:solidFill>
                              <a:srgbClr val="000000"/>
                            </a:solidFill>
                            <a:prstDash val="solid"/>
                            <a:round/>
                            <a:headEnd type="none" w="med" len="med"/>
                            <a:tailEnd type="none" w="med" len="med"/>
                          </a:ln>
                        </wps:spPr>
                        <wps:bodyPr/>
                      </wps:wsp>
                      <wps:wsp>
                        <wps:cNvPr id="1189389100" name="Rectangle 1189389100"/>
                        <wps:cNvSpPr/>
                        <wps:spPr>
                          <a:xfrm>
                            <a:off x="4030100" y="4542300"/>
                            <a:ext cx="936900" cy="383100"/>
                          </a:xfrm>
                          <a:prstGeom prst="rect">
                            <a:avLst/>
                          </a:prstGeom>
                          <a:noFill/>
                          <a:ln w="9525" cap="flat" cmpd="sng">
                            <a:solidFill>
                              <a:srgbClr val="FFFFFF"/>
                            </a:solidFill>
                            <a:prstDash val="solid"/>
                            <a:round/>
                            <a:headEnd type="none" w="sm" len="sm"/>
                            <a:tailEnd type="none" w="sm" len="sm"/>
                          </a:ln>
                        </wps:spPr>
                        <wps:txbx>
                          <w:txbxContent>
                            <w:p w14:paraId="4955251C" w14:textId="77777777" w:rsidR="006157F0" w:rsidRDefault="00D20BF9">
                              <w:pPr>
                                <w:spacing w:after="0" w:line="240" w:lineRule="auto"/>
                                <w:jc w:val="center"/>
                                <w:textDirection w:val="btLr"/>
                              </w:pPr>
                              <w:r>
                                <w:rPr>
                                  <w:rFonts w:ascii="Arial" w:eastAsia="Arial" w:hAnsi="Arial" w:cs="Arial"/>
                                  <w:b/>
                                  <w:color w:val="FF0000"/>
                                  <w:sz w:val="28"/>
                                </w:rPr>
                                <w:t>85.5%</w:t>
                              </w:r>
                            </w:p>
                          </w:txbxContent>
                        </wps:txbx>
                        <wps:bodyPr spcFirstLastPara="1" wrap="square" lIns="91425" tIns="91425" rIns="91425" bIns="91425" anchor="ctr" anchorCtr="0">
                          <a:noAutofit/>
                        </wps:bodyPr>
                      </wps:wsp>
                      <wps:wsp>
                        <wps:cNvPr id="1330438572" name="Text Box 1330438572"/>
                        <wps:cNvSpPr txBox="1"/>
                        <wps:spPr>
                          <a:xfrm>
                            <a:off x="4144760" y="4147655"/>
                            <a:ext cx="824100" cy="347216"/>
                          </a:xfrm>
                          <a:prstGeom prst="rect">
                            <a:avLst/>
                          </a:prstGeom>
                          <a:noFill/>
                          <a:ln>
                            <a:noFill/>
                          </a:ln>
                        </wps:spPr>
                        <wps:txbx>
                          <w:txbxContent>
                            <w:p w14:paraId="0565146B" w14:textId="77777777" w:rsidR="006157F0" w:rsidRDefault="00D20BF9">
                              <w:pPr>
                                <w:spacing w:after="0" w:line="240" w:lineRule="auto"/>
                                <w:textDirection w:val="btLr"/>
                              </w:pPr>
                              <w:r>
                                <w:rPr>
                                  <w:rFonts w:ascii="Arial" w:eastAsia="Arial" w:hAnsi="Arial" w:cs="Arial"/>
                                  <w:b/>
                                  <w:color w:val="FF0000"/>
                                  <w:sz w:val="28"/>
                                </w:rPr>
                                <w:t>86.0%</w:t>
                              </w:r>
                            </w:p>
                          </w:txbxContent>
                        </wps:txbx>
                        <wps:bodyPr spcFirstLastPara="1" wrap="square" lIns="91425" tIns="91425" rIns="91425" bIns="91425" anchor="t" anchorCtr="0">
                          <a:noAutofit/>
                        </wps:bodyPr>
                      </wps:wsp>
                      <wps:wsp>
                        <wps:cNvPr id="1102478720" name="Text Box 1102478720"/>
                        <wps:cNvSpPr txBox="1"/>
                        <wps:spPr>
                          <a:xfrm>
                            <a:off x="4144760" y="3694892"/>
                            <a:ext cx="824100" cy="356411"/>
                          </a:xfrm>
                          <a:prstGeom prst="rect">
                            <a:avLst/>
                          </a:prstGeom>
                          <a:noFill/>
                          <a:ln>
                            <a:noFill/>
                          </a:ln>
                        </wps:spPr>
                        <wps:txbx>
                          <w:txbxContent>
                            <w:p w14:paraId="00316C68" w14:textId="77777777" w:rsidR="006157F0" w:rsidRDefault="00D20BF9">
                              <w:pPr>
                                <w:spacing w:after="0" w:line="240" w:lineRule="auto"/>
                                <w:textDirection w:val="btLr"/>
                              </w:pPr>
                              <w:r>
                                <w:rPr>
                                  <w:rFonts w:ascii="Arial" w:eastAsia="Arial" w:hAnsi="Arial" w:cs="Arial"/>
                                  <w:b/>
                                  <w:color w:val="E06666"/>
                                  <w:sz w:val="28"/>
                                </w:rPr>
                                <w:t>86.5%</w:t>
                              </w:r>
                            </w:p>
                          </w:txbxContent>
                        </wps:txbx>
                        <wps:bodyPr spcFirstLastPara="1" wrap="square" lIns="91425" tIns="91425" rIns="91425" bIns="91425" anchor="t" anchorCtr="0">
                          <a:noAutofit/>
                        </wps:bodyPr>
                      </wps:wsp>
                      <wps:wsp>
                        <wps:cNvPr id="1998015407" name="Straight Arrow Connector 1998015407"/>
                        <wps:cNvCnPr/>
                        <wps:spPr>
                          <a:xfrm>
                            <a:off x="3899975" y="3085650"/>
                            <a:ext cx="1443000" cy="0"/>
                          </a:xfrm>
                          <a:prstGeom prst="straightConnector1">
                            <a:avLst/>
                          </a:prstGeom>
                          <a:noFill/>
                          <a:ln w="28575" cap="flat" cmpd="sng">
                            <a:solidFill>
                              <a:srgbClr val="000000"/>
                            </a:solidFill>
                            <a:prstDash val="solid"/>
                            <a:round/>
                            <a:headEnd type="none" w="med" len="med"/>
                            <a:tailEnd type="none" w="med" len="med"/>
                          </a:ln>
                        </wps:spPr>
                        <wps:bodyPr/>
                      </wps:wsp>
                      <wps:wsp>
                        <wps:cNvPr id="1346721371" name="Text Box 1346721371"/>
                        <wps:cNvSpPr txBox="1"/>
                        <wps:spPr>
                          <a:xfrm>
                            <a:off x="4144767" y="3191930"/>
                            <a:ext cx="824100" cy="360543"/>
                          </a:xfrm>
                          <a:prstGeom prst="rect">
                            <a:avLst/>
                          </a:prstGeom>
                          <a:noFill/>
                          <a:ln>
                            <a:noFill/>
                          </a:ln>
                        </wps:spPr>
                        <wps:txbx>
                          <w:txbxContent>
                            <w:p w14:paraId="5CAC1E72" w14:textId="77777777" w:rsidR="006157F0" w:rsidRDefault="00D20BF9">
                              <w:pPr>
                                <w:spacing w:after="0" w:line="240" w:lineRule="auto"/>
                                <w:textDirection w:val="btLr"/>
                              </w:pPr>
                              <w:r>
                                <w:rPr>
                                  <w:rFonts w:ascii="Arial" w:eastAsia="Arial" w:hAnsi="Arial" w:cs="Arial"/>
                                  <w:b/>
                                  <w:color w:val="F6B26B"/>
                                  <w:sz w:val="28"/>
                                </w:rPr>
                                <w:t>87.0%</w:t>
                              </w:r>
                            </w:p>
                          </w:txbxContent>
                        </wps:txbx>
                        <wps:bodyPr spcFirstLastPara="1" wrap="square" lIns="91425" tIns="91425" rIns="91425" bIns="91425" anchor="t" anchorCtr="0">
                          <a:noAutofit/>
                        </wps:bodyPr>
                      </wps:wsp>
                      <wps:wsp>
                        <wps:cNvPr id="2037848861" name="Straight Arrow Connector 2037848861"/>
                        <wps:cNvCnPr/>
                        <wps:spPr>
                          <a:xfrm>
                            <a:off x="3909800" y="2574475"/>
                            <a:ext cx="1472700" cy="0"/>
                          </a:xfrm>
                          <a:prstGeom prst="straightConnector1">
                            <a:avLst/>
                          </a:prstGeom>
                          <a:noFill/>
                          <a:ln w="28575" cap="flat" cmpd="sng">
                            <a:solidFill>
                              <a:srgbClr val="000000"/>
                            </a:solidFill>
                            <a:prstDash val="solid"/>
                            <a:round/>
                            <a:headEnd type="none" w="med" len="med"/>
                            <a:tailEnd type="none" w="med" len="med"/>
                          </a:ln>
                        </wps:spPr>
                        <wps:bodyPr/>
                      </wps:wsp>
                      <wps:wsp>
                        <wps:cNvPr id="211065431" name="Text Box 211065431"/>
                        <wps:cNvSpPr txBox="1"/>
                        <wps:spPr>
                          <a:xfrm>
                            <a:off x="4144767" y="2689432"/>
                            <a:ext cx="824100" cy="345386"/>
                          </a:xfrm>
                          <a:prstGeom prst="rect">
                            <a:avLst/>
                          </a:prstGeom>
                          <a:noFill/>
                          <a:ln>
                            <a:noFill/>
                          </a:ln>
                        </wps:spPr>
                        <wps:txbx>
                          <w:txbxContent>
                            <w:p w14:paraId="1E7734BD" w14:textId="77777777" w:rsidR="006157F0" w:rsidRDefault="00D20BF9">
                              <w:pPr>
                                <w:spacing w:after="0" w:line="240" w:lineRule="auto"/>
                                <w:textDirection w:val="btLr"/>
                              </w:pPr>
                              <w:r>
                                <w:rPr>
                                  <w:rFonts w:ascii="Arial" w:eastAsia="Arial" w:hAnsi="Arial" w:cs="Arial"/>
                                  <w:b/>
                                  <w:color w:val="B6D7A8"/>
                                  <w:sz w:val="28"/>
                                </w:rPr>
                                <w:t>87.5%</w:t>
                              </w:r>
                            </w:p>
                          </w:txbxContent>
                        </wps:txbx>
                        <wps:bodyPr spcFirstLastPara="1" wrap="square" lIns="91425" tIns="91425" rIns="91425" bIns="91425" anchor="t" anchorCtr="0">
                          <a:noAutofit/>
                        </wps:bodyPr>
                      </wps:wsp>
                      <wps:wsp>
                        <wps:cNvPr id="372690105" name="Straight Arrow Connector 372690105"/>
                        <wps:cNvCnPr/>
                        <wps:spPr>
                          <a:xfrm rot="10800000" flipH="1">
                            <a:off x="3909800" y="2037175"/>
                            <a:ext cx="1283700" cy="9900"/>
                          </a:xfrm>
                          <a:prstGeom prst="straightConnector1">
                            <a:avLst/>
                          </a:prstGeom>
                          <a:noFill/>
                          <a:ln w="28575" cap="flat" cmpd="sng">
                            <a:solidFill>
                              <a:srgbClr val="000000"/>
                            </a:solidFill>
                            <a:prstDash val="solid"/>
                            <a:round/>
                            <a:headEnd type="none" w="med" len="med"/>
                            <a:tailEnd type="none" w="med" len="med"/>
                          </a:ln>
                        </wps:spPr>
                        <wps:bodyPr/>
                      </wps:wsp>
                      <wps:wsp>
                        <wps:cNvPr id="1500366962" name="Text Box 1500366962"/>
                        <wps:cNvSpPr txBox="1"/>
                        <wps:spPr>
                          <a:xfrm>
                            <a:off x="4144775" y="2170213"/>
                            <a:ext cx="824100" cy="365752"/>
                          </a:xfrm>
                          <a:prstGeom prst="rect">
                            <a:avLst/>
                          </a:prstGeom>
                          <a:noFill/>
                          <a:ln>
                            <a:noFill/>
                          </a:ln>
                        </wps:spPr>
                        <wps:txbx>
                          <w:txbxContent>
                            <w:p w14:paraId="494EED16" w14:textId="77777777" w:rsidR="006157F0" w:rsidRDefault="00D20BF9">
                              <w:pPr>
                                <w:spacing w:after="0" w:line="240" w:lineRule="auto"/>
                                <w:textDirection w:val="btLr"/>
                              </w:pPr>
                              <w:r>
                                <w:rPr>
                                  <w:rFonts w:ascii="Arial" w:eastAsia="Arial" w:hAnsi="Arial" w:cs="Arial"/>
                                  <w:b/>
                                  <w:color w:val="6AA84F"/>
                                  <w:sz w:val="28"/>
                                </w:rPr>
                                <w:t>88.0%</w:t>
                              </w:r>
                            </w:p>
                          </w:txbxContent>
                        </wps:txbx>
                        <wps:bodyPr spcFirstLastPara="1" wrap="square" lIns="91425" tIns="91425" rIns="91425" bIns="91425" anchor="t" anchorCtr="0">
                          <a:noAutofit/>
                        </wps:bodyPr>
                      </wps:wsp>
                      <wps:wsp>
                        <wps:cNvPr id="2141762433" name="Straight Arrow Connector 2141762433"/>
                        <wps:cNvCnPr/>
                        <wps:spPr>
                          <a:xfrm flipH="1">
                            <a:off x="5213525" y="1320625"/>
                            <a:ext cx="18000" cy="328500"/>
                          </a:xfrm>
                          <a:prstGeom prst="straightConnector1">
                            <a:avLst/>
                          </a:prstGeom>
                          <a:noFill/>
                          <a:ln w="9525" cap="flat" cmpd="sng">
                            <a:solidFill>
                              <a:srgbClr val="000000"/>
                            </a:solidFill>
                            <a:prstDash val="solid"/>
                            <a:round/>
                            <a:headEnd type="none" w="med" len="med"/>
                            <a:tailEnd type="none" w="med" len="med"/>
                          </a:ln>
                        </wps:spPr>
                        <wps:bodyPr/>
                      </wps:wsp>
                      <wps:wsp>
                        <wps:cNvPr id="1475770838" name="Straight Arrow Connector 1475770838"/>
                        <wps:cNvCnPr/>
                        <wps:spPr>
                          <a:xfrm>
                            <a:off x="5231525" y="1320625"/>
                            <a:ext cx="11700" cy="268800"/>
                          </a:xfrm>
                          <a:prstGeom prst="straightConnector1">
                            <a:avLst/>
                          </a:prstGeom>
                          <a:noFill/>
                          <a:ln w="9525" cap="flat" cmpd="sng">
                            <a:solidFill>
                              <a:srgbClr val="000000"/>
                            </a:solidFill>
                            <a:prstDash val="solid"/>
                            <a:round/>
                            <a:headEnd type="none" w="med" len="med"/>
                            <a:tailEnd type="none" w="med" len="med"/>
                          </a:ln>
                        </wps:spPr>
                        <wps:bodyPr/>
                      </wps:wsp>
                      <wps:wsp>
                        <wps:cNvPr id="1284301810" name="Straight Arrow Connector 1284301810"/>
                        <wps:cNvCnPr/>
                        <wps:spPr>
                          <a:xfrm>
                            <a:off x="3909800" y="1589325"/>
                            <a:ext cx="1263900" cy="0"/>
                          </a:xfrm>
                          <a:prstGeom prst="straightConnector1">
                            <a:avLst/>
                          </a:prstGeom>
                          <a:noFill/>
                          <a:ln w="28575" cap="flat" cmpd="sng">
                            <a:solidFill>
                              <a:srgbClr val="000000"/>
                            </a:solidFill>
                            <a:prstDash val="solid"/>
                            <a:round/>
                            <a:headEnd type="none" w="med" len="med"/>
                            <a:tailEnd type="none" w="med" len="med"/>
                          </a:ln>
                        </wps:spPr>
                        <wps:bodyPr/>
                      </wps:wsp>
                      <wps:wsp>
                        <wps:cNvPr id="1544889977" name="Text Box 1544889977"/>
                        <wps:cNvSpPr txBox="1"/>
                        <wps:spPr>
                          <a:xfrm>
                            <a:off x="4144767" y="1672664"/>
                            <a:ext cx="824100" cy="345672"/>
                          </a:xfrm>
                          <a:prstGeom prst="rect">
                            <a:avLst/>
                          </a:prstGeom>
                          <a:noFill/>
                          <a:ln>
                            <a:noFill/>
                          </a:ln>
                        </wps:spPr>
                        <wps:txbx>
                          <w:txbxContent>
                            <w:p w14:paraId="7A14FE98" w14:textId="77777777" w:rsidR="006157F0" w:rsidRDefault="00D20BF9">
                              <w:pPr>
                                <w:spacing w:after="0" w:line="240" w:lineRule="auto"/>
                                <w:textDirection w:val="btLr"/>
                              </w:pPr>
                              <w:r>
                                <w:rPr>
                                  <w:rFonts w:ascii="Arial" w:eastAsia="Arial" w:hAnsi="Arial" w:cs="Arial"/>
                                  <w:b/>
                                  <w:color w:val="38761D"/>
                                  <w:sz w:val="28"/>
                                </w:rPr>
                                <w:t>88.5 %</w:t>
                              </w:r>
                            </w:p>
                          </w:txbxContent>
                        </wps:txbx>
                        <wps:bodyPr spcFirstLastPara="1" wrap="square" lIns="91425" tIns="91425" rIns="91425" bIns="91425" anchor="t" anchorCtr="0">
                          <a:noAutofit/>
                        </wps:bodyPr>
                      </wps:wsp>
                      <wps:wsp>
                        <wps:cNvPr id="91765433" name="Text Box 91765433"/>
                        <wps:cNvSpPr txBox="1"/>
                        <wps:spPr>
                          <a:xfrm>
                            <a:off x="4144685" y="1237149"/>
                            <a:ext cx="824100" cy="385887"/>
                          </a:xfrm>
                          <a:prstGeom prst="rect">
                            <a:avLst/>
                          </a:prstGeom>
                          <a:noFill/>
                          <a:ln>
                            <a:noFill/>
                          </a:ln>
                        </wps:spPr>
                        <wps:txbx>
                          <w:txbxContent>
                            <w:p w14:paraId="21EA0285" w14:textId="77777777" w:rsidR="006157F0" w:rsidRDefault="00D20BF9">
                              <w:pPr>
                                <w:spacing w:after="0" w:line="240" w:lineRule="auto"/>
                                <w:textDirection w:val="btLr"/>
                              </w:pPr>
                              <w:r>
                                <w:rPr>
                                  <w:rFonts w:ascii="Arial" w:eastAsia="Arial" w:hAnsi="Arial" w:cs="Arial"/>
                                  <w:b/>
                                  <w:color w:val="9900FF"/>
                                  <w:sz w:val="28"/>
                                </w:rPr>
                                <w:t>89.0 %</w:t>
                              </w:r>
                            </w:p>
                          </w:txbxContent>
                        </wps:txbx>
                        <wps:bodyPr spcFirstLastPara="1" wrap="square" lIns="91425" tIns="91425" rIns="91425" bIns="91425" anchor="t" anchorCtr="0">
                          <a:noAutofit/>
                        </wps:bodyPr>
                      </wps:wsp>
                      <wps:wsp>
                        <wps:cNvPr id="948717575" name="Arrow: Right 948717575"/>
                        <wps:cNvSpPr/>
                        <wps:spPr>
                          <a:xfrm>
                            <a:off x="2676950" y="4542300"/>
                            <a:ext cx="824100" cy="383100"/>
                          </a:xfrm>
                          <a:prstGeom prst="rightArrow">
                            <a:avLst>
                              <a:gd name="adj1" fmla="val 50000"/>
                              <a:gd name="adj2" fmla="val 50000"/>
                            </a:avLst>
                          </a:prstGeom>
                          <a:solidFill>
                            <a:srgbClr val="FF0000"/>
                          </a:solidFill>
                          <a:ln w="9525" cap="flat" cmpd="sng">
                            <a:solidFill>
                              <a:srgbClr val="000000"/>
                            </a:solidFill>
                            <a:prstDash val="solid"/>
                            <a:round/>
                            <a:headEnd type="none" w="sm" len="sm"/>
                            <a:tailEnd type="none" w="sm" len="sm"/>
                          </a:ln>
                        </wps:spPr>
                        <wps:txbx>
                          <w:txbxContent>
                            <w:p w14:paraId="319F9B38" w14:textId="77777777" w:rsidR="006157F0" w:rsidRDefault="006157F0">
                              <w:pPr>
                                <w:spacing w:after="0" w:line="240" w:lineRule="auto"/>
                                <w:jc w:val="center"/>
                                <w:textDirection w:val="btLr"/>
                              </w:pPr>
                            </w:p>
                          </w:txbxContent>
                        </wps:txbx>
                        <wps:bodyPr spcFirstLastPara="1" wrap="square" lIns="91425" tIns="91425" rIns="91425" bIns="91425" anchor="ctr" anchorCtr="0">
                          <a:noAutofit/>
                        </wps:bodyPr>
                      </wps:wsp>
                      <wps:wsp>
                        <wps:cNvPr id="1705965410" name="Arrow: Right 1705965410"/>
                        <wps:cNvSpPr/>
                        <wps:spPr>
                          <a:xfrm>
                            <a:off x="2676950" y="2522225"/>
                            <a:ext cx="824100" cy="3831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8074989" w14:textId="77777777" w:rsidR="006157F0" w:rsidRDefault="006157F0">
                              <w:pPr>
                                <w:spacing w:after="0" w:line="240" w:lineRule="auto"/>
                                <w:jc w:val="center"/>
                                <w:textDirection w:val="btLr"/>
                              </w:pPr>
                            </w:p>
                          </w:txbxContent>
                        </wps:txbx>
                        <wps:bodyPr spcFirstLastPara="1" wrap="square" lIns="91425" tIns="91425" rIns="91425" bIns="91425" anchor="ctr" anchorCtr="0">
                          <a:noAutofit/>
                        </wps:bodyPr>
                      </wps:wsp>
                      <wps:wsp>
                        <wps:cNvPr id="906571407" name="Text Box 906571407"/>
                        <wps:cNvSpPr txBox="1"/>
                        <wps:spPr>
                          <a:xfrm>
                            <a:off x="5472125" y="4534850"/>
                            <a:ext cx="1197300" cy="427800"/>
                          </a:xfrm>
                          <a:prstGeom prst="rect">
                            <a:avLst/>
                          </a:prstGeom>
                          <a:noFill/>
                          <a:ln>
                            <a:noFill/>
                          </a:ln>
                        </wps:spPr>
                        <wps:txbx>
                          <w:txbxContent>
                            <w:p w14:paraId="0CF7C680" w14:textId="77777777" w:rsidR="006157F0" w:rsidRDefault="00D20BF9">
                              <w:pPr>
                                <w:spacing w:after="0" w:line="240" w:lineRule="auto"/>
                                <w:textDirection w:val="btLr"/>
                              </w:pPr>
                              <w:r>
                                <w:rPr>
                                  <w:rFonts w:ascii="Arial" w:eastAsia="Arial" w:hAnsi="Arial" w:cs="Arial"/>
                                  <w:b/>
                                  <w:color w:val="000000"/>
                                  <w:sz w:val="28"/>
                                </w:rPr>
                                <w:t>Current</w:t>
                              </w:r>
                            </w:p>
                          </w:txbxContent>
                        </wps:txbx>
                        <wps:bodyPr spcFirstLastPara="1" wrap="square" lIns="91425" tIns="91425" rIns="91425" bIns="91425" anchor="t" anchorCtr="0">
                          <a:noAutofit/>
                        </wps:bodyPr>
                      </wps:wsp>
                      <wps:wsp>
                        <wps:cNvPr id="1515341980" name="Text Box 1515341980"/>
                        <wps:cNvSpPr txBox="1"/>
                        <wps:spPr>
                          <a:xfrm>
                            <a:off x="5494175" y="2451325"/>
                            <a:ext cx="1197300" cy="427800"/>
                          </a:xfrm>
                          <a:prstGeom prst="rect">
                            <a:avLst/>
                          </a:prstGeom>
                          <a:noFill/>
                          <a:ln>
                            <a:noFill/>
                          </a:ln>
                        </wps:spPr>
                        <wps:txbx>
                          <w:txbxContent>
                            <w:p w14:paraId="050B30D6" w14:textId="77777777" w:rsidR="006157F0" w:rsidRDefault="00D20BF9">
                              <w:pPr>
                                <w:spacing w:after="0" w:line="240" w:lineRule="auto"/>
                                <w:textDirection w:val="btLr"/>
                              </w:pPr>
                              <w:r>
                                <w:rPr>
                                  <w:rFonts w:ascii="Arial" w:eastAsia="Arial" w:hAnsi="Arial" w:cs="Arial"/>
                                  <w:b/>
                                  <w:color w:val="000000"/>
                                  <w:sz w:val="28"/>
                                </w:rPr>
                                <w:t>ABIE</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125052" id="Group 2" o:spid="_x0000_s1050" style="position:absolute;left:0;text-align:left;margin-left:46.55pt;margin-top:33.7pt;width:355.25pt;height:325.35pt;z-index:251659264;mso-wrap-distance-top:9pt;mso-wrap-distance-bottom:9pt;mso-width-relative:margin;mso-height-relative:margin" coordorigin="26769,12371" coordsize="40145,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vE/QcAANU9AAAOAAAAZHJzL2Uyb0RvYy54bWzsW+uOmzgY/b/SvgPi/zb4goGomaqd2emu&#10;VO1WbfcBGEIuKwIsMJP07ffYGAyZZDLJdG4qqTSF2DHGPj4+38Vv321WiXUTF+UySyc2eePYVpxG&#10;2XSZzif2P98uf/Ntq6zCdBomWRpP7O9xab87+/WXt+t8HNNskSXTuLDQSFqO1/nEXlRVPh6NymgR&#10;r8LyTZbHKQpnWbEKK9wW89G0CNdofZWMqOOI0TorpnmRRXFZ4tuLutA+U+3PZnFU/T2blXFlJRMb&#10;favU30L9vZJ/R2dvw/G8CPPFMtLdCE/oxSpcpnho29RFWIXWdbG81dRqGRVZmc2qN1G2GmWz2TKK&#10;1TvgbYiz9TYfi+w6V+8yH6/neTtMGNqtcTq52eivm8+FtZxObGpbabjCFKmnWlQOzTqfj1HjY5F/&#10;zT8X+ot5fSffdjMrVvJ/vIe1UYP6vR3UeFNZEb7kLiGCCNuKUMYJo46r2g7H0QJzI39HhScCF9OD&#10;GoQyj/Cgnpho8XvTikO4S13dCm4cT8g6o6YTI9nXtmvrHHAqzYiVDxuxr4swj9VElHI89IgR4pOA&#10;e4FLmqH7AryF6TyJrU6ZGjb1u3YQy3GJ8dwxgkwwQjy8phwJDJXAK+P34bgZTSp838FIycFkAXME&#10;brrDEI7zoqw+xtnKkhcTu0CXFDLDm09lVVdtqsiGyyxZTi+XSaJuivnVeVJYN6FcLuqjW+9VS1Jr&#10;PbGDej5CrNpZElbo0yoHjsp0rp7X+0V5v4Zlxy7CclF3QLVQvz4WQjpVA7GIw+nv6dSqvufAagpS&#10;sWVnypVtJTEoCBeqXhUuk8P1AJ8kBYokXuopkVfV5mpTrwkmG5NfXWXT75j2Mo8ul+jkp7CsPocF&#10;qAJzvwZ94MH/XYcFOpP8mQJtAeESrVX3pujeXHVvwjRaZGClqCpsq745rxRLyVlJs/fXVTZbqtkz&#10;ndHdBszrLj4+3ilngWA+4zvwbsr0iGGdHMa76wQekQM14B0IkkvxefHOB7x3+F3ULE5bfv9aFeFy&#10;vqis90WRra3zLE1Br1lhYYdTmwGqGvifp3rPbLil2avaDZP5ruto+PNAUA+boGKvhu4JFSxo+D6Q&#10;Vyhu97xbZF/q/rUdI3dRf5pJ3lfPqxmd+UQ963hKv7yUm4XuXI/5T6f0VTzVnC6vVDf3kPqtmrtp&#10;veZwOYCSRJ+QN4XDfOpzByKollh34Kitin7KbgKOe3BkFRn2d+JAD8ixt2bJMv9Dbkhyz9CKjPlB&#10;EGg9wTk01i2AMcI8Nelg4BcMMPWOA8B2C1EvCMAk+HcQX6bmQXhto0iCBBjhjg+7a5umSOCxBkXN&#10;LDXGQaM2tSB9No4aIKRM5N0QooQwxqg0wg5QlKl5DIQ490VDRIyBtEBK+L0xbLRNM4Bnl9Xy4jc4&#10;wWC1Mzc4iB4i2qrHwAd7lOvpfYy5MLm37WLiCsobBhr2sVcqlIiPjSxQIrRmoZ5DpSkzwDlsYHKH&#10;wa+mty6XU7lL9XgnYKIV2DBtZV2U75fYh/wpt0T1yW6SS/XRvflBmvqR3CSKy41n4id3kzDmcOgx&#10;r/WofpPm3IdsY2GPbYr6ILaqDcqleNff7/EPcsK5JzScCS7drW3Up7y24aR/kHsUjtcfB+faGaWN&#10;xt02lnGdqQc/HSbgf3y5jjPiUO75Hm3VlUGEKXo4IkBl3A+0d71xIfQQ4QpOFMZ+EMEdhQivAffT&#10;OFNfNCKCwHeIiyjGYcVkqhqE7HEJbNtsjWJyfFfcsvw5x2b4JLKbggzh442O9ysNNtsdNhthXIDh&#10;obwbEBlaMUUGNFItHbfRAJ1yHyEBQahJrl5jr/VoRTguV6GS56AVf6CVJiJJHeb53PdFi4i9nsZO&#10;VYOQe9BK4IC5agFCXQ9qZEuAQJTQ1qF4QEs/0BU00MqjhLXh4HEE1nOLoZZVTImBzKmkgkB2wNld&#10;WoW7zH829aoSEAb1KhNDmEdhIhMHO/gB16CpafCxh1LuFbzocg2YTSZG9PYgQv0nDF4MdPModENc&#10;x2FCIPrZ4Kvlm06RAdTRhKNFMCWeA7HUR1BfxUClKkJ6BhVTy6uBcFQmGuHEgzuXsQYR+1WMqWoQ&#10;so9ydgVIXUBC5TFB5+5MuCIyvKrzrcAAh9yDD5Q0JzsLB0PpLkMJKtXzHJ8dDpBCvjZVDwKqY227&#10;lJG7YQT20TDSKXxofj/PDDBSGR8YoB3pec+Wx4EcDkQTkCRzkJegTJqqx8AIuT6tdUVcBENuhbm6&#10;+UCDdfUaY6UuQuHIyvFaz19H7rRFBjRHyx1RO20IXENCqHy+PU4b7qKKlEP7aeioYNcxvmAYl/oV&#10;B19wALEDc7sVOy0e2oLT0SB8nVvbzarfGRlA9pCvHPTPgQYFw0H8SvGLCI40dKXRUlvbKtV0bH1R&#10;eaemtI8JfVfuPlXQPV/BdwXBe2bQfYLgsjOqYya/VC7/+VR3Opz+C/fRbJUgQx6HCSzo5lo59+vA&#10;5NtRBwhUhxUUMzXZY7L5XhC8d6Rgf/7pT3NWAQTypJQaveyzCkgYCkCrRqv11hHUeFN86kKiLsVn&#10;yyP16hfSB3HhvVcRFazC3nr7eRbScAiic8gtQCwAB/JMoNrIk7akv4TuG2J0ZXpKc/jBZRzOlb5z&#10;jnSzijn1ZNwJj3oOgaKW+SBQpEAhLsFkEdipjUJpEdEpOhUSAVx/tWSlODh62/59OZB4HflN6lgs&#10;zg6rZaPPOcvDyd17XHdPY5/9DwAA//8DAFBLAwQUAAYACAAAACEAyJgwTuAAAAAJAQAADwAAAGRy&#10;cy9kb3ducmV2LnhtbEyPQUvDQBSE74L/YXmCN7tZo2mMeSmlqKci2Ari7TV5TUKzuyG7TdJ/73rS&#10;4zDDzDf5atadGHlwrTUIahGBYFPaqjU1wuf+9S4F4TyZijprGOHCDlbF9VVOWWUn88HjztcilBiX&#10;EULjfZ9J6cqGNbmF7dkE72gHTT7IoZbVQFMo1528j6JEampNWGio503D5Wl31ghvE03rWL2M29Nx&#10;c/neP75/bRUj3t7M62cQnmf/F4Zf/IAORWA62LOpnOgQnmIVkgjJ8gFE8NMoTkAcEJYqVSCLXP5/&#10;UPwAAAD//wMAUEsBAi0AFAAGAAgAAAAhALaDOJL+AAAA4QEAABMAAAAAAAAAAAAAAAAAAAAAAFtD&#10;b250ZW50X1R5cGVzXS54bWxQSwECLQAUAAYACAAAACEAOP0h/9YAAACUAQAACwAAAAAAAAAAAAAA&#10;AAAvAQAAX3JlbHMvLnJlbHNQSwECLQAUAAYACAAAACEAzDVbxP0HAADVPQAADgAAAAAAAAAAAAAA&#10;AAAuAgAAZHJzL2Uyb0RvYy54bWxQSwECLQAUAAYACAAAACEAyJgwTuAAAAAJAQAADwAAAAAAAAAA&#10;AAAAAABXCgAAZHJzL2Rvd25yZXYueG1sUEsFBgAAAAAEAAQA8wAAAGQLAAAAAA==&#10;">
                <v:rect id="Rectangle 1181947951" o:spid="_x0000_s1051" style="position:absolute;left:36311;top:13206;width:2688;height:3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kGxwAAAOMAAAAPAAAAZHJzL2Rvd25yZXYueG1sRE/NasJA&#10;EL4LfYdlCt50k6LWRFcRQdqDF60K3obdaRKanQ3ZrYlv3y0IHuf7n+W6t7W4UesrxwrScQKCWDtT&#10;caHg9LUbzUH4gGywdkwK7uRhvXoZLDE3ruMD3Y6hEDGEfY4KyhCaXEqvS7Lox64hjty3ay2GeLaF&#10;NC12MdzW8i1JZtJixbGhxIa2Jemf469VoLNut6307HLZ+wI30+v+fP/wSg1f+80CRKA+PMUP96eJ&#10;89N5mk3es2kK/z9FAOTqDwAA//8DAFBLAQItABQABgAIAAAAIQDb4fbL7gAAAIUBAAATAAAAAAAA&#10;AAAAAAAAAAAAAABbQ29udGVudF9UeXBlc10ueG1sUEsBAi0AFAAGAAgAAAAhAFr0LFu/AAAAFQEA&#10;AAsAAAAAAAAAAAAAAAAAHwEAAF9yZWxzLy5yZWxzUEsBAi0AFAAGAAgAAAAhABUi2QbHAAAA4wAA&#10;AA8AAAAAAAAAAAAAAAAABwIAAGRycy9kb3ducmV2LnhtbFBLBQYAAAAAAwADALcAAAD7AgAAAAA=&#10;" fillcolor="black">
                  <v:stroke startarrowwidth="narrow" startarrowlength="short" endarrowwidth="narrow" endarrowlength="short" joinstyle="round"/>
                  <v:textbox inset="2.53958mm,2.53958mm,2.53958mm,2.53958mm">
                    <w:txbxContent>
                      <w:p w14:paraId="74D1C86B" w14:textId="77777777" w:rsidR="006157F0" w:rsidRDefault="006157F0">
                        <w:pPr>
                          <w:spacing w:after="0" w:line="240" w:lineRule="auto"/>
                          <w:jc w:val="center"/>
                          <w:textDirection w:val="btLr"/>
                        </w:pPr>
                      </w:p>
                    </w:txbxContent>
                  </v:textbox>
                </v:rect>
                <v:rect id="Rectangle 1243963834" o:spid="_x0000_s1052" style="position:absolute;left:50971;top:13206;width:2688;height:3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jkyAAAAOMAAAAPAAAAZHJzL2Rvd25yZXYueG1sRE9La8JA&#10;EL4L/Q/LCL3pRmODpq4igtSDl/qC3obdaRKanQ3ZrYn/3i0UPM73nuW6t7W4Uesrxwom4wQEsXam&#10;4kLB+bQbzUH4gGywdkwK7uRhvXoZLDE3ruNPuh1DIWII+xwVlCE0uZRel2TRj11DHLlv11oM8WwL&#10;aVrsYrit5TRJMmmx4thQYkPbkvTP8dcq0Itut610dr0efIGbt6/D5f7hlXod9pt3EIH68BT/u/cm&#10;zp/O0kWWztMZ/P0UAZCrBwAAAP//AwBQSwECLQAUAAYACAAAACEA2+H2y+4AAACFAQAAEwAAAAAA&#10;AAAAAAAAAAAAAAAAW0NvbnRlbnRfVHlwZXNdLnhtbFBLAQItABQABgAIAAAAIQBa9CxbvwAAABUB&#10;AAALAAAAAAAAAAAAAAAAAB8BAABfcmVscy8ucmVsc1BLAQItABQABgAIAAAAIQCAHfjkyAAAAOMA&#10;AAAPAAAAAAAAAAAAAAAAAAcCAABkcnMvZG93bnJldi54bWxQSwUGAAAAAAMAAwC3AAAA/AIAAAAA&#10;" fillcolor="black">
                  <v:stroke startarrowwidth="narrow" startarrowlength="short" endarrowwidth="narrow" endarrowlength="short" joinstyle="round"/>
                  <v:textbox inset="2.53958mm,2.53958mm,2.53958mm,2.53958mm">
                    <w:txbxContent>
                      <w:p w14:paraId="1652AC03" w14:textId="77777777" w:rsidR="006157F0" w:rsidRDefault="006157F0">
                        <w:pPr>
                          <w:spacing w:after="0" w:line="240" w:lineRule="auto"/>
                          <w:jc w:val="center"/>
                          <w:textDirection w:val="btLr"/>
                        </w:pPr>
                      </w:p>
                    </w:txbxContent>
                  </v:textbox>
                </v:rect>
                <v:shapetype id="_x0000_t32" coordsize="21600,21600" o:spt="32" o:oned="t" path="m,l21600,21600e" filled="f">
                  <v:path arrowok="t" fillok="f" o:connecttype="none"/>
                  <o:lock v:ext="edit" shapetype="t"/>
                </v:shapetype>
                <v:shape id="Straight Arrow Connector 1611819421" o:spid="_x0000_s1053" type="#_x0000_t32" style="position:absolute;left:38550;top:49627;width:12639;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7+xgAAAOMAAAAPAAAAZHJzL2Rvd25yZXYueG1sRE+9TsMw&#10;EN6ReAfrkNio4wiiEupWFQLBwNLAwHiNDzsiPgfbtOHtMRJSx/v+b7WZ/SgOFNMQWINaVCCI+2AG&#10;threXh+vliBSRjY4BiYNP5Rgsz4/W2FrwpF3dOiyFSWEU4saXM5TK2XqHXlMizARF+4jRI+5nNFK&#10;E/FYwv0o66pqpMeBS4PDie4d9Z/dt9dAX9t6js7u5Y3dPVC35+bl/Unry4t5ewci05xP4n/3synz&#10;G6WW6va6VvD3UwFArn8BAAD//wMAUEsBAi0AFAAGAAgAAAAhANvh9svuAAAAhQEAABMAAAAAAAAA&#10;AAAAAAAAAAAAAFtDb250ZW50X1R5cGVzXS54bWxQSwECLQAUAAYACAAAACEAWvQsW78AAAAVAQAA&#10;CwAAAAAAAAAAAAAAAAAfAQAAX3JlbHMvLnJlbHNQSwECLQAUAAYACAAAACEAoL3u/sYAAADjAAAA&#10;DwAAAAAAAAAAAAAAAAAHAgAAZHJzL2Rvd25yZXYueG1sUEsFBgAAAAADAAMAtwAAAPoCAAAAAA==&#10;" strokecolor="red" strokeweight="3pt"/>
                <v:shape id="Straight Arrow Connector 1603828406" o:spid="_x0000_s1054" type="#_x0000_t32" style="position:absolute;left:38999;top:44950;width:13137;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i7yAAAAOMAAAAPAAAAZHJzL2Rvd25yZXYueG1sRE9fa8Iw&#10;EH8f+B3CCb4MTdRRSmcUHQw2kcHUhz2eza0tSy6liVq/vRkM9ni//7dY9c6KC3Wh8axhOlEgiEtv&#10;Gq40HA+v4xxEiMgGrWfScKMAq+XgYYGF8Vf+pMs+ViKFcChQQx1jW0gZypocholviRP37TuHMZ1d&#10;JU2H1xTurJwplUmHDaeGGlt6qan82Z+dhvdNmNKptbvHQ2Xt9rTLvz5c0Ho07NfPICL18V/8534z&#10;aX6m5vksf1IZ/P6UAJDLOwAAAP//AwBQSwECLQAUAAYACAAAACEA2+H2y+4AAACFAQAAEwAAAAAA&#10;AAAAAAAAAAAAAAAAW0NvbnRlbnRfVHlwZXNdLnhtbFBLAQItABQABgAIAAAAIQBa9CxbvwAAABUB&#10;AAALAAAAAAAAAAAAAAAAAB8BAABfcmVscy8ucmVsc1BLAQItABQABgAIAAAAIQBQopi7yAAAAOMA&#10;AAAPAAAAAAAAAAAAAAAAAAcCAABkcnMvZG93bnJldi54bWxQSwUGAAAAAAMAAwC3AAAA/AIAAAAA&#10;" strokeweight="3pt"/>
                <v:shape id="Straight Arrow Connector 799385858" o:spid="_x0000_s1055" type="#_x0000_t32" style="position:absolute;left:38999;top:40820;width:11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b9yAAAAOIAAAAPAAAAZHJzL2Rvd25yZXYueG1sRE9Na8JA&#10;FLwL/Q/LK/Smm1q0MbpKWyz04EHT0vMj+0xism9jdmtif70rCDKnYb6Yxao3tThR60rLCp5HEQji&#10;zOqScwU/35/DGITzyBpry6TgTA5Wy4fBAhNtO97RKfW5CCXsElRQeN8kUrqsIINuZBvioO1ta9AH&#10;2uZSt9iFclPLcRRNpcGSw0KBDX0UlFXpn1Fw6KVtuuN6vckPv9V7jK7a/julnh77tzkIT72/m2/p&#10;L63gdTZ7iScBcL0U7oBcXgAAAP//AwBQSwECLQAUAAYACAAAACEA2+H2y+4AAACFAQAAEwAAAAAA&#10;AAAAAAAAAAAAAAAAW0NvbnRlbnRfVHlwZXNdLnhtbFBLAQItABQABgAIAAAAIQBa9CxbvwAAABUB&#10;AAALAAAAAAAAAAAAAAAAAB8BAABfcmVscy8ucmVsc1BLAQItABQABgAIAAAAIQBKm7b9yAAAAOIA&#10;AAAPAAAAAAAAAAAAAAAAAAcCAABkcnMvZG93bnJldi54bWxQSwUGAAAAAAMAAwC3AAAA/AIAAAAA&#10;" strokeweight="3pt"/>
                <v:shape id="Straight Arrow Connector 211333250" o:spid="_x0000_s1056" type="#_x0000_t32" style="position:absolute;left:44869;top:3310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9ZkyAAAAOIAAAAPAAAAZHJzL2Rvd25yZXYueG1sRI/LasJA&#10;FIb3Bd9hOIK7OrnQItFRtCi46KJVcX3IHJOYzJmYmZrYp+8sCi5//hvfYjWYRtypc5VlBfE0AkGc&#10;W11xoeB03L3OQDiPrLGxTAoe5GC1HL0sMNO252+6H3whwgi7DBWU3reZlC4vyaCb2pY4eBfbGfRB&#10;doXUHfZh3DQyiaJ3abDi8FBiSx8l5fXhxyi4DtK2/W27/Syu53ozQ1d//TqlJuNhPQfhafDP8H97&#10;rxUkcZymafIWIAJSwAG5/AMAAP//AwBQSwECLQAUAAYACAAAACEA2+H2y+4AAACFAQAAEwAAAAAA&#10;AAAAAAAAAAAAAAAAW0NvbnRlbnRfVHlwZXNdLnhtbFBLAQItABQABgAIAAAAIQBa9CxbvwAAABUB&#10;AAALAAAAAAAAAAAAAAAAAB8BAABfcmVscy8ucmVsc1BLAQItABQABgAIAAAAIQD2q9ZkyAAAAOIA&#10;AAAPAAAAAAAAAAAAAAAAAAcCAABkcnMvZG93bnJldi54bWxQSwUGAAAAAAMAAwC3AAAA/AIAAAAA&#10;" strokeweight="3pt"/>
                <v:shape id="Straight Arrow Connector 1663371359" o:spid="_x0000_s1057" type="#_x0000_t32" style="position:absolute;left:37057;top:35795;width:15624;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27yAAAAOMAAAAPAAAAZHJzL2Rvd25yZXYueG1sRE/NTsJA&#10;EL6b8A6bMeEmW2woUFgIGkg4eFAgnCfdsS3tztbuQotP75qYeJzvf5br3tTiRq0rLSsYjyIQxJnV&#10;JecKTsfd0wyE88gaa8uk4E4O1qvBwxJTbTv+oNvB5yKEsEtRQeF9k0rpsoIMupFtiAP3aVuDPpxt&#10;LnWLXQg3tXyOokQaLDk0FNjQa0FZdbgaBZde2qb72m7f8su5epmhq96/nVLDx36zAOGp9//iP/de&#10;h/lJEsfTcTyZw+9PAQC5+gEAAP//AwBQSwECLQAUAAYACAAAACEA2+H2y+4AAACFAQAAEwAAAAAA&#10;AAAAAAAAAAAAAAAAW0NvbnRlbnRfVHlwZXNdLnhtbFBLAQItABQABgAIAAAAIQBa9CxbvwAAABUB&#10;AAALAAAAAAAAAAAAAAAAAB8BAABfcmVscy8ucmVsc1BLAQItABQABgAIAAAAIQDAUu27yAAAAOMA&#10;AAAPAAAAAAAAAAAAAAAAAAcCAABkcnMvZG93bnJldi54bWxQSwUGAAAAAAMAAwC3AAAA/AIAAAAA&#10;" strokeweight="3pt"/>
                <v:rect id="Rectangle 1189389100" o:spid="_x0000_s1058" style="position:absolute;left:40301;top:45423;width:9369;height:3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0mygAAAOMAAAAPAAAAZHJzL2Rvd25yZXYueG1sRI9BT8Mw&#10;DIXvSPyHyEhcEEvL0NSVZdPEhMRhFzYQV6sxbUTjlMZs5d/jAxJH28/vvW+1mWJvTjTmkNhBOSvA&#10;EDfJB24dvB6fbiswWZA99onJwQ9l2KwvL1ZY+3TmFzodpDVqwrlGB53IUFubm44i5lkaiPX2kcaI&#10;ouPYWj/iWc1jb++KYmEjBtaEDgd67Kj5PHxHB9tws5N3JvEL+7b/ot0+3M8r566vpu0DGKFJ/sV/&#10;389e65fVcl4ty0IplEkXYNe/AAAA//8DAFBLAQItABQABgAIAAAAIQDb4fbL7gAAAIUBAAATAAAA&#10;AAAAAAAAAAAAAAAAAABbQ29udGVudF9UeXBlc10ueG1sUEsBAi0AFAAGAAgAAAAhAFr0LFu/AAAA&#10;FQEAAAsAAAAAAAAAAAAAAAAAHwEAAF9yZWxzLy5yZWxzUEsBAi0AFAAGAAgAAAAhAHsaDSbKAAAA&#10;4wAAAA8AAAAAAAAAAAAAAAAABwIAAGRycy9kb3ducmV2LnhtbFBLBQYAAAAAAwADALcAAAD+AgAA&#10;AAA=&#10;" filled="f" strokecolor="white">
                  <v:stroke startarrowwidth="narrow" startarrowlength="short" endarrowwidth="narrow" endarrowlength="short" joinstyle="round"/>
                  <v:textbox inset="2.53958mm,2.53958mm,2.53958mm,2.53958mm">
                    <w:txbxContent>
                      <w:p w14:paraId="4955251C" w14:textId="77777777" w:rsidR="006157F0" w:rsidRDefault="00D20BF9">
                        <w:pPr>
                          <w:spacing w:after="0" w:line="240" w:lineRule="auto"/>
                          <w:jc w:val="center"/>
                          <w:textDirection w:val="btLr"/>
                        </w:pPr>
                        <w:r>
                          <w:rPr>
                            <w:rFonts w:ascii="Arial" w:eastAsia="Arial" w:hAnsi="Arial" w:cs="Arial"/>
                            <w:b/>
                            <w:color w:val="FF0000"/>
                            <w:sz w:val="28"/>
                          </w:rPr>
                          <w:t>85.5%</w:t>
                        </w:r>
                      </w:p>
                    </w:txbxContent>
                  </v:textbox>
                </v:rect>
                <v:shapetype id="_x0000_t202" coordsize="21600,21600" o:spt="202" path="m,l,21600r21600,l21600,xe">
                  <v:stroke joinstyle="miter"/>
                  <v:path gradientshapeok="t" o:connecttype="rect"/>
                </v:shapetype>
                <v:shape id="Text Box 1330438572" o:spid="_x0000_s1059" type="#_x0000_t202" style="position:absolute;left:41447;top:41476;width:8241;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FRywAAAOMAAAAPAAAAZHJzL2Rvd25yZXYueG1sRE9fS8Mw&#10;EH8X/A7hBF/Epa5uzrpsiKAMYQyrjPl2NNcm2lxqE7fqpzeC4OP9/t98ObhW7KkP1rOCi1EGgrjy&#10;2nKj4OX5/nwGIkRkja1nUvBFAZaL46M5Ftof+In2ZWxECuFQoAITY1dIGSpDDsPId8SJq33vMKaz&#10;b6Tu8ZDCXSvHWTaVDi2nBoMd3Rmq3stPp+B6uzurX635bh42b9N6Va7tx+NaqdOT4fYGRKQh/ov/&#10;3Cud5ud5dpnPJldj+P0pASAXPwAAAP//AwBQSwECLQAUAAYACAAAACEA2+H2y+4AAACFAQAAEwAA&#10;AAAAAAAAAAAAAAAAAAAAW0NvbnRlbnRfVHlwZXNdLnhtbFBLAQItABQABgAIAAAAIQBa9CxbvwAA&#10;ABUBAAALAAAAAAAAAAAAAAAAAB8BAABfcmVscy8ucmVsc1BLAQItABQABgAIAAAAIQAPU3FRywAA&#10;AOMAAAAPAAAAAAAAAAAAAAAAAAcCAABkcnMvZG93bnJldi54bWxQSwUGAAAAAAMAAwC3AAAA/wIA&#10;AAAA&#10;" filled="f" stroked="f">
                  <v:textbox inset="2.53958mm,2.53958mm,2.53958mm,2.53958mm">
                    <w:txbxContent>
                      <w:p w14:paraId="0565146B" w14:textId="77777777" w:rsidR="006157F0" w:rsidRDefault="00D20BF9">
                        <w:pPr>
                          <w:spacing w:after="0" w:line="240" w:lineRule="auto"/>
                          <w:textDirection w:val="btLr"/>
                        </w:pPr>
                        <w:r>
                          <w:rPr>
                            <w:rFonts w:ascii="Arial" w:eastAsia="Arial" w:hAnsi="Arial" w:cs="Arial"/>
                            <w:b/>
                            <w:color w:val="FF0000"/>
                            <w:sz w:val="28"/>
                          </w:rPr>
                          <w:t>86.0%</w:t>
                        </w:r>
                      </w:p>
                    </w:txbxContent>
                  </v:textbox>
                </v:shape>
                <v:shape id="Text Box 1102478720" o:spid="_x0000_s1060" type="#_x0000_t202" style="position:absolute;left:41447;top:36948;width:8241;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b5zwAAAOMAAAAPAAAAZHJzL2Rvd25yZXYueG1sRI9BSwMx&#10;EIXvgv8hjOBFbLaLtHXbtIigFKFI11LsbdjMbqKbybqJ7eqvNwehx5l58977FqvBteJIfbCeFYxH&#10;GQjiymvLjYLd29PtDESIyBpbz6TghwKslpcXCyy0P/GWjmVsRDLhUKACE2NXSBkqQw7DyHfE6Vb7&#10;3mFMY99I3eMpmbtW5lk2kQ4tpwSDHT0aqj7Lb6fgfv9+Ux+s+W2eXz8m9brc2K+XjVLXV8PDHESk&#10;IZ7F/99rneqPs/xuOpvmiSIxpQXI5R8AAAD//wMAUEsBAi0AFAAGAAgAAAAhANvh9svuAAAAhQEA&#10;ABMAAAAAAAAAAAAAAAAAAAAAAFtDb250ZW50X1R5cGVzXS54bWxQSwECLQAUAAYACAAAACEAWvQs&#10;W78AAAAVAQAACwAAAAAAAAAAAAAAAAAfAQAAX3JlbHMvLnJlbHNQSwECLQAUAAYACAAAACEAD212&#10;+c8AAADjAAAADwAAAAAAAAAAAAAAAAAHAgAAZHJzL2Rvd25yZXYueG1sUEsFBgAAAAADAAMAtwAA&#10;AAMDAAAAAA==&#10;" filled="f" stroked="f">
                  <v:textbox inset="2.53958mm,2.53958mm,2.53958mm,2.53958mm">
                    <w:txbxContent>
                      <w:p w14:paraId="00316C68" w14:textId="77777777" w:rsidR="006157F0" w:rsidRDefault="00D20BF9">
                        <w:pPr>
                          <w:spacing w:after="0" w:line="240" w:lineRule="auto"/>
                          <w:textDirection w:val="btLr"/>
                        </w:pPr>
                        <w:r>
                          <w:rPr>
                            <w:rFonts w:ascii="Arial" w:eastAsia="Arial" w:hAnsi="Arial" w:cs="Arial"/>
                            <w:b/>
                            <w:color w:val="E06666"/>
                            <w:sz w:val="28"/>
                          </w:rPr>
                          <w:t>86.5%</w:t>
                        </w:r>
                      </w:p>
                    </w:txbxContent>
                  </v:textbox>
                </v:shape>
                <v:shape id="Straight Arrow Connector 1998015407" o:spid="_x0000_s1061" type="#_x0000_t32" style="position:absolute;left:38999;top:30856;width:14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W3ygAAAOMAAAAPAAAAZHJzL2Rvd25yZXYueG1sRE9fT8Iw&#10;EH838Ts0R+KLgRZRGZNCkASiiQ+CGF8v67EurNdlrWN8e2ti4uP9/t982btadNSGyrOG8UiBIC68&#10;qbjUcPjYDDMQISIbrD2ThgsFWC6ur+aYG3/mHXX7WIoUwiFHDTbGJpcyFJYchpFviBN39K3DmM62&#10;lKbFcwp3tbxT6lE6rDg1WGxobak47b+dhtipSbjNDrvnT7s9vX1NVq+XzbvWN4N+9QQiUh//xX/u&#10;F5Pmz2aZGj/cqyn8/pQAkIsfAAAA//8DAFBLAQItABQABgAIAAAAIQDb4fbL7gAAAIUBAAATAAAA&#10;AAAAAAAAAAAAAAAAAABbQ29udGVudF9UeXBlc10ueG1sUEsBAi0AFAAGAAgAAAAhAFr0LFu/AAAA&#10;FQEAAAsAAAAAAAAAAAAAAAAAHwEAAF9yZWxzLy5yZWxzUEsBAi0AFAAGAAgAAAAhAOLwNbfKAAAA&#10;4wAAAA8AAAAAAAAAAAAAAAAABwIAAGRycy9kb3ducmV2LnhtbFBLBQYAAAAAAwADALcAAAD+AgAA&#10;AAA=&#10;" strokeweight="2.25pt"/>
                <v:shape id="Text Box 1346721371" o:spid="_x0000_s1062" type="#_x0000_t202" style="position:absolute;left:41447;top:31919;width:8241;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8RygAAAOMAAAAPAAAAZHJzL2Rvd25yZXYueG1sRE9fS8Mw&#10;EH8X/A7hBF/Epd2k07psiKAMYYjdEH07mmsTbS61iVv10xtB8PF+/2+xGl0n9jQE61lBPslAENde&#10;W24V7LZ355cgQkTW2HkmBV8UYLU8Plpgqf2Bn2hfxVakEA4lKjAx9qWUoTbkMEx8T5y4xg8OYzqH&#10;VuoBDyncdXKaZYV0aDk1GOzp1lD9Xn06BVfPL2fNqzXf7f3jW9Gsq439eNgodXoy3lyDiDTGf/Gf&#10;e63T/NlFMZ/ms3kOvz8lAOTyBwAA//8DAFBLAQItABQABgAIAAAAIQDb4fbL7gAAAIUBAAATAAAA&#10;AAAAAAAAAAAAAAAAAABbQ29udGVudF9UeXBlc10ueG1sUEsBAi0AFAAGAAgAAAAhAFr0LFu/AAAA&#10;FQEAAAsAAAAAAAAAAAAAAAAAHwEAAF9yZWxzLy5yZWxzUEsBAi0AFAAGAAgAAAAhAP0g7xHKAAAA&#10;4wAAAA8AAAAAAAAAAAAAAAAABwIAAGRycy9kb3ducmV2LnhtbFBLBQYAAAAAAwADALcAAAD+AgAA&#10;AAA=&#10;" filled="f" stroked="f">
                  <v:textbox inset="2.53958mm,2.53958mm,2.53958mm,2.53958mm">
                    <w:txbxContent>
                      <w:p w14:paraId="5CAC1E72" w14:textId="77777777" w:rsidR="006157F0" w:rsidRDefault="00D20BF9">
                        <w:pPr>
                          <w:spacing w:after="0" w:line="240" w:lineRule="auto"/>
                          <w:textDirection w:val="btLr"/>
                        </w:pPr>
                        <w:r>
                          <w:rPr>
                            <w:rFonts w:ascii="Arial" w:eastAsia="Arial" w:hAnsi="Arial" w:cs="Arial"/>
                            <w:b/>
                            <w:color w:val="F6B26B"/>
                            <w:sz w:val="28"/>
                          </w:rPr>
                          <w:t>87.0%</w:t>
                        </w:r>
                      </w:p>
                    </w:txbxContent>
                  </v:textbox>
                </v:shape>
                <v:shape id="Straight Arrow Connector 2037848861" o:spid="_x0000_s1063" type="#_x0000_t32" style="position:absolute;left:39098;top:25744;width:147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e6zAAAAOMAAAAPAAAAZHJzL2Rvd25yZXYueG1sRI9BSwMx&#10;FITvgv8hPMGL2KRdqWFtWqpQUejB1orXx+a5Wbp5WTZxu/33RhA8DjPzDbNYjb4VA/WxCWxgOlEg&#10;iKtgG64NHN43txpETMgW28Bk4EwRVsvLiwWWNpx4R8M+1SJDOJZowKXUlVLGypHHOAkdcfa+Qu8x&#10;ZdnX0vZ4ynDfyplSc+mx4bzgsKMnR9Vx/+0NpEEV8UYfdo8f7vm4/SzWr+fNmzHXV+P6AUSiMf2H&#10;/9ov1sBMFff6Tuv5FH4/5T8glz8AAAD//wMAUEsBAi0AFAAGAAgAAAAhANvh9svuAAAAhQEAABMA&#10;AAAAAAAAAAAAAAAAAAAAAFtDb250ZW50X1R5cGVzXS54bWxQSwECLQAUAAYACAAAACEAWvQsW78A&#10;AAAVAQAACwAAAAAAAAAAAAAAAAAfAQAAX3JlbHMvLnJlbHNQSwECLQAUAAYACAAAACEAfSuXuswA&#10;AADjAAAADwAAAAAAAAAAAAAAAAAHAgAAZHJzL2Rvd25yZXYueG1sUEsFBgAAAAADAAMAtwAAAAAD&#10;AAAAAA==&#10;" strokeweight="2.25pt"/>
                <v:shape id="Text Box 211065431" o:spid="_x0000_s1064" type="#_x0000_t202" style="position:absolute;left:41447;top:26894;width:8241;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3azQAAAOIAAAAPAAAAZHJzL2Rvd25yZXYueG1sRI9RS8Mw&#10;FIXfBf9DuIIv4tJOV1xdNkRQhjBkVWS+XZrbJtrc1CZu1V9vBMHHwznnO5zFanSd2NMQrGcF+SQD&#10;QVx7bblV8Px0d34FIkRkjZ1nUvBFAVbL46MFltofeEv7KrYiQTiUqMDE2JdShtqQwzDxPXHyGj84&#10;jEkOrdQDHhLcdXKaZYV0aDktGOzp1lD9Xn06BfOX3Vnzas13e//4VjTramM/HjZKnZ6MN9cgIo3x&#10;P/zXXmsF0zzPitnlRQ6/l9IdkMsfAAAA//8DAFBLAQItABQABgAIAAAAIQDb4fbL7gAAAIUBAAAT&#10;AAAAAAAAAAAAAAAAAAAAAABbQ29udGVudF9UeXBlc10ueG1sUEsBAi0AFAAGAAgAAAAhAFr0LFu/&#10;AAAAFQEAAAsAAAAAAAAAAAAAAAAAHwEAAF9yZWxzLy5yZWxzUEsBAi0AFAAGAAgAAAAhAJ/E7drN&#10;AAAA4gAAAA8AAAAAAAAAAAAAAAAABwIAAGRycy9kb3ducmV2LnhtbFBLBQYAAAAAAwADALcAAAAB&#10;AwAAAAA=&#10;" filled="f" stroked="f">
                  <v:textbox inset="2.53958mm,2.53958mm,2.53958mm,2.53958mm">
                    <w:txbxContent>
                      <w:p w14:paraId="1E7734BD" w14:textId="77777777" w:rsidR="006157F0" w:rsidRDefault="00D20BF9">
                        <w:pPr>
                          <w:spacing w:after="0" w:line="240" w:lineRule="auto"/>
                          <w:textDirection w:val="btLr"/>
                        </w:pPr>
                        <w:r>
                          <w:rPr>
                            <w:rFonts w:ascii="Arial" w:eastAsia="Arial" w:hAnsi="Arial" w:cs="Arial"/>
                            <w:b/>
                            <w:color w:val="B6D7A8"/>
                            <w:sz w:val="28"/>
                          </w:rPr>
                          <w:t>87.5%</w:t>
                        </w:r>
                      </w:p>
                    </w:txbxContent>
                  </v:textbox>
                </v:shape>
                <v:shape id="Straight Arrow Connector 372690105" o:spid="_x0000_s1065" type="#_x0000_t32" style="position:absolute;left:39098;top:20371;width:12837;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mexwAAAOIAAAAPAAAAZHJzL2Rvd25yZXYueG1sRE9da8Iw&#10;FH0f7D+EO/BtJq1Yt84oIojCYKAO2d4uzV1a1tyUJmr375fBwMfzzZkvB9eKC/Wh8awhGysQxJU3&#10;DVsN78fN4xOIEJENtp5Jww8FWC7u7+ZYGn/lPV0O0YpUwqFEDXWMXSllqGpyGMa+I07al+8dxgR7&#10;K02P11TuWpkrVUiHDaeFGjta11R9H85Og3o95aepXQ+bt8x+fG5nuS0Sr0cPw+oFRKQh3sz/6Z3R&#10;MJnlxbPK1BT+LqU7IBe/AAAA//8DAFBLAQItABQABgAIAAAAIQDb4fbL7gAAAIUBAAATAAAAAAAA&#10;AAAAAAAAAAAAAABbQ29udGVudF9UeXBlc10ueG1sUEsBAi0AFAAGAAgAAAAhAFr0LFu/AAAAFQEA&#10;AAsAAAAAAAAAAAAAAAAAHwEAAF9yZWxzLy5yZWxzUEsBAi0AFAAGAAgAAAAhAEK86Z7HAAAA4gAA&#10;AA8AAAAAAAAAAAAAAAAABwIAAGRycy9kb3ducmV2LnhtbFBLBQYAAAAAAwADALcAAAD7AgAAAAA=&#10;" strokeweight="2.25pt"/>
                <v:shape id="Text Box 1500366962" o:spid="_x0000_s1066" type="#_x0000_t202" style="position:absolute;left:41447;top:21702;width:824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82ygAAAOMAAAAPAAAAZHJzL2Rvd25yZXYueG1sRE9fS8Mw&#10;EH8X/A7hBF9kS5wsbHXZEEEZwhh2Ivp2NNcm2iS1iVv10xthsMf7/b/FanAt21MfbfAKrscCGPkq&#10;aOsbBS+7h9EMWEzoNbbBk4IfirBanp8tsNDh4J9pX6aG5RAfC1RgUuoKzmNlyGEch4585urQO0z5&#10;7BuuezzkcNfyiRCSO7Q+Nxjs6N5Q9Vl+OwXz17er+t2a3+Zx+yHrdbmxX08bpS4vhrtbYImGdBIf&#10;3Wud50+FuJFyLifw/1MGgC//AAAA//8DAFBLAQItABQABgAIAAAAIQDb4fbL7gAAAIUBAAATAAAA&#10;AAAAAAAAAAAAAAAAAABbQ29udGVudF9UeXBlc10ueG1sUEsBAi0AFAAGAAgAAAAhAFr0LFu/AAAA&#10;FQEAAAsAAAAAAAAAAAAAAAAAHwEAAF9yZWxzLy5yZWxzUEsBAi0AFAAGAAgAAAAhAPO53zbKAAAA&#10;4wAAAA8AAAAAAAAAAAAAAAAABwIAAGRycy9kb3ducmV2LnhtbFBLBQYAAAAAAwADALcAAAD+AgAA&#10;AAA=&#10;" filled="f" stroked="f">
                  <v:textbox inset="2.53958mm,2.53958mm,2.53958mm,2.53958mm">
                    <w:txbxContent>
                      <w:p w14:paraId="494EED16" w14:textId="77777777" w:rsidR="006157F0" w:rsidRDefault="00D20BF9">
                        <w:pPr>
                          <w:spacing w:after="0" w:line="240" w:lineRule="auto"/>
                          <w:textDirection w:val="btLr"/>
                        </w:pPr>
                        <w:r>
                          <w:rPr>
                            <w:rFonts w:ascii="Arial" w:eastAsia="Arial" w:hAnsi="Arial" w:cs="Arial"/>
                            <w:b/>
                            <w:color w:val="6AA84F"/>
                            <w:sz w:val="28"/>
                          </w:rPr>
                          <w:t>88.0%</w:t>
                        </w:r>
                      </w:p>
                    </w:txbxContent>
                  </v:textbox>
                </v:shape>
                <v:shape id="Straight Arrow Connector 2141762433" o:spid="_x0000_s1067" type="#_x0000_t32" style="position:absolute;left:52135;top:13206;width:180;height:3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3rywAAAOMAAAAPAAAAZHJzL2Rvd25yZXYueG1sRI9BSwMx&#10;FITvgv8hPMGL2Gy2pS3bpkUEQXoQbPfQ4yN57i7dvKxJ3K7/3giCx2FmvmG2+8n1YqQQO88a1KwA&#10;QWy87bjRUJ9eHtcgYkK22HsmDd8UYb+7vdliZf2V32k8pkZkCMcKNbQpDZWU0bTkMM78QJy9Dx8c&#10;pixDI23Aa4a7XpZFsZQOO84LLQ703JK5HL+chu5Qv9Xjw2cKZn1Q56Di6dwbre/vpqcNiERT+g//&#10;tV+thlIt1GpZLuZz+P2U/4Dc/QAAAP//AwBQSwECLQAUAAYACAAAACEA2+H2y+4AAACFAQAAEwAA&#10;AAAAAAAAAAAAAAAAAAAAW0NvbnRlbnRfVHlwZXNdLnhtbFBLAQItABQABgAIAAAAIQBa9CxbvwAA&#10;ABUBAAALAAAAAAAAAAAAAAAAAB8BAABfcmVscy8ucmVsc1BLAQItABQABgAIAAAAIQBYqV3rywAA&#10;AOMAAAAPAAAAAAAAAAAAAAAAAAcCAABkcnMvZG93bnJldi54bWxQSwUGAAAAAAMAAwC3AAAA/wIA&#10;AAAA&#10;"/>
                <v:shape id="Straight Arrow Connector 1475770838" o:spid="_x0000_s1068" type="#_x0000_t32" style="position:absolute;left:52315;top:13206;width:117;height:2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mqzAAAAOMAAAAPAAAAZHJzL2Rvd25yZXYueG1sRI9BT8Mw&#10;DIXvSPyHyEhcEEsHjE5l2VSQJjGkHTbgbhrTRDROabKt/Ht8QOJov+f3Pi9WY+jUkYbkIxuYTgpQ&#10;xE20nlsDb6/r6zmolJEtdpHJwA8lWC3PzxZY2XjiHR33uVUSwqlCAy7nvtI6NY4CpknsiUX7jEPA&#10;LOPQajvgScJDp2+K4l4H9CwNDnt6ctR87Q/BwHYzfaw/nN+87L79drauu0N79W7M5cVYP4DKNOZ/&#10;89/1sxX8u3JWlsX8VqDlJ1mAXv4CAAD//wMAUEsBAi0AFAAGAAgAAAAhANvh9svuAAAAhQEAABMA&#10;AAAAAAAAAAAAAAAAAAAAAFtDb250ZW50X1R5cGVzXS54bWxQSwECLQAUAAYACAAAACEAWvQsW78A&#10;AAAVAQAACwAAAAAAAAAAAAAAAAAfAQAAX3JlbHMvLnJlbHNQSwECLQAUAAYACAAAACEARo0ZqswA&#10;AADjAAAADwAAAAAAAAAAAAAAAAAHAgAAZHJzL2Rvd25yZXYueG1sUEsFBgAAAAADAAMAtwAAAAAD&#10;AAAAAA==&#10;"/>
                <v:shape id="Straight Arrow Connector 1284301810" o:spid="_x0000_s1069" type="#_x0000_t32" style="position:absolute;left:39098;top:15893;width:12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6zAAAAOMAAAAPAAAAZHJzL2Rvd25yZXYueG1sRI/NasMw&#10;EITvhb6D2EIvJZEcl2LcKCEJpLTQQ/NHrou1tUyslbFUx3n76lDocXdnZ+abL0fXioH60HjWkE0V&#10;COLKm4ZrDcfDdlKACBHZYOuZNNwowHJxfzfH0vgr72jYx1okEw4larAxdqWUobLkMEx9R5xu3753&#10;GNPY19L0eE3mrpUzpV6kw4ZTgsWONpaqy/7HaYiDysNTcdytT/bt8nnOVx+37ZfWjw/j6hVEpDH+&#10;i/++302qPyuec5UVWaJITGkBcvELAAD//wMAUEsBAi0AFAAGAAgAAAAhANvh9svuAAAAhQEAABMA&#10;AAAAAAAAAAAAAAAAAAAAAFtDb250ZW50X1R5cGVzXS54bWxQSwECLQAUAAYACAAAACEAWvQsW78A&#10;AAAVAQAACwAAAAAAAAAAAAAAAAAfAQAAX3JlbHMvLnJlbHNQSwECLQAUAAYACAAAACEAmZwpuswA&#10;AADjAAAADwAAAAAAAAAAAAAAAAAHAgAAZHJzL2Rvd25yZXYueG1sUEsFBgAAAAADAAMAtwAAAAAD&#10;AAAAAA==&#10;" strokeweight="2.25pt"/>
                <v:shape id="Text Box 1544889977" o:spid="_x0000_s1070" type="#_x0000_t202" style="position:absolute;left:41447;top:16726;width:8241;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pQygAAAOMAAAAPAAAAZHJzL2Rvd25yZXYueG1sRE9fS8Mw&#10;EH8X/A7hBF/Epcrc2rpsiKAMYYjdEH07mmsTbS61iVv10xtB8PF+/2+xGl0n9jQE61nBxSQDQVx7&#10;bblVsNvenecgQkTW2HkmBV8UYLU8Plpgqf2Bn2hfxVakEA4lKjAx9qWUoTbkMEx8T5y4xg8OYzqH&#10;VuoBDyncdfIyy2bSoeXUYLCnW0P1e/XpFBTPL2fNqzXf7f3j26xZVxv78bBR6vRkvLkGEWmM/+I/&#10;91qn+VfTaZ4XxXwOvz8lAOTyBwAA//8DAFBLAQItABQABgAIAAAAIQDb4fbL7gAAAIUBAAATAAAA&#10;AAAAAAAAAAAAAAAAAABbQ29udGVudF9UeXBlc10ueG1sUEsBAi0AFAAGAAgAAAAhAFr0LFu/AAAA&#10;FQEAAAsAAAAAAAAAAAAAAAAAHwEAAF9yZWxzLy5yZWxzUEsBAi0AFAAGAAgAAAAhAK7sqlDKAAAA&#10;4wAAAA8AAAAAAAAAAAAAAAAABwIAAGRycy9kb3ducmV2LnhtbFBLBQYAAAAAAwADALcAAAD+AgAA&#10;AAA=&#10;" filled="f" stroked="f">
                  <v:textbox inset="2.53958mm,2.53958mm,2.53958mm,2.53958mm">
                    <w:txbxContent>
                      <w:p w14:paraId="7A14FE98" w14:textId="77777777" w:rsidR="006157F0" w:rsidRDefault="00D20BF9">
                        <w:pPr>
                          <w:spacing w:after="0" w:line="240" w:lineRule="auto"/>
                          <w:textDirection w:val="btLr"/>
                        </w:pPr>
                        <w:r>
                          <w:rPr>
                            <w:rFonts w:ascii="Arial" w:eastAsia="Arial" w:hAnsi="Arial" w:cs="Arial"/>
                            <w:b/>
                            <w:color w:val="38761D"/>
                            <w:sz w:val="28"/>
                          </w:rPr>
                          <w:t>88.5 %</w:t>
                        </w:r>
                      </w:p>
                    </w:txbxContent>
                  </v:textbox>
                </v:shape>
                <v:shape id="Text Box 91765433" o:spid="_x0000_s1071" type="#_x0000_t202" style="position:absolute;left:41446;top:12371;width:8241;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3QzAAAAOEAAAAPAAAAZHJzL2Rvd25yZXYueG1sRI9RS8Mw&#10;FIXfBf9DuIIv4tI5rbMuGyIoYzCGVWS+XZrbJtrc1CZu1V9vBGGPh3O+czizxeBasaM+WM8KxqMM&#10;BHHlteVGwcvzw/kURIjIGlvPpOCbAizmx0czLLTf8xPtytiIVMKhQAUmxq6QMlSGHIaR74iTV/ve&#10;YUyyb6TucZ/KXSsvsiyXDi2nBYMd3RuqPsovp+DmdXtWv1nz0zxu3vN6Wa7t52qt1OnJcHcLItIQ&#10;D+F/eqkTN77Ory4nE/h7lN6AnP8CAAD//wMAUEsBAi0AFAAGAAgAAAAhANvh9svuAAAAhQEAABMA&#10;AAAAAAAAAAAAAAAAAAAAAFtDb250ZW50X1R5cGVzXS54bWxQSwECLQAUAAYACAAAACEAWvQsW78A&#10;AAAVAQAACwAAAAAAAAAAAAAAAAAfAQAAX3JlbHMvLnJlbHNQSwECLQAUAAYACAAAACEAairN0MwA&#10;AADhAAAADwAAAAAAAAAAAAAAAAAHAgAAZHJzL2Rvd25yZXYueG1sUEsFBgAAAAADAAMAtwAAAAAD&#10;AAAAAA==&#10;" filled="f" stroked="f">
                  <v:textbox inset="2.53958mm,2.53958mm,2.53958mm,2.53958mm">
                    <w:txbxContent>
                      <w:p w14:paraId="21EA0285" w14:textId="77777777" w:rsidR="006157F0" w:rsidRDefault="00D20BF9">
                        <w:pPr>
                          <w:spacing w:after="0" w:line="240" w:lineRule="auto"/>
                          <w:textDirection w:val="btLr"/>
                        </w:pPr>
                        <w:r>
                          <w:rPr>
                            <w:rFonts w:ascii="Arial" w:eastAsia="Arial" w:hAnsi="Arial" w:cs="Arial"/>
                            <w:b/>
                            <w:color w:val="9900FF"/>
                            <w:sz w:val="28"/>
                          </w:rPr>
                          <w:t>89.0 %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48717575" o:spid="_x0000_s1072" type="#_x0000_t13" style="position:absolute;left:26769;top:45423;width:8241;height:3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lNzAAAAOIAAAAPAAAAZHJzL2Rvd25yZXYueG1sRI9BS8NA&#10;FITvQv/D8oReit20WJPGbotWBUUQjF68vWZfsqHZtyG7bdN/7woFj8PMfMOsNoNtxZF63zhWMJsm&#10;IIhLpxuuFXx/vdxkIHxA1tg6JgVn8rBZj65WmGt34k86FqEWEcI+RwUmhC6X0peGLPqp64ijV7ne&#10;Yoiyr6Xu8RThtpXzJLmTFhuOCwY72hoq98XBKnDmJwnF88fk6ewf35fZ2w6raqfU+Hp4uAcRaAj/&#10;4Uv7VStY3mbpLF2kC/i7FO+AXP8CAAD//wMAUEsBAi0AFAAGAAgAAAAhANvh9svuAAAAhQEAABMA&#10;AAAAAAAAAAAAAAAAAAAAAFtDb250ZW50X1R5cGVzXS54bWxQSwECLQAUAAYACAAAACEAWvQsW78A&#10;AAAVAQAACwAAAAAAAAAAAAAAAAAfAQAAX3JlbHMvLnJlbHNQSwECLQAUAAYACAAAACEA+5pJTcwA&#10;AADiAAAADwAAAAAAAAAAAAAAAAAHAgAAZHJzL2Rvd25yZXYueG1sUEsFBgAAAAADAAMAtwAAAAAD&#10;AAAAAA==&#10;" adj="16579" fillcolor="red">
                  <v:stroke startarrowwidth="narrow" startarrowlength="short" endarrowwidth="narrow" endarrowlength="short" joinstyle="round"/>
                  <v:textbox inset="2.53958mm,2.53958mm,2.53958mm,2.53958mm">
                    <w:txbxContent>
                      <w:p w14:paraId="319F9B38" w14:textId="77777777" w:rsidR="006157F0" w:rsidRDefault="006157F0">
                        <w:pPr>
                          <w:spacing w:after="0" w:line="240" w:lineRule="auto"/>
                          <w:jc w:val="center"/>
                          <w:textDirection w:val="btLr"/>
                        </w:pPr>
                      </w:p>
                    </w:txbxContent>
                  </v:textbox>
                </v:shape>
                <v:shape id="Arrow: Right 1705965410" o:spid="_x0000_s1073" type="#_x0000_t13" style="position:absolute;left:26769;top:25222;width:8241;height:3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5KywAAAOMAAAAPAAAAZHJzL2Rvd25yZXYueG1sRI9Ba8JA&#10;EIXvBf/DMoXe6kZbrUldRaQF6UWaiuBtyE6zodnZkN1q/PfOodDjzLx5733L9eBbdaY+NoENTMYZ&#10;KOIq2IZrA4ev98cFqJiQLbaBycCVIqxXo7slFjZc+JPOZaqVmHAs0IBLqSu0jpUjj3EcOmK5fYfe&#10;Y5Kxr7Xt8SLmvtXTLJtrjw1LgsOOto6qn/LXGzjR8Q1z765PH/tNioewPe7z0piH+2HzCirRkP7F&#10;f987K/Vfslk+nz1PhEKYZAF6dQMAAP//AwBQSwECLQAUAAYACAAAACEA2+H2y+4AAACFAQAAEwAA&#10;AAAAAAAAAAAAAAAAAAAAW0NvbnRlbnRfVHlwZXNdLnhtbFBLAQItABQABgAIAAAAIQBa9CxbvwAA&#10;ABUBAAALAAAAAAAAAAAAAAAAAB8BAABfcmVscy8ucmVsc1BLAQItABQABgAIAAAAIQAINy5KywAA&#10;AOMAAAAPAAAAAAAAAAAAAAAAAAcCAABkcnMvZG93bnJldi54bWxQSwUGAAAAAAMAAwC3AAAA/wIA&#10;AAAA&#10;" adj="16579" fillcolor="#b6d7a8">
                  <v:stroke startarrowwidth="narrow" startarrowlength="short" endarrowwidth="narrow" endarrowlength="short" joinstyle="round"/>
                  <v:textbox inset="2.53958mm,2.53958mm,2.53958mm,2.53958mm">
                    <w:txbxContent>
                      <w:p w14:paraId="08074989" w14:textId="77777777" w:rsidR="006157F0" w:rsidRDefault="006157F0">
                        <w:pPr>
                          <w:spacing w:after="0" w:line="240" w:lineRule="auto"/>
                          <w:jc w:val="center"/>
                          <w:textDirection w:val="btLr"/>
                        </w:pPr>
                      </w:p>
                    </w:txbxContent>
                  </v:textbox>
                </v:shape>
                <v:shape id="Text Box 906571407" o:spid="_x0000_s1074" type="#_x0000_t202" style="position:absolute;left:54721;top:45348;width:11973;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5czAAAAOIAAAAPAAAAZHJzL2Rvd25yZXYueG1sRI9BSwMx&#10;FITvgv8hPMGL2KSiW12bFhGUIhRxW0Rvj83bTXTzsm5iu/rrjSB4HGa+GWa+HH0ndjREF1jDdKJA&#10;ENfBOG41bDd3p5cgYkI22AUmDV8UYbk4PJhjacKen2hXpVbkEo4larAp9aWUsbbkMU5CT5y9Jgwe&#10;U5ZDK82A+1zuO3mmVCE9Os4LFnu6tVS/V59ew9Xzy0nz6ux3e//4VjSrau0+HtZaHx+NN9cgEo3p&#10;P/xHr0zmVHExm56rGfxeyndALn4AAAD//wMAUEsBAi0AFAAGAAgAAAAhANvh9svuAAAAhQEAABMA&#10;AAAAAAAAAAAAAAAAAAAAAFtDb250ZW50X1R5cGVzXS54bWxQSwECLQAUAAYACAAAACEAWvQsW78A&#10;AAAVAQAACwAAAAAAAAAAAAAAAAAfAQAAX3JlbHMvLnJlbHNQSwECLQAUAAYACAAAACEAiwQeXMwA&#10;AADiAAAADwAAAAAAAAAAAAAAAAAHAgAAZHJzL2Rvd25yZXYueG1sUEsFBgAAAAADAAMAtwAAAAAD&#10;AAAAAA==&#10;" filled="f" stroked="f">
                  <v:textbox inset="2.53958mm,2.53958mm,2.53958mm,2.53958mm">
                    <w:txbxContent>
                      <w:p w14:paraId="0CF7C680" w14:textId="77777777" w:rsidR="006157F0" w:rsidRDefault="00D20BF9">
                        <w:pPr>
                          <w:spacing w:after="0" w:line="240" w:lineRule="auto"/>
                          <w:textDirection w:val="btLr"/>
                        </w:pPr>
                        <w:r>
                          <w:rPr>
                            <w:rFonts w:ascii="Arial" w:eastAsia="Arial" w:hAnsi="Arial" w:cs="Arial"/>
                            <w:b/>
                            <w:color w:val="000000"/>
                            <w:sz w:val="28"/>
                          </w:rPr>
                          <w:t>Current</w:t>
                        </w:r>
                      </w:p>
                    </w:txbxContent>
                  </v:textbox>
                </v:shape>
                <v:shape id="Text Box 1515341980" o:spid="_x0000_s1075" type="#_x0000_t202" style="position:absolute;left:54941;top:24513;width:11973;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sPzwAAAOMAAAAPAAAAZHJzL2Rvd25yZXYueG1sRI9BSwMx&#10;EIXvgv8hjOBFbHatLe3atIhgKUIRV5H2NmxmN9HNZN3Edu2vNwfB48y8ee99i9XgWnGgPljPCvJR&#10;BoK48tpyo+Dt9fF6BiJEZI2tZ1LwQwFWy/OzBRbaH/mFDmVsRDLhUKACE2NXSBkqQw7DyHfE6Vb7&#10;3mFMY99I3eMxmbtW3mTZVDq0nBIMdvRgqPosv52C+fvuqt5bc2rWzx/TelNu7dfTVqnLi+H+DkSk&#10;If6L/743OtWf5JPxbT6fJYrElBYgl78AAAD//wMAUEsBAi0AFAAGAAgAAAAhANvh9svuAAAAhQEA&#10;ABMAAAAAAAAAAAAAAAAAAAAAAFtDb250ZW50X1R5cGVzXS54bWxQSwECLQAUAAYACAAAACEAWvQs&#10;W78AAAAVAQAACwAAAAAAAAAAAAAAAAAfAQAAX3JlbHMvLnJlbHNQSwECLQAUAAYACAAAACEAGuC7&#10;D88AAADjAAAADwAAAAAAAAAAAAAAAAAHAgAAZHJzL2Rvd25yZXYueG1sUEsFBgAAAAADAAMAtwAA&#10;AAMDAAAAAA==&#10;" filled="f" stroked="f">
                  <v:textbox inset="2.53958mm,2.53958mm,2.53958mm,2.53958mm">
                    <w:txbxContent>
                      <w:p w14:paraId="050B30D6" w14:textId="77777777" w:rsidR="006157F0" w:rsidRDefault="00D20BF9">
                        <w:pPr>
                          <w:spacing w:after="0" w:line="240" w:lineRule="auto"/>
                          <w:textDirection w:val="btLr"/>
                        </w:pPr>
                        <w:r>
                          <w:rPr>
                            <w:rFonts w:ascii="Arial" w:eastAsia="Arial" w:hAnsi="Arial" w:cs="Arial"/>
                            <w:b/>
                            <w:color w:val="000000"/>
                            <w:sz w:val="28"/>
                          </w:rPr>
                          <w:t>ABIE</w:t>
                        </w:r>
                      </w:p>
                    </w:txbxContent>
                  </v:textbox>
                </v:shape>
              </v:group>
            </w:pict>
          </mc:Fallback>
        </mc:AlternateContent>
      </w:r>
      <w:r w:rsidR="00D20BF9">
        <w:rPr>
          <w:rFonts w:ascii="Arial" w:eastAsia="Arial" w:hAnsi="Arial" w:cs="Arial"/>
        </w:rPr>
        <w:t>For 2025/2026, the school’s indicative Attendance Baseline Improvement Expectation (ABIE) is</w:t>
      </w:r>
      <w:r w:rsidR="00D20BF9">
        <w:rPr>
          <w:rFonts w:ascii="Arial" w:eastAsia="Arial" w:hAnsi="Arial" w:cs="Arial"/>
          <w:b/>
          <w:bCs/>
        </w:rPr>
        <w:t xml:space="preserve"> 87.8%. This target is a minimum expectation and not a ceiling.</w:t>
      </w:r>
    </w:p>
    <w:p w14:paraId="3E69E6CB" w14:textId="77777777" w:rsidR="006157F0" w:rsidRDefault="006157F0">
      <w:pPr>
        <w:rPr>
          <w:rFonts w:ascii="Arial" w:eastAsia="Arial" w:hAnsi="Arial" w:cs="Arial"/>
        </w:rPr>
      </w:pPr>
    </w:p>
    <w:p w14:paraId="7FC7DF0C" w14:textId="77777777" w:rsidR="006157F0" w:rsidRDefault="006157F0">
      <w:pPr>
        <w:rPr>
          <w:rFonts w:ascii="Arial" w:eastAsia="Arial" w:hAnsi="Arial" w:cs="Arial"/>
        </w:rPr>
      </w:pPr>
    </w:p>
    <w:p w14:paraId="31C4BF61" w14:textId="77777777" w:rsidR="006157F0" w:rsidRDefault="006157F0">
      <w:pPr>
        <w:rPr>
          <w:rFonts w:ascii="Arial" w:eastAsia="Arial" w:hAnsi="Arial" w:cs="Arial"/>
        </w:rPr>
      </w:pPr>
    </w:p>
    <w:p w14:paraId="63EEB4FE" w14:textId="77777777" w:rsidR="006157F0" w:rsidRDefault="006157F0">
      <w:pPr>
        <w:rPr>
          <w:rFonts w:ascii="Arial" w:eastAsia="Arial" w:hAnsi="Arial" w:cs="Arial"/>
        </w:rPr>
      </w:pPr>
    </w:p>
    <w:p w14:paraId="57A25C6C" w14:textId="77777777" w:rsidR="006157F0" w:rsidRDefault="006157F0">
      <w:pPr>
        <w:rPr>
          <w:rFonts w:ascii="Arial" w:eastAsia="Arial" w:hAnsi="Arial" w:cs="Arial"/>
        </w:rPr>
      </w:pPr>
    </w:p>
    <w:p w14:paraId="0AC08782" w14:textId="77777777" w:rsidR="006157F0" w:rsidRDefault="006157F0">
      <w:pPr>
        <w:rPr>
          <w:rFonts w:ascii="Arial" w:eastAsia="Arial" w:hAnsi="Arial" w:cs="Arial"/>
        </w:rPr>
      </w:pPr>
    </w:p>
    <w:p w14:paraId="171B4BC3" w14:textId="77777777" w:rsidR="006157F0" w:rsidRDefault="006157F0">
      <w:pPr>
        <w:rPr>
          <w:rFonts w:ascii="Arial" w:eastAsia="Arial" w:hAnsi="Arial" w:cs="Arial"/>
        </w:rPr>
      </w:pPr>
    </w:p>
    <w:p w14:paraId="0D3640E6" w14:textId="77777777" w:rsidR="006157F0" w:rsidRDefault="006157F0">
      <w:pPr>
        <w:rPr>
          <w:rFonts w:ascii="Arial" w:eastAsia="Arial" w:hAnsi="Arial" w:cs="Arial"/>
        </w:rPr>
      </w:pPr>
    </w:p>
    <w:p w14:paraId="75646ED9" w14:textId="77777777" w:rsidR="006157F0" w:rsidRDefault="006157F0">
      <w:pPr>
        <w:rPr>
          <w:rFonts w:ascii="Arial" w:eastAsia="Arial" w:hAnsi="Arial" w:cs="Arial"/>
        </w:rPr>
      </w:pPr>
    </w:p>
    <w:p w14:paraId="28FD7CFC" w14:textId="77777777" w:rsidR="006157F0" w:rsidRDefault="006157F0">
      <w:pPr>
        <w:rPr>
          <w:rFonts w:ascii="Arial" w:eastAsia="Arial" w:hAnsi="Arial" w:cs="Arial"/>
        </w:rPr>
      </w:pPr>
    </w:p>
    <w:p w14:paraId="1FB096A8" w14:textId="77777777" w:rsidR="006157F0" w:rsidRDefault="006157F0">
      <w:pPr>
        <w:rPr>
          <w:rFonts w:ascii="Arial" w:eastAsia="Arial" w:hAnsi="Arial" w:cs="Arial"/>
        </w:rPr>
      </w:pPr>
    </w:p>
    <w:p w14:paraId="54906CF8" w14:textId="77777777" w:rsidR="006157F0" w:rsidRDefault="006157F0">
      <w:pPr>
        <w:rPr>
          <w:rFonts w:ascii="Arial" w:eastAsia="Arial" w:hAnsi="Arial" w:cs="Arial"/>
          <w:b/>
          <w:bCs/>
          <w:u w:val="single"/>
        </w:rPr>
      </w:pPr>
    </w:p>
    <w:p w14:paraId="43B139F0" w14:textId="77777777" w:rsidR="006157F0" w:rsidRDefault="006157F0">
      <w:pPr>
        <w:rPr>
          <w:rFonts w:ascii="Arial" w:eastAsia="Arial" w:hAnsi="Arial" w:cs="Arial"/>
          <w:b/>
          <w:bCs/>
          <w:u w:val="single"/>
        </w:rPr>
      </w:pPr>
    </w:p>
    <w:p w14:paraId="01088FD9" w14:textId="77777777" w:rsidR="006157F0" w:rsidRDefault="00D20BF9" w:rsidP="00571CB8">
      <w:pPr>
        <w:pStyle w:val="Heading1"/>
      </w:pPr>
      <w:bookmarkStart w:id="18" w:name="_Toc224549158"/>
      <w:r>
        <w:lastRenderedPageBreak/>
        <w:t>Review of Policy</w:t>
      </w:r>
      <w:bookmarkEnd w:id="18"/>
    </w:p>
    <w:p w14:paraId="40831B46" w14:textId="100303BC" w:rsidR="006157F0" w:rsidRDefault="00D20BF9">
      <w:pPr>
        <w:jc w:val="both"/>
        <w:rPr>
          <w:rFonts w:ascii="Arial" w:eastAsia="Arial" w:hAnsi="Arial" w:cs="Arial"/>
          <w:b/>
          <w:bCs/>
        </w:rPr>
      </w:pPr>
      <w:r>
        <w:rPr>
          <w:rFonts w:ascii="Arial" w:eastAsia="Arial" w:hAnsi="Arial" w:cs="Arial"/>
        </w:rPr>
        <w:t xml:space="preserve">This policy will be reviewed annually or sooner if legislation or statutory guidance changes. </w:t>
      </w:r>
      <w:r>
        <w:rPr>
          <w:rFonts w:ascii="Arial" w:eastAsia="Arial" w:hAnsi="Arial" w:cs="Arial"/>
          <w:b/>
          <w:bCs/>
        </w:rPr>
        <w:t>(Last updated: 1 March 2026)</w:t>
      </w:r>
      <w:r w:rsidR="00C11AA4">
        <w:rPr>
          <w:rFonts w:ascii="Arial" w:eastAsia="Arial" w:hAnsi="Arial" w:cs="Arial"/>
          <w:b/>
          <w:bCs/>
        </w:rPr>
        <w:t>.</w:t>
      </w:r>
    </w:p>
    <w:p w14:paraId="00BA230D" w14:textId="77777777" w:rsidR="006157F0" w:rsidRDefault="006157F0">
      <w:pPr>
        <w:rPr>
          <w:rFonts w:ascii="Arial" w:eastAsia="Arial" w:hAnsi="Arial" w:cs="Arial"/>
        </w:rPr>
      </w:pPr>
    </w:p>
    <w:p w14:paraId="7FDF67C2" w14:textId="77777777" w:rsidR="006157F0" w:rsidRDefault="00D20BF9">
      <w:pPr>
        <w:rPr>
          <w:rFonts w:ascii="Arial" w:eastAsia="Arial" w:hAnsi="Arial" w:cs="Arial"/>
        </w:rPr>
      </w:pPr>
      <w:r>
        <w:rPr>
          <w:rFonts w:ascii="Arial" w:eastAsia="Arial" w:hAnsi="Arial" w:cs="Arial"/>
        </w:rPr>
        <w:br/>
      </w:r>
    </w:p>
    <w:sectPr w:rsidR="006157F0">
      <w:footerReference w:type="default" r:id="rId1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0A4DE" w14:textId="77777777" w:rsidR="002E527D" w:rsidRDefault="002E527D">
      <w:pPr>
        <w:spacing w:after="0" w:line="240" w:lineRule="auto"/>
      </w:pPr>
      <w:r>
        <w:separator/>
      </w:r>
    </w:p>
  </w:endnote>
  <w:endnote w:type="continuationSeparator" w:id="0">
    <w:p w14:paraId="0182CF75" w14:textId="77777777" w:rsidR="002E527D" w:rsidRDefault="002E5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15D235-1E28-400B-8E9D-3F8ECC28C175}"/>
    <w:embedBold r:id="rId2" w:fontKey="{795522EB-DBBD-4FE6-8B3E-041D6D02F434}"/>
    <w:embedItalic r:id="rId3" w:fontKey="{3E5B93A9-309B-4593-96A6-9E9609C98486}"/>
    <w:embedBoldItalic r:id="rId4" w:fontKey="{5F24BF5F-5878-40D5-A516-B9EF8BF82784}"/>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5" w:fontKey="{94C37EB8-C673-4C56-94DE-2907FF4E8923}"/>
    <w:embedBold r:id="rId6" w:fontKey="{4C18D214-6324-442F-88A5-0B3833BFEC40}"/>
  </w:font>
  <w:font w:name="Cambria">
    <w:panose1 w:val="02040503050406030204"/>
    <w:charset w:val="00"/>
    <w:family w:val="roman"/>
    <w:pitch w:val="variable"/>
    <w:sig w:usb0="E00006FF" w:usb1="420024FF" w:usb2="02000000" w:usb3="00000000" w:csb0="0000019F" w:csb1="00000000"/>
    <w:embedRegular r:id="rId7" w:fontKey="{508C9786-F57D-4789-870E-3D26CC5B39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3ADC2" w14:textId="56A6C633" w:rsidR="006157F0" w:rsidRDefault="00D20BF9">
    <w:pPr>
      <w:jc w:val="right"/>
    </w:pPr>
    <w:r>
      <w:fldChar w:fldCharType="begin"/>
    </w:r>
    <w:r>
      <w:instrText>PAGE</w:instrText>
    </w:r>
    <w:r>
      <w:fldChar w:fldCharType="separate"/>
    </w:r>
    <w:r w:rsidR="00CA46EB">
      <w:rPr>
        <w:noProof/>
      </w:rPr>
      <w:t>16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E8D0A" w14:textId="77777777" w:rsidR="002E527D" w:rsidRDefault="002E527D">
      <w:pPr>
        <w:spacing w:after="0" w:line="240" w:lineRule="auto"/>
      </w:pPr>
      <w:r>
        <w:separator/>
      </w:r>
    </w:p>
  </w:footnote>
  <w:footnote w:type="continuationSeparator" w:id="0">
    <w:p w14:paraId="7BBFCEF5" w14:textId="77777777" w:rsidR="002E527D" w:rsidRDefault="002E5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1035"/>
    <w:multiLevelType w:val="multilevel"/>
    <w:tmpl w:val="833C11BC"/>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043E6"/>
    <w:multiLevelType w:val="multilevel"/>
    <w:tmpl w:val="3676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D91A2C"/>
    <w:multiLevelType w:val="multilevel"/>
    <w:tmpl w:val="6562EE68"/>
    <w:lvl w:ilvl="0">
      <w:start w:val="1"/>
      <w:numFmt w:val="bullet"/>
      <w:pStyle w:val="ListNumber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8B2909"/>
    <w:multiLevelType w:val="multilevel"/>
    <w:tmpl w:val="134E0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F14CC0"/>
    <w:multiLevelType w:val="multilevel"/>
    <w:tmpl w:val="383477CA"/>
    <w:lvl w:ilvl="0">
      <w:start w:val="1"/>
      <w:numFmt w:val="decimal"/>
      <w:lvlText w:val="%1."/>
      <w:lvlJc w:val="left"/>
      <w:pPr>
        <w:ind w:left="720" w:hanging="360"/>
      </w:pPr>
      <w:rPr>
        <w:rFonts w:ascii="Arial" w:eastAsia="Arial" w:hAnsi="Arial" w:cs="Arial"/>
        <w:color w:val="333333"/>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EED1B4A"/>
    <w:multiLevelType w:val="multilevel"/>
    <w:tmpl w:val="20107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AC24EF"/>
    <w:multiLevelType w:val="multilevel"/>
    <w:tmpl w:val="179AD396"/>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B55D39"/>
    <w:multiLevelType w:val="multilevel"/>
    <w:tmpl w:val="1AF69DC2"/>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FB1892"/>
    <w:multiLevelType w:val="multilevel"/>
    <w:tmpl w:val="BE485FBA"/>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7A14BE"/>
    <w:multiLevelType w:val="multilevel"/>
    <w:tmpl w:val="F3048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2E43C6A"/>
    <w:multiLevelType w:val="multilevel"/>
    <w:tmpl w:val="C0FE4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F3290B"/>
    <w:multiLevelType w:val="multilevel"/>
    <w:tmpl w:val="883CC84A"/>
    <w:lvl w:ilvl="0">
      <w:start w:val="1"/>
      <w:numFmt w:val="bullet"/>
      <w:pStyle w:val="List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A77941"/>
    <w:multiLevelType w:val="multilevel"/>
    <w:tmpl w:val="021AE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6"/>
  </w:num>
  <w:num w:numId="4">
    <w:abstractNumId w:val="12"/>
  </w:num>
  <w:num w:numId="5">
    <w:abstractNumId w:val="11"/>
  </w:num>
  <w:num w:numId="6">
    <w:abstractNumId w:val="2"/>
  </w:num>
  <w:num w:numId="7">
    <w:abstractNumId w:val="8"/>
  </w:num>
  <w:num w:numId="8">
    <w:abstractNumId w:val="10"/>
  </w:num>
  <w:num w:numId="9">
    <w:abstractNumId w:val="1"/>
  </w:num>
  <w:num w:numId="10">
    <w:abstractNumId w:val="4"/>
  </w:num>
  <w:num w:numId="11">
    <w:abstractNumId w:val="3"/>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F0"/>
    <w:rsid w:val="00064B5C"/>
    <w:rsid w:val="000D72B1"/>
    <w:rsid w:val="00155A3E"/>
    <w:rsid w:val="002E527D"/>
    <w:rsid w:val="00571CB8"/>
    <w:rsid w:val="006157F0"/>
    <w:rsid w:val="00626560"/>
    <w:rsid w:val="006F75D0"/>
    <w:rsid w:val="00787E88"/>
    <w:rsid w:val="009178FE"/>
    <w:rsid w:val="009A64BE"/>
    <w:rsid w:val="00B43EBC"/>
    <w:rsid w:val="00BF7C38"/>
    <w:rsid w:val="00C11AA4"/>
    <w:rsid w:val="00C60451"/>
    <w:rsid w:val="00CA46EB"/>
    <w:rsid w:val="00D014E5"/>
    <w:rsid w:val="00D20BF9"/>
    <w:rsid w:val="00D86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8F7E3"/>
  <w15:docId w15:val="{AB74AADD-CA64-4027-AC9D-14B39F47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i/>
      <w:iCs/>
      <w:color w:val="4F81BD"/>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OC1">
    <w:name w:val="toc 1"/>
    <w:basedOn w:val="Normal"/>
    <w:next w:val="Normal"/>
    <w:autoRedefine/>
    <w:uiPriority w:val="39"/>
    <w:unhideWhenUsed/>
    <w:rsid w:val="00571CB8"/>
    <w:pPr>
      <w:tabs>
        <w:tab w:val="right" w:leader="dot" w:pos="8630"/>
      </w:tabs>
      <w:spacing w:after="100" w:line="240" w:lineRule="auto"/>
    </w:pPr>
  </w:style>
  <w:style w:type="character" w:styleId="Hyperlink">
    <w:name w:val="Hyperlink"/>
    <w:basedOn w:val="DefaultParagraphFont"/>
    <w:uiPriority w:val="99"/>
    <w:unhideWhenUsed/>
    <w:rsid w:val="00571C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slation.gov.uk/ukpga/1996/56/section/444"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ulthood.in" TargetMode="External"/><Relationship Id="rId5" Type="http://schemas.openxmlformats.org/officeDocument/2006/relationships/settings" Target="settings.xml"/><Relationship Id="rId15" Type="http://schemas.openxmlformats.org/officeDocument/2006/relationships/hyperlink" Target="mailto:info@dorsetstudioschool.co.uk"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egislation.gov.uk/ukpga/1996/56/section/44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Op0PaSLJ0m3kAq+xRZjGSoEABg==">CgMxLjAaHwoBMBIaChgICVIUChJ0YWJsZS55ZGNmYXI5OHhuZHYaHwoBMRIaChgICVIUChJ0YWJsZS44cG05MG91OWlwNmY4AHIhMVRYVS1Ca0l4dVNwNkpBSXhhMHpuWUZUZlBDOTNSR0NJ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20BE40-281D-47DE-AA94-680BA6DA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2F683A8E</Template>
  <TotalTime>26</TotalTime>
  <Pages>18</Pages>
  <Words>4177</Words>
  <Characters>23810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Tracey Richards</cp:lastModifiedBy>
  <cp:revision>7</cp:revision>
  <cp:lastPrinted>2026-03-16T10:30:00Z</cp:lastPrinted>
  <dcterms:created xsi:type="dcterms:W3CDTF">2026-03-12T15:15:00Z</dcterms:created>
  <dcterms:modified xsi:type="dcterms:W3CDTF">2026-03-16T10:31:00Z</dcterms:modified>
</cp:coreProperties>
</file>